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18D101" w14:textId="38A53AA7" w:rsidR="00C976DD" w:rsidRPr="00CD2205" w:rsidRDefault="00890BD2" w:rsidP="00D3251D">
      <w:pPr>
        <w:jc w:val="center"/>
        <w:rPr>
          <w:rFonts w:ascii="BIZ UDゴシック" w:eastAsia="BIZ UDゴシック" w:hAnsi="BIZ UDゴシック"/>
          <w:sz w:val="36"/>
          <w:szCs w:val="36"/>
        </w:rPr>
      </w:pPr>
      <w:r>
        <w:rPr>
          <w:rFonts w:ascii="BIZ UDゴシック" w:eastAsia="BIZ UDゴシック" w:hAnsi="BIZ UDゴシック"/>
          <w:noProof/>
          <w:sz w:val="36"/>
          <w:szCs w:val="36"/>
        </w:rPr>
        <mc:AlternateContent>
          <mc:Choice Requires="wps">
            <w:drawing>
              <wp:anchor distT="0" distB="0" distL="114300" distR="114300" simplePos="0" relativeHeight="251623436" behindDoc="0" locked="0" layoutInCell="1" allowOverlap="1" wp14:anchorId="44524319" wp14:editId="37254780">
                <wp:simplePos x="0" y="0"/>
                <wp:positionH relativeFrom="column">
                  <wp:posOffset>5004435</wp:posOffset>
                </wp:positionH>
                <wp:positionV relativeFrom="paragraph">
                  <wp:posOffset>-513715</wp:posOffset>
                </wp:positionV>
                <wp:extent cx="997585" cy="331470"/>
                <wp:effectExtent l="0" t="0" r="12065" b="1206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331470"/>
                        </a:xfrm>
                        <a:prstGeom prst="rect">
                          <a:avLst/>
                        </a:prstGeom>
                        <a:solidFill>
                          <a:srgbClr val="FFFFFF"/>
                        </a:solidFill>
                        <a:ln w="9525">
                          <a:solidFill>
                            <a:srgbClr val="000000"/>
                          </a:solidFill>
                          <a:miter lim="800000"/>
                          <a:headEnd/>
                          <a:tailEnd/>
                        </a:ln>
                      </wps:spPr>
                      <wps:txbx>
                        <w:txbxContent>
                          <w:p w14:paraId="3AECE711" w14:textId="6BADA36E" w:rsidR="00196E01" w:rsidRPr="003B03EF" w:rsidRDefault="00196E01" w:rsidP="00196E01">
                            <w:pPr>
                              <w:spacing w:line="0" w:lineRule="atLeast"/>
                              <w:jc w:val="center"/>
                              <w:rPr>
                                <w:rFonts w:ascii="HGS創英角ｺﾞｼｯｸUB" w:eastAsia="HGS創英角ｺﾞｼｯｸUB" w:hAnsi="HGS創英角ｺﾞｼｯｸUB"/>
                                <w:sz w:val="28"/>
                                <w:szCs w:val="28"/>
                              </w:rPr>
                            </w:pPr>
                            <w:r w:rsidRPr="003B03EF">
                              <w:rPr>
                                <w:rFonts w:ascii="HGS創英角ｺﾞｼｯｸUB" w:eastAsia="HGS創英角ｺﾞｼｯｸUB" w:hAnsi="HGS創英角ｺﾞｼｯｸUB" w:hint="eastAsia"/>
                                <w:sz w:val="28"/>
                                <w:szCs w:val="28"/>
                              </w:rPr>
                              <w:t>資料</w:t>
                            </w:r>
                            <w:r w:rsidR="00B06F7F">
                              <w:rPr>
                                <w:rFonts w:ascii="HGS創英角ｺﾞｼｯｸUB" w:eastAsia="HGS創英角ｺﾞｼｯｸUB" w:hAnsi="HGS創英角ｺﾞｼｯｸUB" w:hint="eastAsia"/>
                                <w:sz w:val="28"/>
                                <w:szCs w:val="28"/>
                              </w:rPr>
                              <w:t>２</w:t>
                            </w:r>
                            <w:r w:rsidR="00320B08">
                              <w:rPr>
                                <w:rFonts w:ascii="HGS創英角ｺﾞｼｯｸUB" w:eastAsia="HGS創英角ｺﾞｼｯｸUB" w:hAnsi="HGS創英角ｺﾞｼｯｸUB" w:hint="eastAsia"/>
                                <w:sz w:val="28"/>
                                <w:szCs w:val="28"/>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524319" id="_x0000_t202" coordsize="21600,21600" o:spt="202" path="m,l,21600r21600,l21600,xe">
                <v:stroke joinstyle="miter"/>
                <v:path gradientshapeok="t" o:connecttype="rect"/>
              </v:shapetype>
              <v:shape id="テキスト ボックス 4" o:spid="_x0000_s1026" type="#_x0000_t202" style="position:absolute;left:0;text-align:left;margin-left:394.05pt;margin-top:-40.45pt;width:78.55pt;height:26.1pt;z-index:2516234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">
                <v:textbox style="mso-fit-shape-to-text:t">
                  <w:txbxContent>
                    <w:p w14:paraId="3AECE711" w14:textId="6BADA36E" w:rsidR="00196E01" w:rsidRPr="003B03EF" w:rsidRDefault="00196E01" w:rsidP="00196E01">
                      <w:pPr>
                        <w:spacing w:line="0" w:lineRule="atLeast"/>
                        <w:jc w:val="center"/>
                        <w:rPr>
                          <w:rFonts w:ascii="HGS創英角ｺﾞｼｯｸUB" w:eastAsia="HGS創英角ｺﾞｼｯｸUB" w:hAnsi="HGS創英角ｺﾞｼｯｸUB"/>
                          <w:sz w:val="28"/>
                          <w:szCs w:val="28"/>
                        </w:rPr>
                      </w:pPr>
                      <w:r w:rsidRPr="003B03EF">
                        <w:rPr>
                          <w:rFonts w:ascii="HGS創英角ｺﾞｼｯｸUB" w:eastAsia="HGS創英角ｺﾞｼｯｸUB" w:hAnsi="HGS創英角ｺﾞｼｯｸUB" w:hint="eastAsia"/>
                          <w:sz w:val="28"/>
                          <w:szCs w:val="28"/>
                        </w:rPr>
                        <w:t>資料</w:t>
                      </w:r>
                      <w:r w:rsidR="00B06F7F">
                        <w:rPr>
                          <w:rFonts w:ascii="HGS創英角ｺﾞｼｯｸUB" w:eastAsia="HGS創英角ｺﾞｼｯｸUB" w:hAnsi="HGS創英角ｺﾞｼｯｸUB" w:hint="eastAsia"/>
                          <w:sz w:val="28"/>
                          <w:szCs w:val="28"/>
                        </w:rPr>
                        <w:t>２</w:t>
                      </w:r>
                      <w:r w:rsidR="00320B08">
                        <w:rPr>
                          <w:rFonts w:ascii="HGS創英角ｺﾞｼｯｸUB" w:eastAsia="HGS創英角ｺﾞｼｯｸUB" w:hAnsi="HGS創英角ｺﾞｼｯｸUB" w:hint="eastAsia"/>
                          <w:sz w:val="28"/>
                          <w:szCs w:val="28"/>
                        </w:rPr>
                        <w:t xml:space="preserve">　</w:t>
                      </w:r>
                    </w:p>
                  </w:txbxContent>
                </v:textbox>
              </v:shape>
            </w:pict>
          </mc:Fallback>
        </mc:AlternateContent>
      </w:r>
      <w:r w:rsidR="00F82A57">
        <w:rPr>
          <w:rFonts w:ascii="BIZ UDゴシック" w:eastAsia="BIZ UDゴシック" w:hAnsi="BIZ UDゴシック"/>
          <w:noProof/>
          <w:sz w:val="24"/>
        </w:rPr>
        <mc:AlternateContent>
          <mc:Choice Requires="wps">
            <w:drawing>
              <wp:anchor distT="0" distB="0" distL="114300" distR="114300" simplePos="0" relativeHeight="251650060" behindDoc="0" locked="0" layoutInCell="1" hidden="0" allowOverlap="1" wp14:anchorId="73A1C21F" wp14:editId="2C34DD3B">
                <wp:simplePos x="0" y="0"/>
                <wp:positionH relativeFrom="margin">
                  <wp:posOffset>4445</wp:posOffset>
                </wp:positionH>
                <wp:positionV relativeFrom="paragraph">
                  <wp:posOffset>-5081</wp:posOffset>
                </wp:positionV>
                <wp:extent cx="5686425" cy="8905875"/>
                <wp:effectExtent l="19050" t="95250" r="104775" b="28575"/>
                <wp:wrapNone/>
                <wp:docPr id="1026" name="正方形/長方形 4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686425" cy="8905875"/>
                        </a:xfrm>
                        <a:prstGeom prst="rect">
                          <a:avLst/>
                        </a:prstGeom>
                        <a:noFill/>
                        <a:ln w="31750">
                          <a:solidFill>
                            <a:srgbClr val="000000"/>
                          </a:solidFill>
                          <a:miter lim="800000"/>
                          <a:headEnd/>
                          <a:tailEnd/>
                        </a:ln>
                        <a:effectLst>
                          <a:outerShdw dist="107763" dir="18900000" algn="ctr" rotWithShape="0">
                            <a:srgbClr val="808080">
                              <a:alpha val="50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92A9B8" id="正方形/長方形 4641" o:spid="_x0000_s1026" style="position:absolute;left:0;text-align:left;margin-left:.35pt;margin-top:-.4pt;width:447.75pt;height:701.25pt;z-index:2516500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" filled="f" strokeweight="2.5pt">
                <v:shadow on="t" opacity=".5" offset="6pt,-6pt"/>
                <w10:wrap anchorx="margin"/>
              </v:rect>
            </w:pict>
          </mc:Fallback>
        </mc:AlternateContent>
      </w:r>
    </w:p>
    <w:p w14:paraId="2C16E423" w14:textId="0D247DC4" w:rsidR="00C976DD" w:rsidRPr="00CD2205" w:rsidRDefault="00C976DD" w:rsidP="00D3251D">
      <w:pPr>
        <w:jc w:val="center"/>
        <w:rPr>
          <w:rFonts w:ascii="BIZ UDゴシック" w:eastAsia="BIZ UDゴシック" w:hAnsi="BIZ UDゴシック"/>
          <w:sz w:val="36"/>
          <w:szCs w:val="36"/>
        </w:rPr>
      </w:pPr>
    </w:p>
    <w:p w14:paraId="053AE537" w14:textId="1DD775C0" w:rsidR="00C976DD" w:rsidRPr="00CD2205" w:rsidRDefault="00C976DD" w:rsidP="00D3251D">
      <w:pPr>
        <w:jc w:val="center"/>
        <w:rPr>
          <w:rFonts w:ascii="BIZ UDゴシック" w:eastAsia="BIZ UDゴシック" w:hAnsi="BIZ UDゴシック"/>
          <w:sz w:val="36"/>
          <w:szCs w:val="36"/>
        </w:rPr>
      </w:pPr>
    </w:p>
    <w:p w14:paraId="3F7821EF" w14:textId="4309A650" w:rsidR="00C976DD" w:rsidRPr="00CD2205" w:rsidRDefault="00C976DD" w:rsidP="00D3251D">
      <w:pPr>
        <w:jc w:val="center"/>
        <w:rPr>
          <w:rFonts w:ascii="BIZ UDゴシック" w:eastAsia="BIZ UDゴシック" w:hAnsi="BIZ UDゴシック"/>
          <w:sz w:val="36"/>
          <w:szCs w:val="36"/>
        </w:rPr>
      </w:pPr>
    </w:p>
    <w:p w14:paraId="56F61680" w14:textId="4C447EEC" w:rsidR="00C976DD" w:rsidRPr="00CD2205" w:rsidRDefault="00C976DD" w:rsidP="00D3251D">
      <w:pPr>
        <w:jc w:val="center"/>
        <w:rPr>
          <w:rFonts w:ascii="BIZ UDゴシック" w:eastAsia="BIZ UDゴシック" w:hAnsi="BIZ UDゴシック"/>
          <w:sz w:val="36"/>
          <w:szCs w:val="36"/>
        </w:rPr>
      </w:pPr>
    </w:p>
    <w:p w14:paraId="39CA1E9E" w14:textId="6544C56D" w:rsidR="00C976DD" w:rsidRDefault="00AC3529" w:rsidP="007B0A13">
      <w:pPr>
        <w:jc w:val="center"/>
        <w:rPr>
          <w:rFonts w:ascii="BIZ UDゴシック" w:eastAsia="BIZ UDゴシック" w:hAnsi="BIZ UDゴシック"/>
          <w:b/>
          <w:bCs/>
          <w:sz w:val="44"/>
          <w:szCs w:val="44"/>
        </w:rPr>
      </w:pPr>
      <w:r w:rsidRPr="00D3251D">
        <w:rPr>
          <w:rFonts w:ascii="BIZ UDゴシック" w:eastAsia="BIZ UDゴシック" w:hAnsi="BIZ UDゴシック" w:hint="eastAsia"/>
          <w:b/>
          <w:bCs/>
          <w:sz w:val="44"/>
          <w:szCs w:val="44"/>
        </w:rPr>
        <w:t>与論町住生活基本計画</w:t>
      </w:r>
      <w:r w:rsidR="00F82A57">
        <w:rPr>
          <w:rFonts w:ascii="BIZ UDゴシック" w:eastAsia="BIZ UDゴシック" w:hAnsi="BIZ UDゴシック" w:hint="eastAsia"/>
          <w:b/>
          <w:bCs/>
          <w:sz w:val="44"/>
          <w:szCs w:val="44"/>
        </w:rPr>
        <w:t>（案）</w:t>
      </w:r>
    </w:p>
    <w:p w14:paraId="56BB488D" w14:textId="1D4C542F" w:rsidR="00E7251F" w:rsidRPr="00D3251D" w:rsidRDefault="00E7251F" w:rsidP="007B0A13">
      <w:pPr>
        <w:jc w:val="center"/>
        <w:rPr>
          <w:rFonts w:ascii="BIZ UDゴシック" w:eastAsia="BIZ UDゴシック" w:hAnsi="BIZ UDゴシック"/>
          <w:b/>
          <w:bCs/>
          <w:sz w:val="44"/>
          <w:szCs w:val="44"/>
        </w:rPr>
      </w:pPr>
    </w:p>
    <w:p w14:paraId="5B28C6C2" w14:textId="1D47EECF" w:rsidR="00C976DD" w:rsidRPr="00D3251D" w:rsidRDefault="00C976DD" w:rsidP="00CD2205">
      <w:pPr>
        <w:jc w:val="center"/>
        <w:rPr>
          <w:rFonts w:ascii="BIZ UDゴシック" w:eastAsia="BIZ UDゴシック" w:hAnsi="BIZ UDゴシック"/>
          <w:b/>
          <w:bCs/>
          <w:sz w:val="36"/>
          <w:szCs w:val="36"/>
        </w:rPr>
      </w:pPr>
    </w:p>
    <w:p w14:paraId="465DD4FF" w14:textId="0852BD37" w:rsidR="00C976DD" w:rsidRPr="00D3251D" w:rsidRDefault="00C976DD" w:rsidP="00CD2205">
      <w:pPr>
        <w:jc w:val="center"/>
        <w:rPr>
          <w:rFonts w:ascii="BIZ UDゴシック" w:eastAsia="BIZ UDゴシック" w:hAnsi="BIZ UDゴシック"/>
          <w:b/>
          <w:bCs/>
          <w:sz w:val="36"/>
          <w:szCs w:val="36"/>
        </w:rPr>
      </w:pPr>
    </w:p>
    <w:p w14:paraId="18C11048" w14:textId="3E09AA72" w:rsidR="00C976DD" w:rsidRPr="00D3251D" w:rsidRDefault="00F82A57" w:rsidP="00CD2205">
      <w:pPr>
        <w:jc w:val="center"/>
        <w:rPr>
          <w:rFonts w:ascii="BIZ UDゴシック" w:eastAsia="BIZ UDゴシック" w:hAnsi="BIZ UDゴシック"/>
          <w:b/>
          <w:bCs/>
          <w:sz w:val="36"/>
          <w:szCs w:val="36"/>
        </w:rPr>
      </w:pPr>
      <w:r>
        <w:rPr>
          <w:rFonts w:ascii="BIZ UDゴシック" w:eastAsia="BIZ UDゴシック" w:hAnsi="BIZ UDゴシック"/>
          <w:b/>
          <w:bCs/>
          <w:noProof/>
          <w:sz w:val="36"/>
          <w:szCs w:val="36"/>
        </w:rPr>
        <w:drawing>
          <wp:inline distT="0" distB="0" distL="0" distR="0" wp14:anchorId="5BAB815B" wp14:editId="0317F136">
            <wp:extent cx="1778000" cy="1651000"/>
            <wp:effectExtent l="0" t="0" r="0" b="6350"/>
            <wp:docPr id="1937" name="図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図 1937"/>
                    <pic:cNvPicPr/>
                  </pic:nvPicPr>
                  <pic:blipFill>
                    <a:blip r:embed="rId11">
                      <a:extLst>
                        <a:ext uri="{28A0092B-C50C-407E-A947-70E740481C1C}">
                          <a14:useLocalDpi xmlns:a14="http://schemas.microsoft.com/office/drawing/2010/main" val="0"/>
                        </a:ext>
                      </a:extLst>
                    </a:blip>
                    <a:stretch>
                      <a:fillRect/>
                    </a:stretch>
                  </pic:blipFill>
                  <pic:spPr>
                    <a:xfrm>
                      <a:off x="0" y="0"/>
                      <a:ext cx="1778000" cy="1651000"/>
                    </a:xfrm>
                    <a:prstGeom prst="rect">
                      <a:avLst/>
                    </a:prstGeom>
                  </pic:spPr>
                </pic:pic>
              </a:graphicData>
            </a:graphic>
          </wp:inline>
        </w:drawing>
      </w:r>
    </w:p>
    <w:p w14:paraId="09CE66A2" w14:textId="1446622C" w:rsidR="00C976DD" w:rsidRDefault="00C976DD" w:rsidP="00CD2205">
      <w:pPr>
        <w:jc w:val="center"/>
        <w:rPr>
          <w:rFonts w:ascii="BIZ UDゴシック" w:eastAsia="BIZ UDゴシック" w:hAnsi="BIZ UDゴシック"/>
          <w:b/>
          <w:bCs/>
          <w:sz w:val="36"/>
          <w:szCs w:val="36"/>
        </w:rPr>
      </w:pPr>
    </w:p>
    <w:p w14:paraId="6B30F651" w14:textId="77777777" w:rsidR="00F82A57" w:rsidRPr="00D3251D" w:rsidRDefault="00F82A57" w:rsidP="00CD2205">
      <w:pPr>
        <w:jc w:val="center"/>
        <w:rPr>
          <w:rFonts w:ascii="BIZ UDゴシック" w:eastAsia="BIZ UDゴシック" w:hAnsi="BIZ UDゴシック"/>
          <w:b/>
          <w:bCs/>
          <w:sz w:val="36"/>
          <w:szCs w:val="36"/>
        </w:rPr>
      </w:pPr>
    </w:p>
    <w:p w14:paraId="4E43FFA3" w14:textId="77777777" w:rsidR="00C976DD" w:rsidRPr="00D3251D" w:rsidRDefault="00C976DD" w:rsidP="00CD2205">
      <w:pPr>
        <w:jc w:val="center"/>
        <w:rPr>
          <w:rFonts w:ascii="BIZ UDゴシック" w:eastAsia="BIZ UDゴシック" w:hAnsi="BIZ UDゴシック"/>
          <w:b/>
          <w:bCs/>
          <w:sz w:val="36"/>
          <w:szCs w:val="36"/>
        </w:rPr>
      </w:pPr>
    </w:p>
    <w:p w14:paraId="21B2DF31" w14:textId="19BFEDA0" w:rsidR="00C976DD" w:rsidRPr="00D3251D" w:rsidRDefault="00C976DD" w:rsidP="00CD2205">
      <w:pPr>
        <w:jc w:val="center"/>
        <w:rPr>
          <w:rFonts w:ascii="BIZ UDゴシック" w:eastAsia="BIZ UDゴシック" w:hAnsi="BIZ UDゴシック"/>
          <w:b/>
          <w:bCs/>
          <w:sz w:val="36"/>
          <w:szCs w:val="36"/>
        </w:rPr>
      </w:pPr>
      <w:r w:rsidRPr="00D3251D">
        <w:rPr>
          <w:rFonts w:ascii="BIZ UDゴシック" w:eastAsia="BIZ UDゴシック" w:hAnsi="BIZ UDゴシック" w:hint="eastAsia"/>
          <w:b/>
          <w:bCs/>
          <w:sz w:val="36"/>
          <w:szCs w:val="36"/>
        </w:rPr>
        <w:t>令和</w:t>
      </w:r>
      <w:r w:rsidR="00FE13FE">
        <w:rPr>
          <w:rFonts w:ascii="BIZ UDゴシック" w:eastAsia="BIZ UDゴシック" w:hAnsi="BIZ UDゴシック" w:hint="eastAsia"/>
          <w:b/>
          <w:bCs/>
          <w:sz w:val="36"/>
          <w:szCs w:val="36"/>
        </w:rPr>
        <w:t>４</w:t>
      </w:r>
      <w:r w:rsidRPr="00D3251D">
        <w:rPr>
          <w:rFonts w:ascii="BIZ UDゴシック" w:eastAsia="BIZ UDゴシック" w:hAnsi="BIZ UDゴシック" w:hint="eastAsia"/>
          <w:b/>
          <w:bCs/>
          <w:sz w:val="36"/>
          <w:szCs w:val="36"/>
        </w:rPr>
        <w:t>年</w:t>
      </w:r>
      <w:r w:rsidR="00F82A57">
        <w:rPr>
          <w:rFonts w:ascii="BIZ UDゴシック" w:eastAsia="BIZ UDゴシック" w:hAnsi="BIZ UDゴシック" w:hint="eastAsia"/>
          <w:b/>
          <w:bCs/>
          <w:sz w:val="36"/>
          <w:szCs w:val="36"/>
        </w:rPr>
        <w:t>６</w:t>
      </w:r>
      <w:r w:rsidRPr="00D3251D">
        <w:rPr>
          <w:rFonts w:ascii="BIZ UDゴシック" w:eastAsia="BIZ UDゴシック" w:hAnsi="BIZ UDゴシック" w:hint="eastAsia"/>
          <w:b/>
          <w:bCs/>
          <w:sz w:val="36"/>
          <w:szCs w:val="36"/>
        </w:rPr>
        <w:t>月</w:t>
      </w:r>
    </w:p>
    <w:p w14:paraId="7737099F" w14:textId="266DB7F1" w:rsidR="00C976DD" w:rsidRPr="00D3251D" w:rsidRDefault="00B945A1" w:rsidP="00CD2205">
      <w:pPr>
        <w:jc w:val="center"/>
        <w:rPr>
          <w:rFonts w:ascii="BIZ UDゴシック" w:eastAsia="BIZ UDゴシック" w:hAnsi="BIZ UDゴシック"/>
          <w:b/>
          <w:bCs/>
          <w:sz w:val="36"/>
          <w:szCs w:val="36"/>
        </w:rPr>
      </w:pPr>
      <w:r>
        <w:rPr>
          <w:rFonts w:ascii="BIZ UDゴシック" w:eastAsia="BIZ UDゴシック" w:hAnsi="BIZ UDゴシック" w:hint="eastAsia"/>
          <w:b/>
          <w:bCs/>
          <w:sz w:val="36"/>
          <w:szCs w:val="36"/>
        </w:rPr>
        <w:t>鹿児島県</w:t>
      </w:r>
      <w:r w:rsidR="00F82A57">
        <w:rPr>
          <w:rFonts w:ascii="BIZ UDゴシック" w:eastAsia="BIZ UDゴシック" w:hAnsi="BIZ UDゴシック" w:hint="eastAsia"/>
          <w:b/>
          <w:bCs/>
          <w:sz w:val="36"/>
          <w:szCs w:val="36"/>
        </w:rPr>
        <w:t xml:space="preserve"> 大島郡 与論町</w:t>
      </w:r>
    </w:p>
    <w:p w14:paraId="1DEFA8B1" w14:textId="77777777" w:rsidR="00C976DD" w:rsidRDefault="00C976DD" w:rsidP="00D76DAF">
      <w:pPr>
        <w:rPr>
          <w:b/>
          <w:bCs/>
        </w:rPr>
      </w:pPr>
    </w:p>
    <w:p w14:paraId="157906AF" w14:textId="50350AE4" w:rsidR="00F82A57" w:rsidRPr="00D3251D" w:rsidRDefault="00F82A57" w:rsidP="00D76DAF">
      <w:pPr>
        <w:rPr>
          <w:b/>
          <w:bCs/>
        </w:rPr>
        <w:sectPr w:rsidR="00F82A57" w:rsidRPr="00D3251D" w:rsidSect="00C45443">
          <w:pgSz w:w="11906" w:h="16838"/>
          <w:pgMar w:top="1418" w:right="1418" w:bottom="1418" w:left="1418" w:header="851" w:footer="850" w:gutter="0"/>
          <w:cols w:space="425"/>
          <w:docGrid w:type="lines" w:linePitch="360"/>
        </w:sectPr>
      </w:pPr>
    </w:p>
    <w:sdt>
      <w:sdtPr>
        <w:rPr>
          <w:rFonts w:ascii="BIZ UD明朝 Medium" w:eastAsia="BIZ UD明朝 Medium" w:hAnsi="ＭＳ 明朝" w:cstheme="minorBidi"/>
          <w:color w:val="auto"/>
          <w:kern w:val="2"/>
          <w:sz w:val="21"/>
          <w:szCs w:val="21"/>
          <w:lang w:val="en-US"/>
        </w:rPr>
        <w:id w:val="-1358035936"/>
        <w:docPartObj>
          <w:docPartGallery w:val="Table of Contents"/>
          <w:docPartUnique/>
        </w:docPartObj>
      </w:sdtPr>
      <w:sdtEndPr>
        <w:rPr>
          <w:rFonts w:eastAsia="BIZ UDP明朝 Medium"/>
          <w:bCs/>
        </w:rPr>
      </w:sdtEndPr>
      <w:sdtContent>
        <w:p w14:paraId="1645C741" w14:textId="77777777" w:rsidR="00BC7C6D" w:rsidRDefault="00BC7C6D" w:rsidP="00AF18C8">
          <w:pPr>
            <w:pStyle w:val="af2"/>
            <w:rPr>
              <w:rFonts w:ascii="BIZ UD明朝 Medium" w:eastAsia="BIZ UD明朝 Medium" w:hAnsi="ＭＳ 明朝" w:cstheme="minorBidi"/>
              <w:color w:val="auto"/>
              <w:kern w:val="2"/>
              <w:sz w:val="21"/>
              <w:szCs w:val="21"/>
              <w:lang w:val="en-US"/>
            </w:rPr>
          </w:pPr>
        </w:p>
        <w:p w14:paraId="42CDF7B7" w14:textId="77777777" w:rsidR="00BC7C6D" w:rsidRDefault="00BC7C6D">
          <w:pPr>
            <w:widowControl/>
            <w:jc w:val="left"/>
            <w:rPr>
              <w:rFonts w:eastAsia="BIZ UD明朝 Medium"/>
            </w:rPr>
          </w:pPr>
          <w:bookmarkStart w:id="0" w:name="_GoBack"/>
          <w:bookmarkEnd w:id="0"/>
          <w:r>
            <w:rPr>
              <w:rFonts w:eastAsia="BIZ UD明朝 Medium"/>
            </w:rPr>
            <w:br w:type="page"/>
          </w:r>
        </w:p>
        <w:p w14:paraId="5F022D08" w14:textId="0DF9CA2E" w:rsidR="00DD0C4A" w:rsidRPr="00F82A57" w:rsidRDefault="00DD0C4A" w:rsidP="00AF18C8">
          <w:pPr>
            <w:pStyle w:val="af2"/>
            <w:rPr>
              <w:lang w:val="en-US"/>
            </w:rPr>
          </w:pPr>
          <w:r w:rsidRPr="00AF18C8">
            <w:rPr>
              <w:rFonts w:hint="eastAsia"/>
            </w:rPr>
            <w:lastRenderedPageBreak/>
            <w:t>目次</w:t>
          </w:r>
        </w:p>
        <w:p w14:paraId="5F686DD4" w14:textId="3FC90D4E" w:rsidR="00E90AEC" w:rsidRDefault="005A32AE">
          <w:pPr>
            <w:pStyle w:val="11"/>
            <w:rPr>
              <w:rFonts w:asciiTheme="minorHAnsi" w:eastAsiaTheme="minorEastAsia" w:hAnsiTheme="minorHAnsi"/>
              <w:b w:val="0"/>
              <w:sz w:val="21"/>
              <w:szCs w:val="22"/>
            </w:rPr>
          </w:pPr>
          <w:r>
            <w:fldChar w:fldCharType="begin"/>
          </w:r>
          <w:r>
            <w:instrText xml:space="preserve"> TOC \o "1-2" \h \z \u </w:instrText>
          </w:r>
          <w:r>
            <w:fldChar w:fldCharType="separate"/>
          </w:r>
          <w:hyperlink w:anchor="_Toc103167841" w:history="1">
            <w:r w:rsidR="00E90AEC" w:rsidRPr="00E634C5">
              <w:rPr>
                <w:rStyle w:val="af1"/>
              </w:rPr>
              <w:t>はじめに</w:t>
            </w:r>
            <w:r w:rsidR="00E90AEC">
              <w:rPr>
                <w:webHidden/>
              </w:rPr>
              <w:tab/>
            </w:r>
            <w:r w:rsidR="00E90AEC">
              <w:rPr>
                <w:webHidden/>
              </w:rPr>
              <w:fldChar w:fldCharType="begin"/>
            </w:r>
            <w:r w:rsidR="00E90AEC">
              <w:rPr>
                <w:webHidden/>
              </w:rPr>
              <w:instrText xml:space="preserve"> PAGEREF _Toc103167841 \h </w:instrText>
            </w:r>
            <w:r w:rsidR="00E90AEC">
              <w:rPr>
                <w:webHidden/>
              </w:rPr>
            </w:r>
            <w:r w:rsidR="00E90AEC">
              <w:rPr>
                <w:webHidden/>
              </w:rPr>
              <w:fldChar w:fldCharType="separate"/>
            </w:r>
            <w:r w:rsidR="00B06F7F">
              <w:rPr>
                <w:webHidden/>
              </w:rPr>
              <w:t>1</w:t>
            </w:r>
            <w:r w:rsidR="00E90AEC">
              <w:rPr>
                <w:webHidden/>
              </w:rPr>
              <w:fldChar w:fldCharType="end"/>
            </w:r>
          </w:hyperlink>
        </w:p>
        <w:p w14:paraId="444A3981" w14:textId="4E7ED81E" w:rsidR="00E90AEC" w:rsidRDefault="00B06F7F">
          <w:pPr>
            <w:pStyle w:val="21"/>
            <w:tabs>
              <w:tab w:val="right" w:leader="dot" w:pos="9060"/>
            </w:tabs>
            <w:rPr>
              <w:rFonts w:asciiTheme="minorHAnsi" w:eastAsiaTheme="minorEastAsia" w:hAnsiTheme="minorHAnsi"/>
              <w:w w:val="100"/>
              <w:szCs w:val="22"/>
            </w:rPr>
          </w:pPr>
          <w:hyperlink w:anchor="_Toc103167842" w:history="1">
            <w:r w:rsidR="00E90AEC" w:rsidRPr="00E634C5">
              <w:rPr>
                <w:rStyle w:val="af1"/>
              </w:rPr>
              <w:t>１．計画の目的と位置付け</w:t>
            </w:r>
            <w:r w:rsidR="00E90AEC">
              <w:rPr>
                <w:webHidden/>
              </w:rPr>
              <w:tab/>
            </w:r>
            <w:r w:rsidR="00E90AEC">
              <w:rPr>
                <w:webHidden/>
              </w:rPr>
              <w:fldChar w:fldCharType="begin"/>
            </w:r>
            <w:r w:rsidR="00E90AEC">
              <w:rPr>
                <w:webHidden/>
              </w:rPr>
              <w:instrText xml:space="preserve"> PAGEREF _Toc103167842 \h </w:instrText>
            </w:r>
            <w:r w:rsidR="00E90AEC">
              <w:rPr>
                <w:webHidden/>
              </w:rPr>
            </w:r>
            <w:r w:rsidR="00E90AEC">
              <w:rPr>
                <w:webHidden/>
              </w:rPr>
              <w:fldChar w:fldCharType="separate"/>
            </w:r>
            <w:r>
              <w:rPr>
                <w:webHidden/>
              </w:rPr>
              <w:t>1</w:t>
            </w:r>
            <w:r w:rsidR="00E90AEC">
              <w:rPr>
                <w:webHidden/>
              </w:rPr>
              <w:fldChar w:fldCharType="end"/>
            </w:r>
          </w:hyperlink>
        </w:p>
        <w:p w14:paraId="6E8CDB62" w14:textId="74F718E9" w:rsidR="00E90AEC" w:rsidRDefault="00B06F7F">
          <w:pPr>
            <w:pStyle w:val="21"/>
            <w:tabs>
              <w:tab w:val="right" w:leader="dot" w:pos="9060"/>
            </w:tabs>
            <w:rPr>
              <w:rFonts w:asciiTheme="minorHAnsi" w:eastAsiaTheme="minorEastAsia" w:hAnsiTheme="minorHAnsi"/>
              <w:w w:val="100"/>
              <w:szCs w:val="22"/>
            </w:rPr>
          </w:pPr>
          <w:hyperlink w:anchor="_Toc103167843" w:history="1">
            <w:r w:rsidR="00E90AEC" w:rsidRPr="00E634C5">
              <w:rPr>
                <w:rStyle w:val="af1"/>
              </w:rPr>
              <w:t>２．計画期間</w:t>
            </w:r>
            <w:r w:rsidR="00E90AEC">
              <w:rPr>
                <w:webHidden/>
              </w:rPr>
              <w:tab/>
            </w:r>
            <w:r w:rsidR="00E90AEC">
              <w:rPr>
                <w:webHidden/>
              </w:rPr>
              <w:fldChar w:fldCharType="begin"/>
            </w:r>
            <w:r w:rsidR="00E90AEC">
              <w:rPr>
                <w:webHidden/>
              </w:rPr>
              <w:instrText xml:space="preserve"> PAGEREF _Toc103167843 \h </w:instrText>
            </w:r>
            <w:r w:rsidR="00E90AEC">
              <w:rPr>
                <w:webHidden/>
              </w:rPr>
            </w:r>
            <w:r w:rsidR="00E90AEC">
              <w:rPr>
                <w:webHidden/>
              </w:rPr>
              <w:fldChar w:fldCharType="separate"/>
            </w:r>
            <w:r>
              <w:rPr>
                <w:webHidden/>
              </w:rPr>
              <w:t>1</w:t>
            </w:r>
            <w:r w:rsidR="00E90AEC">
              <w:rPr>
                <w:webHidden/>
              </w:rPr>
              <w:fldChar w:fldCharType="end"/>
            </w:r>
          </w:hyperlink>
        </w:p>
        <w:p w14:paraId="2CC9306B" w14:textId="444D2218" w:rsidR="00E90AEC" w:rsidRDefault="00B06F7F">
          <w:pPr>
            <w:pStyle w:val="11"/>
            <w:rPr>
              <w:rFonts w:asciiTheme="minorHAnsi" w:eastAsiaTheme="minorEastAsia" w:hAnsiTheme="minorHAnsi"/>
              <w:b w:val="0"/>
              <w:sz w:val="21"/>
              <w:szCs w:val="22"/>
            </w:rPr>
          </w:pPr>
          <w:hyperlink w:anchor="_Toc103167844" w:history="1">
            <w:r w:rsidR="00E90AEC" w:rsidRPr="00E634C5">
              <w:rPr>
                <w:rStyle w:val="af1"/>
              </w:rPr>
              <w:t>第１章</w:t>
            </w:r>
            <w:r w:rsidR="00E90AEC" w:rsidRPr="00E634C5">
              <w:rPr>
                <w:rStyle w:val="af1"/>
              </w:rPr>
              <w:t xml:space="preserve"> </w:t>
            </w:r>
            <w:r w:rsidR="00E90AEC" w:rsidRPr="00E634C5">
              <w:rPr>
                <w:rStyle w:val="af1"/>
              </w:rPr>
              <w:t>上位・関連計画</w:t>
            </w:r>
            <w:r w:rsidR="00E90AEC">
              <w:rPr>
                <w:webHidden/>
              </w:rPr>
              <w:tab/>
            </w:r>
            <w:r w:rsidR="00E90AEC">
              <w:rPr>
                <w:webHidden/>
              </w:rPr>
              <w:fldChar w:fldCharType="begin"/>
            </w:r>
            <w:r w:rsidR="00E90AEC">
              <w:rPr>
                <w:webHidden/>
              </w:rPr>
              <w:instrText xml:space="preserve"> PAGEREF _Toc103167844 \h </w:instrText>
            </w:r>
            <w:r w:rsidR="00E90AEC">
              <w:rPr>
                <w:webHidden/>
              </w:rPr>
            </w:r>
            <w:r w:rsidR="00E90AEC">
              <w:rPr>
                <w:webHidden/>
              </w:rPr>
              <w:fldChar w:fldCharType="separate"/>
            </w:r>
            <w:r>
              <w:rPr>
                <w:webHidden/>
              </w:rPr>
              <w:t>2</w:t>
            </w:r>
            <w:r w:rsidR="00E90AEC">
              <w:rPr>
                <w:webHidden/>
              </w:rPr>
              <w:fldChar w:fldCharType="end"/>
            </w:r>
          </w:hyperlink>
        </w:p>
        <w:p w14:paraId="3D534F6A" w14:textId="527D7270" w:rsidR="00E90AEC" w:rsidRDefault="00B06F7F">
          <w:pPr>
            <w:pStyle w:val="21"/>
            <w:tabs>
              <w:tab w:val="right" w:leader="dot" w:pos="9060"/>
            </w:tabs>
            <w:rPr>
              <w:rFonts w:asciiTheme="minorHAnsi" w:eastAsiaTheme="minorEastAsia" w:hAnsiTheme="minorHAnsi"/>
              <w:w w:val="100"/>
              <w:szCs w:val="22"/>
            </w:rPr>
          </w:pPr>
          <w:hyperlink w:anchor="_Toc103167845" w:history="1">
            <w:r w:rsidR="00E90AEC" w:rsidRPr="00E634C5">
              <w:rPr>
                <w:rStyle w:val="af1"/>
              </w:rPr>
              <w:t>１．上位計画</w:t>
            </w:r>
            <w:r w:rsidR="00E90AEC">
              <w:rPr>
                <w:webHidden/>
              </w:rPr>
              <w:tab/>
            </w:r>
            <w:r w:rsidR="00E90AEC">
              <w:rPr>
                <w:webHidden/>
              </w:rPr>
              <w:fldChar w:fldCharType="begin"/>
            </w:r>
            <w:r w:rsidR="00E90AEC">
              <w:rPr>
                <w:webHidden/>
              </w:rPr>
              <w:instrText xml:space="preserve"> PAGEREF _Toc103167845 \h </w:instrText>
            </w:r>
            <w:r w:rsidR="00E90AEC">
              <w:rPr>
                <w:webHidden/>
              </w:rPr>
            </w:r>
            <w:r w:rsidR="00E90AEC">
              <w:rPr>
                <w:webHidden/>
              </w:rPr>
              <w:fldChar w:fldCharType="separate"/>
            </w:r>
            <w:r>
              <w:rPr>
                <w:webHidden/>
              </w:rPr>
              <w:t>2</w:t>
            </w:r>
            <w:r w:rsidR="00E90AEC">
              <w:rPr>
                <w:webHidden/>
              </w:rPr>
              <w:fldChar w:fldCharType="end"/>
            </w:r>
          </w:hyperlink>
        </w:p>
        <w:p w14:paraId="401A677B" w14:textId="4CAD30CA" w:rsidR="00E90AEC" w:rsidRDefault="00B06F7F">
          <w:pPr>
            <w:pStyle w:val="21"/>
            <w:tabs>
              <w:tab w:val="right" w:leader="dot" w:pos="9060"/>
            </w:tabs>
            <w:rPr>
              <w:rFonts w:asciiTheme="minorHAnsi" w:eastAsiaTheme="minorEastAsia" w:hAnsiTheme="minorHAnsi"/>
              <w:w w:val="100"/>
              <w:szCs w:val="22"/>
            </w:rPr>
          </w:pPr>
          <w:hyperlink w:anchor="_Toc103167846" w:history="1">
            <w:r w:rsidR="00E90AEC" w:rsidRPr="00E634C5">
              <w:rPr>
                <w:rStyle w:val="af1"/>
              </w:rPr>
              <w:t>２．関連計画</w:t>
            </w:r>
            <w:r w:rsidR="00E90AEC">
              <w:rPr>
                <w:webHidden/>
              </w:rPr>
              <w:tab/>
            </w:r>
            <w:r w:rsidR="00E90AEC">
              <w:rPr>
                <w:webHidden/>
              </w:rPr>
              <w:fldChar w:fldCharType="begin"/>
            </w:r>
            <w:r w:rsidR="00E90AEC">
              <w:rPr>
                <w:webHidden/>
              </w:rPr>
              <w:instrText xml:space="preserve"> PAGEREF _Toc103167846 \h </w:instrText>
            </w:r>
            <w:r w:rsidR="00E90AEC">
              <w:rPr>
                <w:webHidden/>
              </w:rPr>
            </w:r>
            <w:r w:rsidR="00E90AEC">
              <w:rPr>
                <w:webHidden/>
              </w:rPr>
              <w:fldChar w:fldCharType="separate"/>
            </w:r>
            <w:r>
              <w:rPr>
                <w:webHidden/>
              </w:rPr>
              <w:t>5</w:t>
            </w:r>
            <w:r w:rsidR="00E90AEC">
              <w:rPr>
                <w:webHidden/>
              </w:rPr>
              <w:fldChar w:fldCharType="end"/>
            </w:r>
          </w:hyperlink>
        </w:p>
        <w:p w14:paraId="5000A895" w14:textId="416DE7C0" w:rsidR="00E90AEC" w:rsidRDefault="00B06F7F">
          <w:pPr>
            <w:pStyle w:val="11"/>
            <w:rPr>
              <w:rFonts w:asciiTheme="minorHAnsi" w:eastAsiaTheme="minorEastAsia" w:hAnsiTheme="minorHAnsi"/>
              <w:b w:val="0"/>
              <w:sz w:val="21"/>
              <w:szCs w:val="22"/>
            </w:rPr>
          </w:pPr>
          <w:hyperlink w:anchor="_Toc103167847" w:history="1">
            <w:r w:rsidR="00E90AEC" w:rsidRPr="00E634C5">
              <w:rPr>
                <w:rStyle w:val="af1"/>
              </w:rPr>
              <w:t>第２章　与論町の現況</w:t>
            </w:r>
            <w:r w:rsidR="00E90AEC">
              <w:rPr>
                <w:webHidden/>
              </w:rPr>
              <w:tab/>
            </w:r>
            <w:r w:rsidR="00E90AEC">
              <w:rPr>
                <w:webHidden/>
              </w:rPr>
              <w:fldChar w:fldCharType="begin"/>
            </w:r>
            <w:r w:rsidR="00E90AEC">
              <w:rPr>
                <w:webHidden/>
              </w:rPr>
              <w:instrText xml:space="preserve"> PAGEREF _Toc103167847 \h </w:instrText>
            </w:r>
            <w:r w:rsidR="00E90AEC">
              <w:rPr>
                <w:webHidden/>
              </w:rPr>
            </w:r>
            <w:r w:rsidR="00E90AEC">
              <w:rPr>
                <w:webHidden/>
              </w:rPr>
              <w:fldChar w:fldCharType="separate"/>
            </w:r>
            <w:r>
              <w:rPr>
                <w:webHidden/>
              </w:rPr>
              <w:t>9</w:t>
            </w:r>
            <w:r w:rsidR="00E90AEC">
              <w:rPr>
                <w:webHidden/>
              </w:rPr>
              <w:fldChar w:fldCharType="end"/>
            </w:r>
          </w:hyperlink>
        </w:p>
        <w:p w14:paraId="4450403C" w14:textId="00AF0BAE" w:rsidR="00E90AEC" w:rsidRDefault="00B06F7F">
          <w:pPr>
            <w:pStyle w:val="21"/>
            <w:tabs>
              <w:tab w:val="right" w:leader="dot" w:pos="9060"/>
            </w:tabs>
            <w:rPr>
              <w:rFonts w:asciiTheme="minorHAnsi" w:eastAsiaTheme="minorEastAsia" w:hAnsiTheme="minorHAnsi"/>
              <w:w w:val="100"/>
              <w:szCs w:val="22"/>
            </w:rPr>
          </w:pPr>
          <w:hyperlink w:anchor="_Toc103167848" w:history="1">
            <w:r w:rsidR="00E90AEC" w:rsidRPr="00E634C5">
              <w:rPr>
                <w:rStyle w:val="af1"/>
              </w:rPr>
              <w:t>１　人口・世帯の状況</w:t>
            </w:r>
            <w:r w:rsidR="00E90AEC">
              <w:rPr>
                <w:webHidden/>
              </w:rPr>
              <w:tab/>
            </w:r>
            <w:r w:rsidR="00E90AEC">
              <w:rPr>
                <w:webHidden/>
              </w:rPr>
              <w:fldChar w:fldCharType="begin"/>
            </w:r>
            <w:r w:rsidR="00E90AEC">
              <w:rPr>
                <w:webHidden/>
              </w:rPr>
              <w:instrText xml:space="preserve"> PAGEREF _Toc103167848 \h </w:instrText>
            </w:r>
            <w:r w:rsidR="00E90AEC">
              <w:rPr>
                <w:webHidden/>
              </w:rPr>
            </w:r>
            <w:r w:rsidR="00E90AEC">
              <w:rPr>
                <w:webHidden/>
              </w:rPr>
              <w:fldChar w:fldCharType="separate"/>
            </w:r>
            <w:r>
              <w:rPr>
                <w:webHidden/>
              </w:rPr>
              <w:t>9</w:t>
            </w:r>
            <w:r w:rsidR="00E90AEC">
              <w:rPr>
                <w:webHidden/>
              </w:rPr>
              <w:fldChar w:fldCharType="end"/>
            </w:r>
          </w:hyperlink>
        </w:p>
        <w:p w14:paraId="55BD0B0C" w14:textId="346ED442" w:rsidR="00E90AEC" w:rsidRDefault="00B06F7F">
          <w:pPr>
            <w:pStyle w:val="21"/>
            <w:tabs>
              <w:tab w:val="right" w:leader="dot" w:pos="9060"/>
            </w:tabs>
            <w:rPr>
              <w:rFonts w:asciiTheme="minorHAnsi" w:eastAsiaTheme="minorEastAsia" w:hAnsiTheme="minorHAnsi"/>
              <w:w w:val="100"/>
              <w:szCs w:val="22"/>
            </w:rPr>
          </w:pPr>
          <w:hyperlink w:anchor="_Toc103167849" w:history="1">
            <w:r w:rsidR="00E90AEC" w:rsidRPr="00E634C5">
              <w:rPr>
                <w:rStyle w:val="af1"/>
              </w:rPr>
              <w:t>２　産業の状況</w:t>
            </w:r>
            <w:r w:rsidR="00E90AEC">
              <w:rPr>
                <w:webHidden/>
              </w:rPr>
              <w:tab/>
            </w:r>
            <w:r w:rsidR="00E90AEC">
              <w:rPr>
                <w:webHidden/>
              </w:rPr>
              <w:fldChar w:fldCharType="begin"/>
            </w:r>
            <w:r w:rsidR="00E90AEC">
              <w:rPr>
                <w:webHidden/>
              </w:rPr>
              <w:instrText xml:space="preserve"> PAGEREF _Toc103167849 \h </w:instrText>
            </w:r>
            <w:r w:rsidR="00E90AEC">
              <w:rPr>
                <w:webHidden/>
              </w:rPr>
            </w:r>
            <w:r w:rsidR="00E90AEC">
              <w:rPr>
                <w:webHidden/>
              </w:rPr>
              <w:fldChar w:fldCharType="separate"/>
            </w:r>
            <w:r>
              <w:rPr>
                <w:webHidden/>
              </w:rPr>
              <w:t>16</w:t>
            </w:r>
            <w:r w:rsidR="00E90AEC">
              <w:rPr>
                <w:webHidden/>
              </w:rPr>
              <w:fldChar w:fldCharType="end"/>
            </w:r>
          </w:hyperlink>
        </w:p>
        <w:p w14:paraId="505DAF9D" w14:textId="785C2AC1" w:rsidR="00E90AEC" w:rsidRDefault="00B06F7F">
          <w:pPr>
            <w:pStyle w:val="21"/>
            <w:tabs>
              <w:tab w:val="right" w:leader="dot" w:pos="9060"/>
            </w:tabs>
            <w:rPr>
              <w:rFonts w:asciiTheme="minorHAnsi" w:eastAsiaTheme="minorEastAsia" w:hAnsiTheme="minorHAnsi"/>
              <w:w w:val="100"/>
              <w:szCs w:val="22"/>
            </w:rPr>
          </w:pPr>
          <w:hyperlink w:anchor="_Toc103167850" w:history="1">
            <w:r w:rsidR="00E90AEC" w:rsidRPr="00E634C5">
              <w:rPr>
                <w:rStyle w:val="af1"/>
              </w:rPr>
              <w:t>２．住宅の状況</w:t>
            </w:r>
            <w:r w:rsidR="00E90AEC">
              <w:rPr>
                <w:webHidden/>
              </w:rPr>
              <w:tab/>
            </w:r>
            <w:r w:rsidR="00E90AEC">
              <w:rPr>
                <w:webHidden/>
              </w:rPr>
              <w:fldChar w:fldCharType="begin"/>
            </w:r>
            <w:r w:rsidR="00E90AEC">
              <w:rPr>
                <w:webHidden/>
              </w:rPr>
              <w:instrText xml:space="preserve"> PAGEREF _Toc103167850 \h </w:instrText>
            </w:r>
            <w:r w:rsidR="00E90AEC">
              <w:rPr>
                <w:webHidden/>
              </w:rPr>
            </w:r>
            <w:r w:rsidR="00E90AEC">
              <w:rPr>
                <w:webHidden/>
              </w:rPr>
              <w:fldChar w:fldCharType="separate"/>
            </w:r>
            <w:r>
              <w:rPr>
                <w:webHidden/>
              </w:rPr>
              <w:t>17</w:t>
            </w:r>
            <w:r w:rsidR="00E90AEC">
              <w:rPr>
                <w:webHidden/>
              </w:rPr>
              <w:fldChar w:fldCharType="end"/>
            </w:r>
          </w:hyperlink>
        </w:p>
        <w:p w14:paraId="3526F539" w14:textId="13C62AA9" w:rsidR="00E90AEC" w:rsidRDefault="00B06F7F">
          <w:pPr>
            <w:pStyle w:val="11"/>
            <w:rPr>
              <w:rFonts w:asciiTheme="minorHAnsi" w:eastAsiaTheme="minorEastAsia" w:hAnsiTheme="minorHAnsi"/>
              <w:b w:val="0"/>
              <w:sz w:val="21"/>
              <w:szCs w:val="22"/>
            </w:rPr>
          </w:pPr>
          <w:hyperlink w:anchor="_Toc103167851" w:history="1">
            <w:r w:rsidR="00E90AEC" w:rsidRPr="00E634C5">
              <w:rPr>
                <w:rStyle w:val="af1"/>
              </w:rPr>
              <w:t>第３章</w:t>
            </w:r>
            <w:r w:rsidR="00E90AEC" w:rsidRPr="00E634C5">
              <w:rPr>
                <w:rStyle w:val="af1"/>
              </w:rPr>
              <w:t xml:space="preserve"> </w:t>
            </w:r>
            <w:r w:rsidR="00E90AEC" w:rsidRPr="00E634C5">
              <w:rPr>
                <w:rStyle w:val="af1"/>
              </w:rPr>
              <w:t>意識調査</w:t>
            </w:r>
            <w:r w:rsidR="00E90AEC">
              <w:rPr>
                <w:webHidden/>
              </w:rPr>
              <w:tab/>
            </w:r>
            <w:r w:rsidR="00E90AEC">
              <w:rPr>
                <w:webHidden/>
              </w:rPr>
              <w:fldChar w:fldCharType="begin"/>
            </w:r>
            <w:r w:rsidR="00E90AEC">
              <w:rPr>
                <w:webHidden/>
              </w:rPr>
              <w:instrText xml:space="preserve"> PAGEREF _Toc103167851 \h </w:instrText>
            </w:r>
            <w:r w:rsidR="00E90AEC">
              <w:rPr>
                <w:webHidden/>
              </w:rPr>
            </w:r>
            <w:r w:rsidR="00E90AEC">
              <w:rPr>
                <w:webHidden/>
              </w:rPr>
              <w:fldChar w:fldCharType="separate"/>
            </w:r>
            <w:r>
              <w:rPr>
                <w:webHidden/>
              </w:rPr>
              <w:t>23</w:t>
            </w:r>
            <w:r w:rsidR="00E90AEC">
              <w:rPr>
                <w:webHidden/>
              </w:rPr>
              <w:fldChar w:fldCharType="end"/>
            </w:r>
          </w:hyperlink>
        </w:p>
        <w:p w14:paraId="329A67B8" w14:textId="44FD2CE3" w:rsidR="00E90AEC" w:rsidRDefault="00B06F7F">
          <w:pPr>
            <w:pStyle w:val="21"/>
            <w:tabs>
              <w:tab w:val="right" w:leader="dot" w:pos="9060"/>
            </w:tabs>
            <w:rPr>
              <w:rFonts w:asciiTheme="minorHAnsi" w:eastAsiaTheme="minorEastAsia" w:hAnsiTheme="minorHAnsi"/>
              <w:w w:val="100"/>
              <w:szCs w:val="22"/>
            </w:rPr>
          </w:pPr>
          <w:hyperlink w:anchor="_Toc103167852" w:history="1">
            <w:r w:rsidR="00E90AEC" w:rsidRPr="00E634C5">
              <w:rPr>
                <w:rStyle w:val="af1"/>
              </w:rPr>
              <w:t>１．調査概要</w:t>
            </w:r>
            <w:r w:rsidR="00E90AEC">
              <w:rPr>
                <w:webHidden/>
              </w:rPr>
              <w:tab/>
            </w:r>
            <w:r w:rsidR="00E90AEC">
              <w:rPr>
                <w:webHidden/>
              </w:rPr>
              <w:fldChar w:fldCharType="begin"/>
            </w:r>
            <w:r w:rsidR="00E90AEC">
              <w:rPr>
                <w:webHidden/>
              </w:rPr>
              <w:instrText xml:space="preserve"> PAGEREF _Toc103167852 \h </w:instrText>
            </w:r>
            <w:r w:rsidR="00E90AEC">
              <w:rPr>
                <w:webHidden/>
              </w:rPr>
            </w:r>
            <w:r w:rsidR="00E90AEC">
              <w:rPr>
                <w:webHidden/>
              </w:rPr>
              <w:fldChar w:fldCharType="separate"/>
            </w:r>
            <w:r>
              <w:rPr>
                <w:webHidden/>
              </w:rPr>
              <w:t>23</w:t>
            </w:r>
            <w:r w:rsidR="00E90AEC">
              <w:rPr>
                <w:webHidden/>
              </w:rPr>
              <w:fldChar w:fldCharType="end"/>
            </w:r>
          </w:hyperlink>
        </w:p>
        <w:p w14:paraId="6889D9C7" w14:textId="5890316C" w:rsidR="00E90AEC" w:rsidRDefault="00B06F7F">
          <w:pPr>
            <w:pStyle w:val="21"/>
            <w:tabs>
              <w:tab w:val="right" w:leader="dot" w:pos="9060"/>
            </w:tabs>
            <w:rPr>
              <w:rFonts w:asciiTheme="minorHAnsi" w:eastAsiaTheme="minorEastAsia" w:hAnsiTheme="minorHAnsi"/>
              <w:w w:val="100"/>
              <w:szCs w:val="22"/>
            </w:rPr>
          </w:pPr>
          <w:hyperlink w:anchor="_Toc103167853" w:history="1">
            <w:r w:rsidR="00E90AEC" w:rsidRPr="00E634C5">
              <w:rPr>
                <w:rStyle w:val="af1"/>
              </w:rPr>
              <w:t>２．集計分析</w:t>
            </w:r>
            <w:r w:rsidR="00E90AEC">
              <w:rPr>
                <w:webHidden/>
              </w:rPr>
              <w:tab/>
            </w:r>
            <w:r w:rsidR="00E90AEC">
              <w:rPr>
                <w:webHidden/>
              </w:rPr>
              <w:fldChar w:fldCharType="begin"/>
            </w:r>
            <w:r w:rsidR="00E90AEC">
              <w:rPr>
                <w:webHidden/>
              </w:rPr>
              <w:instrText xml:space="preserve"> PAGEREF _Toc103167853 \h </w:instrText>
            </w:r>
            <w:r w:rsidR="00E90AEC">
              <w:rPr>
                <w:webHidden/>
              </w:rPr>
            </w:r>
            <w:r w:rsidR="00E90AEC">
              <w:rPr>
                <w:webHidden/>
              </w:rPr>
              <w:fldChar w:fldCharType="separate"/>
            </w:r>
            <w:r>
              <w:rPr>
                <w:webHidden/>
              </w:rPr>
              <w:t>23</w:t>
            </w:r>
            <w:r w:rsidR="00E90AEC">
              <w:rPr>
                <w:webHidden/>
              </w:rPr>
              <w:fldChar w:fldCharType="end"/>
            </w:r>
          </w:hyperlink>
        </w:p>
        <w:p w14:paraId="0B74A2A1" w14:textId="4F69B32E" w:rsidR="00E90AEC" w:rsidRDefault="00B06F7F">
          <w:pPr>
            <w:pStyle w:val="11"/>
            <w:rPr>
              <w:rFonts w:asciiTheme="minorHAnsi" w:eastAsiaTheme="minorEastAsia" w:hAnsiTheme="minorHAnsi"/>
              <w:b w:val="0"/>
              <w:sz w:val="21"/>
              <w:szCs w:val="22"/>
            </w:rPr>
          </w:pPr>
          <w:hyperlink w:anchor="_Toc103167854" w:history="1">
            <w:r w:rsidR="00E90AEC" w:rsidRPr="00E634C5">
              <w:rPr>
                <w:rStyle w:val="af1"/>
              </w:rPr>
              <w:t>第４章</w:t>
            </w:r>
            <w:r w:rsidR="00E90AEC" w:rsidRPr="00E634C5">
              <w:rPr>
                <w:rStyle w:val="af1"/>
              </w:rPr>
              <w:t xml:space="preserve"> </w:t>
            </w:r>
            <w:r w:rsidR="00E90AEC" w:rsidRPr="00E634C5">
              <w:rPr>
                <w:rStyle w:val="af1"/>
              </w:rPr>
              <w:t>住宅・住環境を取り巻く課題の整理</w:t>
            </w:r>
            <w:r w:rsidR="00E90AEC">
              <w:rPr>
                <w:webHidden/>
              </w:rPr>
              <w:tab/>
            </w:r>
            <w:r w:rsidR="00E90AEC">
              <w:rPr>
                <w:webHidden/>
              </w:rPr>
              <w:fldChar w:fldCharType="begin"/>
            </w:r>
            <w:r w:rsidR="00E90AEC">
              <w:rPr>
                <w:webHidden/>
              </w:rPr>
              <w:instrText xml:space="preserve"> PAGEREF _Toc103167854 \h </w:instrText>
            </w:r>
            <w:r w:rsidR="00E90AEC">
              <w:rPr>
                <w:webHidden/>
              </w:rPr>
            </w:r>
            <w:r w:rsidR="00E90AEC">
              <w:rPr>
                <w:webHidden/>
              </w:rPr>
              <w:fldChar w:fldCharType="separate"/>
            </w:r>
            <w:r>
              <w:rPr>
                <w:webHidden/>
              </w:rPr>
              <w:t>44</w:t>
            </w:r>
            <w:r w:rsidR="00E90AEC">
              <w:rPr>
                <w:webHidden/>
              </w:rPr>
              <w:fldChar w:fldCharType="end"/>
            </w:r>
          </w:hyperlink>
        </w:p>
        <w:p w14:paraId="148FAD38" w14:textId="4E7B9158" w:rsidR="00E90AEC" w:rsidRDefault="00B06F7F">
          <w:pPr>
            <w:pStyle w:val="21"/>
            <w:tabs>
              <w:tab w:val="right" w:leader="dot" w:pos="9060"/>
            </w:tabs>
            <w:rPr>
              <w:rFonts w:asciiTheme="minorHAnsi" w:eastAsiaTheme="minorEastAsia" w:hAnsiTheme="minorHAnsi"/>
              <w:w w:val="100"/>
              <w:szCs w:val="22"/>
            </w:rPr>
          </w:pPr>
          <w:hyperlink w:anchor="_Toc103167855" w:history="1">
            <w:r w:rsidR="00E90AEC" w:rsidRPr="00E634C5">
              <w:rPr>
                <w:rStyle w:val="af1"/>
              </w:rPr>
              <w:t>１　問題状況の整理</w:t>
            </w:r>
            <w:r w:rsidR="00E90AEC">
              <w:rPr>
                <w:webHidden/>
              </w:rPr>
              <w:tab/>
            </w:r>
            <w:r w:rsidR="00E90AEC">
              <w:rPr>
                <w:webHidden/>
              </w:rPr>
              <w:fldChar w:fldCharType="begin"/>
            </w:r>
            <w:r w:rsidR="00E90AEC">
              <w:rPr>
                <w:webHidden/>
              </w:rPr>
              <w:instrText xml:space="preserve"> PAGEREF _Toc103167855 \h </w:instrText>
            </w:r>
            <w:r w:rsidR="00E90AEC">
              <w:rPr>
                <w:webHidden/>
              </w:rPr>
            </w:r>
            <w:r w:rsidR="00E90AEC">
              <w:rPr>
                <w:webHidden/>
              </w:rPr>
              <w:fldChar w:fldCharType="separate"/>
            </w:r>
            <w:r>
              <w:rPr>
                <w:webHidden/>
              </w:rPr>
              <w:t>44</w:t>
            </w:r>
            <w:r w:rsidR="00E90AEC">
              <w:rPr>
                <w:webHidden/>
              </w:rPr>
              <w:fldChar w:fldCharType="end"/>
            </w:r>
          </w:hyperlink>
        </w:p>
        <w:p w14:paraId="66F4EFB2" w14:textId="59F4AA44" w:rsidR="00E90AEC" w:rsidRDefault="00B06F7F">
          <w:pPr>
            <w:pStyle w:val="21"/>
            <w:tabs>
              <w:tab w:val="right" w:leader="dot" w:pos="9060"/>
            </w:tabs>
            <w:rPr>
              <w:rFonts w:asciiTheme="minorHAnsi" w:eastAsiaTheme="minorEastAsia" w:hAnsiTheme="minorHAnsi"/>
              <w:w w:val="100"/>
              <w:szCs w:val="22"/>
            </w:rPr>
          </w:pPr>
          <w:hyperlink w:anchor="_Toc103167856" w:history="1">
            <w:r w:rsidR="00E90AEC" w:rsidRPr="00E634C5">
              <w:rPr>
                <w:rStyle w:val="af1"/>
              </w:rPr>
              <w:t>２　課題の整理</w:t>
            </w:r>
            <w:r w:rsidR="00E90AEC">
              <w:rPr>
                <w:webHidden/>
              </w:rPr>
              <w:tab/>
            </w:r>
            <w:r w:rsidR="00E90AEC">
              <w:rPr>
                <w:webHidden/>
              </w:rPr>
              <w:fldChar w:fldCharType="begin"/>
            </w:r>
            <w:r w:rsidR="00E90AEC">
              <w:rPr>
                <w:webHidden/>
              </w:rPr>
              <w:instrText xml:space="preserve"> PAGEREF _Toc103167856 \h </w:instrText>
            </w:r>
            <w:r w:rsidR="00E90AEC">
              <w:rPr>
                <w:webHidden/>
              </w:rPr>
            </w:r>
            <w:r w:rsidR="00E90AEC">
              <w:rPr>
                <w:webHidden/>
              </w:rPr>
              <w:fldChar w:fldCharType="separate"/>
            </w:r>
            <w:r>
              <w:rPr>
                <w:webHidden/>
              </w:rPr>
              <w:t>46</w:t>
            </w:r>
            <w:r w:rsidR="00E90AEC">
              <w:rPr>
                <w:webHidden/>
              </w:rPr>
              <w:fldChar w:fldCharType="end"/>
            </w:r>
          </w:hyperlink>
        </w:p>
        <w:p w14:paraId="5D9C5BE6" w14:textId="77A03644" w:rsidR="00E90AEC" w:rsidRDefault="00B06F7F">
          <w:pPr>
            <w:pStyle w:val="11"/>
            <w:rPr>
              <w:rFonts w:asciiTheme="minorHAnsi" w:eastAsiaTheme="minorEastAsia" w:hAnsiTheme="minorHAnsi"/>
              <w:b w:val="0"/>
              <w:sz w:val="21"/>
              <w:szCs w:val="22"/>
            </w:rPr>
          </w:pPr>
          <w:hyperlink w:anchor="_Toc103167857" w:history="1">
            <w:r w:rsidR="00E90AEC" w:rsidRPr="00E634C5">
              <w:rPr>
                <w:rStyle w:val="af1"/>
              </w:rPr>
              <w:t>第５章　基本理念と施策展開の視点</w:t>
            </w:r>
            <w:r w:rsidR="00E90AEC">
              <w:rPr>
                <w:webHidden/>
              </w:rPr>
              <w:tab/>
            </w:r>
            <w:r w:rsidR="00E90AEC">
              <w:rPr>
                <w:webHidden/>
              </w:rPr>
              <w:fldChar w:fldCharType="begin"/>
            </w:r>
            <w:r w:rsidR="00E90AEC">
              <w:rPr>
                <w:webHidden/>
              </w:rPr>
              <w:instrText xml:space="preserve"> PAGEREF _Toc103167857 \h </w:instrText>
            </w:r>
            <w:r w:rsidR="00E90AEC">
              <w:rPr>
                <w:webHidden/>
              </w:rPr>
            </w:r>
            <w:r w:rsidR="00E90AEC">
              <w:rPr>
                <w:webHidden/>
              </w:rPr>
              <w:fldChar w:fldCharType="separate"/>
            </w:r>
            <w:r>
              <w:rPr>
                <w:webHidden/>
              </w:rPr>
              <w:t>48</w:t>
            </w:r>
            <w:r w:rsidR="00E90AEC">
              <w:rPr>
                <w:webHidden/>
              </w:rPr>
              <w:fldChar w:fldCharType="end"/>
            </w:r>
          </w:hyperlink>
        </w:p>
        <w:p w14:paraId="527E7765" w14:textId="62FFA50B" w:rsidR="00E90AEC" w:rsidRDefault="00B06F7F">
          <w:pPr>
            <w:pStyle w:val="21"/>
            <w:tabs>
              <w:tab w:val="right" w:leader="dot" w:pos="9060"/>
            </w:tabs>
            <w:rPr>
              <w:rFonts w:asciiTheme="minorHAnsi" w:eastAsiaTheme="minorEastAsia" w:hAnsiTheme="minorHAnsi"/>
              <w:w w:val="100"/>
              <w:szCs w:val="22"/>
            </w:rPr>
          </w:pPr>
          <w:hyperlink w:anchor="_Toc103167858" w:history="1">
            <w:r w:rsidR="00E90AEC" w:rsidRPr="00E634C5">
              <w:rPr>
                <w:rStyle w:val="af1"/>
              </w:rPr>
              <w:t>１．基本理念</w:t>
            </w:r>
            <w:r w:rsidR="00E90AEC">
              <w:rPr>
                <w:webHidden/>
              </w:rPr>
              <w:tab/>
            </w:r>
            <w:r w:rsidR="00E90AEC">
              <w:rPr>
                <w:webHidden/>
              </w:rPr>
              <w:fldChar w:fldCharType="begin"/>
            </w:r>
            <w:r w:rsidR="00E90AEC">
              <w:rPr>
                <w:webHidden/>
              </w:rPr>
              <w:instrText xml:space="preserve"> PAGEREF _Toc103167858 \h </w:instrText>
            </w:r>
            <w:r w:rsidR="00E90AEC">
              <w:rPr>
                <w:webHidden/>
              </w:rPr>
            </w:r>
            <w:r w:rsidR="00E90AEC">
              <w:rPr>
                <w:webHidden/>
              </w:rPr>
              <w:fldChar w:fldCharType="separate"/>
            </w:r>
            <w:r>
              <w:rPr>
                <w:webHidden/>
              </w:rPr>
              <w:t>48</w:t>
            </w:r>
            <w:r w:rsidR="00E90AEC">
              <w:rPr>
                <w:webHidden/>
              </w:rPr>
              <w:fldChar w:fldCharType="end"/>
            </w:r>
          </w:hyperlink>
        </w:p>
        <w:p w14:paraId="58B74CA9" w14:textId="2AF3DAF9" w:rsidR="00E90AEC" w:rsidRDefault="00B06F7F">
          <w:pPr>
            <w:pStyle w:val="21"/>
            <w:tabs>
              <w:tab w:val="right" w:leader="dot" w:pos="9060"/>
            </w:tabs>
            <w:rPr>
              <w:rFonts w:asciiTheme="minorHAnsi" w:eastAsiaTheme="minorEastAsia" w:hAnsiTheme="minorHAnsi"/>
              <w:w w:val="100"/>
              <w:szCs w:val="22"/>
            </w:rPr>
          </w:pPr>
          <w:hyperlink w:anchor="_Toc103167859" w:history="1">
            <w:r w:rsidR="00E90AEC" w:rsidRPr="00E634C5">
              <w:rPr>
                <w:rStyle w:val="af1"/>
              </w:rPr>
              <w:t>２．施策展開の視点</w:t>
            </w:r>
            <w:r w:rsidR="00E90AEC">
              <w:rPr>
                <w:webHidden/>
              </w:rPr>
              <w:tab/>
            </w:r>
            <w:r w:rsidR="00E90AEC">
              <w:rPr>
                <w:webHidden/>
              </w:rPr>
              <w:fldChar w:fldCharType="begin"/>
            </w:r>
            <w:r w:rsidR="00E90AEC">
              <w:rPr>
                <w:webHidden/>
              </w:rPr>
              <w:instrText xml:space="preserve"> PAGEREF _Toc103167859 \h </w:instrText>
            </w:r>
            <w:r w:rsidR="00E90AEC">
              <w:rPr>
                <w:webHidden/>
              </w:rPr>
            </w:r>
            <w:r w:rsidR="00E90AEC">
              <w:rPr>
                <w:webHidden/>
              </w:rPr>
              <w:fldChar w:fldCharType="separate"/>
            </w:r>
            <w:r>
              <w:rPr>
                <w:webHidden/>
              </w:rPr>
              <w:t>48</w:t>
            </w:r>
            <w:r w:rsidR="00E90AEC">
              <w:rPr>
                <w:webHidden/>
              </w:rPr>
              <w:fldChar w:fldCharType="end"/>
            </w:r>
          </w:hyperlink>
        </w:p>
        <w:p w14:paraId="0B04C99D" w14:textId="5426D61A" w:rsidR="00E90AEC" w:rsidRDefault="00B06F7F">
          <w:pPr>
            <w:pStyle w:val="11"/>
            <w:rPr>
              <w:rFonts w:asciiTheme="minorHAnsi" w:eastAsiaTheme="minorEastAsia" w:hAnsiTheme="minorHAnsi"/>
              <w:b w:val="0"/>
              <w:sz w:val="21"/>
              <w:szCs w:val="22"/>
            </w:rPr>
          </w:pPr>
          <w:hyperlink w:anchor="_Toc103167860" w:history="1">
            <w:r w:rsidR="00E90AEC" w:rsidRPr="00E634C5">
              <w:rPr>
                <w:rStyle w:val="af1"/>
              </w:rPr>
              <w:t>第６章　基本目標と施策</w:t>
            </w:r>
            <w:r w:rsidR="00E90AEC">
              <w:rPr>
                <w:webHidden/>
              </w:rPr>
              <w:tab/>
            </w:r>
            <w:r w:rsidR="00E90AEC">
              <w:rPr>
                <w:webHidden/>
              </w:rPr>
              <w:fldChar w:fldCharType="begin"/>
            </w:r>
            <w:r w:rsidR="00E90AEC">
              <w:rPr>
                <w:webHidden/>
              </w:rPr>
              <w:instrText xml:space="preserve"> PAGEREF _Toc103167860 \h </w:instrText>
            </w:r>
            <w:r w:rsidR="00E90AEC">
              <w:rPr>
                <w:webHidden/>
              </w:rPr>
            </w:r>
            <w:r w:rsidR="00E90AEC">
              <w:rPr>
                <w:webHidden/>
              </w:rPr>
              <w:fldChar w:fldCharType="separate"/>
            </w:r>
            <w:r>
              <w:rPr>
                <w:webHidden/>
              </w:rPr>
              <w:t>49</w:t>
            </w:r>
            <w:r w:rsidR="00E90AEC">
              <w:rPr>
                <w:webHidden/>
              </w:rPr>
              <w:fldChar w:fldCharType="end"/>
            </w:r>
          </w:hyperlink>
        </w:p>
        <w:p w14:paraId="51B733D2" w14:textId="56A3F870" w:rsidR="00E90AEC" w:rsidRDefault="00B06F7F">
          <w:pPr>
            <w:pStyle w:val="21"/>
            <w:tabs>
              <w:tab w:val="right" w:leader="dot" w:pos="9060"/>
            </w:tabs>
            <w:rPr>
              <w:rFonts w:asciiTheme="minorHAnsi" w:eastAsiaTheme="minorEastAsia" w:hAnsiTheme="minorHAnsi"/>
              <w:w w:val="100"/>
              <w:szCs w:val="22"/>
            </w:rPr>
          </w:pPr>
          <w:hyperlink w:anchor="_Toc103167861" w:history="1">
            <w:r w:rsidR="00E90AEC" w:rsidRPr="00E634C5">
              <w:rPr>
                <w:rStyle w:val="af1"/>
              </w:rPr>
              <w:t>１．基本目標と基本的施策</w:t>
            </w:r>
            <w:r w:rsidR="00E90AEC">
              <w:rPr>
                <w:webHidden/>
              </w:rPr>
              <w:tab/>
            </w:r>
            <w:r w:rsidR="00E90AEC">
              <w:rPr>
                <w:webHidden/>
              </w:rPr>
              <w:fldChar w:fldCharType="begin"/>
            </w:r>
            <w:r w:rsidR="00E90AEC">
              <w:rPr>
                <w:webHidden/>
              </w:rPr>
              <w:instrText xml:space="preserve"> PAGEREF _Toc103167861 \h </w:instrText>
            </w:r>
            <w:r w:rsidR="00E90AEC">
              <w:rPr>
                <w:webHidden/>
              </w:rPr>
            </w:r>
            <w:r w:rsidR="00E90AEC">
              <w:rPr>
                <w:webHidden/>
              </w:rPr>
              <w:fldChar w:fldCharType="separate"/>
            </w:r>
            <w:r>
              <w:rPr>
                <w:webHidden/>
              </w:rPr>
              <w:t>49</w:t>
            </w:r>
            <w:r w:rsidR="00E90AEC">
              <w:rPr>
                <w:webHidden/>
              </w:rPr>
              <w:fldChar w:fldCharType="end"/>
            </w:r>
          </w:hyperlink>
        </w:p>
        <w:p w14:paraId="7C4BEA6F" w14:textId="7A28034B" w:rsidR="00E90AEC" w:rsidRDefault="00B06F7F">
          <w:pPr>
            <w:pStyle w:val="21"/>
            <w:tabs>
              <w:tab w:val="right" w:leader="dot" w:pos="9060"/>
            </w:tabs>
            <w:rPr>
              <w:rFonts w:asciiTheme="minorHAnsi" w:eastAsiaTheme="minorEastAsia" w:hAnsiTheme="minorHAnsi"/>
              <w:w w:val="100"/>
              <w:szCs w:val="22"/>
            </w:rPr>
          </w:pPr>
          <w:hyperlink w:anchor="_Toc103167862" w:history="1">
            <w:r w:rsidR="00E90AEC" w:rsidRPr="00E634C5">
              <w:rPr>
                <w:rStyle w:val="af1"/>
              </w:rPr>
              <w:t>２．基本的施策を総合的効果的に展開するための施策</w:t>
            </w:r>
            <w:r w:rsidR="00E90AEC">
              <w:rPr>
                <w:webHidden/>
              </w:rPr>
              <w:tab/>
            </w:r>
            <w:r w:rsidR="00E90AEC">
              <w:rPr>
                <w:webHidden/>
              </w:rPr>
              <w:fldChar w:fldCharType="begin"/>
            </w:r>
            <w:r w:rsidR="00E90AEC">
              <w:rPr>
                <w:webHidden/>
              </w:rPr>
              <w:instrText xml:space="preserve"> PAGEREF _Toc103167862 \h </w:instrText>
            </w:r>
            <w:r w:rsidR="00E90AEC">
              <w:rPr>
                <w:webHidden/>
              </w:rPr>
            </w:r>
            <w:r w:rsidR="00E90AEC">
              <w:rPr>
                <w:webHidden/>
              </w:rPr>
              <w:fldChar w:fldCharType="separate"/>
            </w:r>
            <w:r>
              <w:rPr>
                <w:webHidden/>
              </w:rPr>
              <w:t>54</w:t>
            </w:r>
            <w:r w:rsidR="00E90AEC">
              <w:rPr>
                <w:webHidden/>
              </w:rPr>
              <w:fldChar w:fldCharType="end"/>
            </w:r>
          </w:hyperlink>
        </w:p>
        <w:p w14:paraId="076D9ACA" w14:textId="3DDD830A" w:rsidR="00E90AEC" w:rsidRDefault="00B06F7F">
          <w:pPr>
            <w:pStyle w:val="21"/>
            <w:tabs>
              <w:tab w:val="right" w:leader="dot" w:pos="9060"/>
            </w:tabs>
            <w:rPr>
              <w:rFonts w:asciiTheme="minorHAnsi" w:eastAsiaTheme="minorEastAsia" w:hAnsiTheme="minorHAnsi"/>
              <w:w w:val="100"/>
              <w:szCs w:val="22"/>
            </w:rPr>
          </w:pPr>
          <w:hyperlink w:anchor="_Toc103167863" w:history="1">
            <w:r w:rsidR="00E90AEC" w:rsidRPr="00E634C5">
              <w:rPr>
                <w:rStyle w:val="af1"/>
              </w:rPr>
              <w:t>３．重点施策</w:t>
            </w:r>
            <w:r w:rsidR="00E90AEC">
              <w:rPr>
                <w:webHidden/>
              </w:rPr>
              <w:tab/>
            </w:r>
            <w:r w:rsidR="00E90AEC">
              <w:rPr>
                <w:webHidden/>
              </w:rPr>
              <w:fldChar w:fldCharType="begin"/>
            </w:r>
            <w:r w:rsidR="00E90AEC">
              <w:rPr>
                <w:webHidden/>
              </w:rPr>
              <w:instrText xml:space="preserve"> PAGEREF _Toc103167863 \h </w:instrText>
            </w:r>
            <w:r w:rsidR="00E90AEC">
              <w:rPr>
                <w:webHidden/>
              </w:rPr>
            </w:r>
            <w:r w:rsidR="00E90AEC">
              <w:rPr>
                <w:webHidden/>
              </w:rPr>
              <w:fldChar w:fldCharType="separate"/>
            </w:r>
            <w:r>
              <w:rPr>
                <w:webHidden/>
              </w:rPr>
              <w:t>55</w:t>
            </w:r>
            <w:r w:rsidR="00E90AEC">
              <w:rPr>
                <w:webHidden/>
              </w:rPr>
              <w:fldChar w:fldCharType="end"/>
            </w:r>
          </w:hyperlink>
        </w:p>
        <w:p w14:paraId="12D7F19B" w14:textId="6AFD1A51" w:rsidR="00E90AEC" w:rsidRDefault="00B06F7F">
          <w:pPr>
            <w:pStyle w:val="11"/>
            <w:rPr>
              <w:rFonts w:asciiTheme="minorHAnsi" w:eastAsiaTheme="minorEastAsia" w:hAnsiTheme="minorHAnsi"/>
              <w:b w:val="0"/>
              <w:sz w:val="21"/>
              <w:szCs w:val="22"/>
            </w:rPr>
          </w:pPr>
          <w:hyperlink w:anchor="_Toc103167864" w:history="1">
            <w:r w:rsidR="00E90AEC" w:rsidRPr="00E634C5">
              <w:rPr>
                <w:rStyle w:val="af1"/>
              </w:rPr>
              <w:t>第６章　計画の推進のための各主体の役割と連携</w:t>
            </w:r>
            <w:r w:rsidR="00E90AEC">
              <w:rPr>
                <w:webHidden/>
              </w:rPr>
              <w:tab/>
            </w:r>
            <w:r w:rsidR="00E90AEC">
              <w:rPr>
                <w:webHidden/>
              </w:rPr>
              <w:fldChar w:fldCharType="begin"/>
            </w:r>
            <w:r w:rsidR="00E90AEC">
              <w:rPr>
                <w:webHidden/>
              </w:rPr>
              <w:instrText xml:space="preserve"> PAGEREF _Toc103167864 \h </w:instrText>
            </w:r>
            <w:r w:rsidR="00E90AEC">
              <w:rPr>
                <w:webHidden/>
              </w:rPr>
            </w:r>
            <w:r w:rsidR="00E90AEC">
              <w:rPr>
                <w:webHidden/>
              </w:rPr>
              <w:fldChar w:fldCharType="separate"/>
            </w:r>
            <w:r>
              <w:rPr>
                <w:webHidden/>
              </w:rPr>
              <w:t>58</w:t>
            </w:r>
            <w:r w:rsidR="00E90AEC">
              <w:rPr>
                <w:webHidden/>
              </w:rPr>
              <w:fldChar w:fldCharType="end"/>
            </w:r>
          </w:hyperlink>
        </w:p>
        <w:p w14:paraId="015C7FF5" w14:textId="6D1FC460" w:rsidR="00E90AEC" w:rsidRDefault="00B06F7F">
          <w:pPr>
            <w:pStyle w:val="21"/>
            <w:tabs>
              <w:tab w:val="right" w:leader="dot" w:pos="9060"/>
            </w:tabs>
            <w:rPr>
              <w:rFonts w:asciiTheme="minorHAnsi" w:eastAsiaTheme="minorEastAsia" w:hAnsiTheme="minorHAnsi"/>
              <w:w w:val="100"/>
              <w:szCs w:val="22"/>
            </w:rPr>
          </w:pPr>
          <w:hyperlink w:anchor="_Toc103167865" w:history="1">
            <w:r w:rsidR="00E90AEC" w:rsidRPr="00E634C5">
              <w:rPr>
                <w:rStyle w:val="af1"/>
              </w:rPr>
              <w:t>１．各主体の役割と連携</w:t>
            </w:r>
            <w:r w:rsidR="00E90AEC">
              <w:rPr>
                <w:webHidden/>
              </w:rPr>
              <w:tab/>
            </w:r>
            <w:r w:rsidR="00E90AEC">
              <w:rPr>
                <w:webHidden/>
              </w:rPr>
              <w:fldChar w:fldCharType="begin"/>
            </w:r>
            <w:r w:rsidR="00E90AEC">
              <w:rPr>
                <w:webHidden/>
              </w:rPr>
              <w:instrText xml:space="preserve"> PAGEREF _Toc103167865 \h </w:instrText>
            </w:r>
            <w:r w:rsidR="00E90AEC">
              <w:rPr>
                <w:webHidden/>
              </w:rPr>
            </w:r>
            <w:r w:rsidR="00E90AEC">
              <w:rPr>
                <w:webHidden/>
              </w:rPr>
              <w:fldChar w:fldCharType="separate"/>
            </w:r>
            <w:r>
              <w:rPr>
                <w:webHidden/>
              </w:rPr>
              <w:t>58</w:t>
            </w:r>
            <w:r w:rsidR="00E90AEC">
              <w:rPr>
                <w:webHidden/>
              </w:rPr>
              <w:fldChar w:fldCharType="end"/>
            </w:r>
          </w:hyperlink>
        </w:p>
        <w:p w14:paraId="54A599C4" w14:textId="624B4CBB" w:rsidR="00E90AEC" w:rsidRDefault="00B06F7F">
          <w:pPr>
            <w:pStyle w:val="21"/>
            <w:tabs>
              <w:tab w:val="right" w:leader="dot" w:pos="9060"/>
            </w:tabs>
            <w:rPr>
              <w:rFonts w:asciiTheme="minorHAnsi" w:eastAsiaTheme="minorEastAsia" w:hAnsiTheme="minorHAnsi"/>
              <w:w w:val="100"/>
              <w:szCs w:val="22"/>
            </w:rPr>
          </w:pPr>
          <w:hyperlink w:anchor="_Toc103167866" w:history="1">
            <w:r w:rsidR="00E90AEC" w:rsidRPr="00E634C5">
              <w:rPr>
                <w:rStyle w:val="af1"/>
              </w:rPr>
              <w:t>２．計画の進行管理</w:t>
            </w:r>
            <w:r w:rsidR="00E90AEC">
              <w:rPr>
                <w:webHidden/>
              </w:rPr>
              <w:tab/>
            </w:r>
            <w:r w:rsidR="00E90AEC">
              <w:rPr>
                <w:webHidden/>
              </w:rPr>
              <w:fldChar w:fldCharType="begin"/>
            </w:r>
            <w:r w:rsidR="00E90AEC">
              <w:rPr>
                <w:webHidden/>
              </w:rPr>
              <w:instrText xml:space="preserve"> PAGEREF _Toc103167866 \h </w:instrText>
            </w:r>
            <w:r w:rsidR="00E90AEC">
              <w:rPr>
                <w:webHidden/>
              </w:rPr>
            </w:r>
            <w:r w:rsidR="00E90AEC">
              <w:rPr>
                <w:webHidden/>
              </w:rPr>
              <w:fldChar w:fldCharType="separate"/>
            </w:r>
            <w:r>
              <w:rPr>
                <w:webHidden/>
              </w:rPr>
              <w:t>58</w:t>
            </w:r>
            <w:r w:rsidR="00E90AEC">
              <w:rPr>
                <w:webHidden/>
              </w:rPr>
              <w:fldChar w:fldCharType="end"/>
            </w:r>
          </w:hyperlink>
        </w:p>
        <w:p w14:paraId="7008E425" w14:textId="0776F1A2" w:rsidR="00E90AEC" w:rsidRDefault="00B06F7F">
          <w:pPr>
            <w:pStyle w:val="21"/>
            <w:tabs>
              <w:tab w:val="right" w:leader="dot" w:pos="9060"/>
            </w:tabs>
            <w:rPr>
              <w:rStyle w:val="af1"/>
            </w:rPr>
          </w:pPr>
          <w:hyperlink w:anchor="_Toc103167867" w:history="1">
            <w:r w:rsidR="00E90AEC" w:rsidRPr="00E634C5">
              <w:rPr>
                <w:rStyle w:val="af1"/>
              </w:rPr>
              <w:t>３．目標の達成状況について、定量的・客観的に把握するための指標</w:t>
            </w:r>
            <w:r w:rsidR="00E90AEC">
              <w:rPr>
                <w:webHidden/>
              </w:rPr>
              <w:tab/>
            </w:r>
            <w:r w:rsidR="00E90AEC">
              <w:rPr>
                <w:webHidden/>
              </w:rPr>
              <w:fldChar w:fldCharType="begin"/>
            </w:r>
            <w:r w:rsidR="00E90AEC">
              <w:rPr>
                <w:webHidden/>
              </w:rPr>
              <w:instrText xml:space="preserve"> PAGEREF _Toc103167867 \h </w:instrText>
            </w:r>
            <w:r w:rsidR="00E90AEC">
              <w:rPr>
                <w:webHidden/>
              </w:rPr>
            </w:r>
            <w:r w:rsidR="00E90AEC">
              <w:rPr>
                <w:webHidden/>
              </w:rPr>
              <w:fldChar w:fldCharType="separate"/>
            </w:r>
            <w:r>
              <w:rPr>
                <w:webHidden/>
              </w:rPr>
              <w:t>58</w:t>
            </w:r>
            <w:r w:rsidR="00E90AEC">
              <w:rPr>
                <w:webHidden/>
              </w:rPr>
              <w:fldChar w:fldCharType="end"/>
            </w:r>
          </w:hyperlink>
        </w:p>
        <w:p w14:paraId="597398C8" w14:textId="77777777" w:rsidR="00E90AEC" w:rsidRPr="00E90AEC" w:rsidRDefault="00E90AEC" w:rsidP="00E90AEC"/>
        <w:p w14:paraId="202552FC" w14:textId="6FFFF2AB" w:rsidR="00E90AEC" w:rsidRDefault="00B06F7F">
          <w:pPr>
            <w:pStyle w:val="11"/>
            <w:rPr>
              <w:rFonts w:asciiTheme="minorHAnsi" w:eastAsiaTheme="minorEastAsia" w:hAnsiTheme="minorHAnsi"/>
              <w:b w:val="0"/>
              <w:sz w:val="21"/>
              <w:szCs w:val="22"/>
            </w:rPr>
          </w:pPr>
          <w:hyperlink w:anchor="_Toc103167868" w:history="1">
            <w:r w:rsidR="00E90AEC" w:rsidRPr="00E634C5">
              <w:rPr>
                <w:rStyle w:val="af1"/>
              </w:rPr>
              <w:t>参考資料　関係法令</w:t>
            </w:r>
            <w:r w:rsidR="00E90AEC">
              <w:rPr>
                <w:webHidden/>
              </w:rPr>
              <w:tab/>
            </w:r>
            <w:r w:rsidR="00E90AEC">
              <w:rPr>
                <w:webHidden/>
              </w:rPr>
              <w:fldChar w:fldCharType="begin"/>
            </w:r>
            <w:r w:rsidR="00E90AEC">
              <w:rPr>
                <w:webHidden/>
              </w:rPr>
              <w:instrText xml:space="preserve"> PAGEREF _Toc103167868 \h </w:instrText>
            </w:r>
            <w:r w:rsidR="00E90AEC">
              <w:rPr>
                <w:webHidden/>
              </w:rPr>
            </w:r>
            <w:r w:rsidR="00E90AEC">
              <w:rPr>
                <w:webHidden/>
              </w:rPr>
              <w:fldChar w:fldCharType="separate"/>
            </w:r>
            <w:r>
              <w:rPr>
                <w:webHidden/>
              </w:rPr>
              <w:t>60</w:t>
            </w:r>
            <w:r w:rsidR="00E90AEC">
              <w:rPr>
                <w:webHidden/>
              </w:rPr>
              <w:fldChar w:fldCharType="end"/>
            </w:r>
          </w:hyperlink>
        </w:p>
        <w:p w14:paraId="52ED449E" w14:textId="24FC80DF" w:rsidR="00E90AEC" w:rsidRDefault="00B06F7F">
          <w:pPr>
            <w:pStyle w:val="21"/>
            <w:tabs>
              <w:tab w:val="right" w:leader="dot" w:pos="9060"/>
            </w:tabs>
            <w:rPr>
              <w:rFonts w:asciiTheme="minorHAnsi" w:eastAsiaTheme="minorEastAsia" w:hAnsiTheme="minorHAnsi"/>
              <w:w w:val="100"/>
              <w:szCs w:val="22"/>
            </w:rPr>
          </w:pPr>
          <w:hyperlink w:anchor="_Toc103167869" w:history="1">
            <w:r w:rsidR="00E90AEC" w:rsidRPr="00E634C5">
              <w:rPr>
                <w:rStyle w:val="af1"/>
              </w:rPr>
              <w:t>１．住生活基本法（平成18年６月８日法律第61号）</w:t>
            </w:r>
            <w:r w:rsidR="00E90AEC">
              <w:rPr>
                <w:webHidden/>
              </w:rPr>
              <w:tab/>
            </w:r>
            <w:r w:rsidR="00E90AEC">
              <w:rPr>
                <w:webHidden/>
              </w:rPr>
              <w:fldChar w:fldCharType="begin"/>
            </w:r>
            <w:r w:rsidR="00E90AEC">
              <w:rPr>
                <w:webHidden/>
              </w:rPr>
              <w:instrText xml:space="preserve"> PAGEREF _Toc103167869 \h </w:instrText>
            </w:r>
            <w:r w:rsidR="00E90AEC">
              <w:rPr>
                <w:webHidden/>
              </w:rPr>
            </w:r>
            <w:r w:rsidR="00E90AEC">
              <w:rPr>
                <w:webHidden/>
              </w:rPr>
              <w:fldChar w:fldCharType="separate"/>
            </w:r>
            <w:r>
              <w:rPr>
                <w:webHidden/>
              </w:rPr>
              <w:t>60</w:t>
            </w:r>
            <w:r w:rsidR="00E90AEC">
              <w:rPr>
                <w:webHidden/>
              </w:rPr>
              <w:fldChar w:fldCharType="end"/>
            </w:r>
          </w:hyperlink>
        </w:p>
        <w:p w14:paraId="736E4EA4" w14:textId="496B03B1" w:rsidR="00E90AEC" w:rsidRDefault="00B06F7F">
          <w:pPr>
            <w:pStyle w:val="21"/>
            <w:tabs>
              <w:tab w:val="right" w:leader="dot" w:pos="9060"/>
            </w:tabs>
            <w:rPr>
              <w:rFonts w:asciiTheme="minorHAnsi" w:eastAsiaTheme="minorEastAsia" w:hAnsiTheme="minorHAnsi"/>
              <w:w w:val="100"/>
              <w:szCs w:val="22"/>
            </w:rPr>
          </w:pPr>
          <w:hyperlink w:anchor="_Toc103167870" w:history="1">
            <w:r w:rsidR="00E90AEC" w:rsidRPr="00E634C5">
              <w:rPr>
                <w:rStyle w:val="af1"/>
              </w:rPr>
              <w:t>２．住生活基本法施行令（平成18年６月８日政令第213号）</w:t>
            </w:r>
            <w:r w:rsidR="00E90AEC">
              <w:rPr>
                <w:webHidden/>
              </w:rPr>
              <w:tab/>
            </w:r>
            <w:r w:rsidR="00E90AEC">
              <w:rPr>
                <w:webHidden/>
              </w:rPr>
              <w:fldChar w:fldCharType="begin"/>
            </w:r>
            <w:r w:rsidR="00E90AEC">
              <w:rPr>
                <w:webHidden/>
              </w:rPr>
              <w:instrText xml:space="preserve"> PAGEREF _Toc103167870 \h </w:instrText>
            </w:r>
            <w:r w:rsidR="00E90AEC">
              <w:rPr>
                <w:webHidden/>
              </w:rPr>
            </w:r>
            <w:r w:rsidR="00E90AEC">
              <w:rPr>
                <w:webHidden/>
              </w:rPr>
              <w:fldChar w:fldCharType="separate"/>
            </w:r>
            <w:r>
              <w:rPr>
                <w:webHidden/>
              </w:rPr>
              <w:t>65</w:t>
            </w:r>
            <w:r w:rsidR="00E90AEC">
              <w:rPr>
                <w:webHidden/>
              </w:rPr>
              <w:fldChar w:fldCharType="end"/>
            </w:r>
          </w:hyperlink>
        </w:p>
        <w:p w14:paraId="69CBE356" w14:textId="350A442C" w:rsidR="00E90AEC" w:rsidRDefault="00B06F7F">
          <w:pPr>
            <w:pStyle w:val="21"/>
            <w:tabs>
              <w:tab w:val="right" w:leader="dot" w:pos="9060"/>
            </w:tabs>
            <w:rPr>
              <w:rFonts w:asciiTheme="minorHAnsi" w:eastAsiaTheme="minorEastAsia" w:hAnsiTheme="minorHAnsi"/>
              <w:w w:val="100"/>
              <w:szCs w:val="22"/>
            </w:rPr>
          </w:pPr>
          <w:hyperlink w:anchor="_Toc103167871" w:history="1">
            <w:r w:rsidR="00E90AEC" w:rsidRPr="00E634C5">
              <w:rPr>
                <w:rStyle w:val="af1"/>
              </w:rPr>
              <w:t>３．住生活基本法施行規則（平成18年６月８日国土交通省令第70号）</w:t>
            </w:r>
            <w:r w:rsidR="00E90AEC">
              <w:rPr>
                <w:webHidden/>
              </w:rPr>
              <w:tab/>
            </w:r>
            <w:r w:rsidR="00E90AEC">
              <w:rPr>
                <w:webHidden/>
              </w:rPr>
              <w:fldChar w:fldCharType="begin"/>
            </w:r>
            <w:r w:rsidR="00E90AEC">
              <w:rPr>
                <w:webHidden/>
              </w:rPr>
              <w:instrText xml:space="preserve"> PAGEREF _Toc103167871 \h </w:instrText>
            </w:r>
            <w:r w:rsidR="00E90AEC">
              <w:rPr>
                <w:webHidden/>
              </w:rPr>
            </w:r>
            <w:r w:rsidR="00E90AEC">
              <w:rPr>
                <w:webHidden/>
              </w:rPr>
              <w:fldChar w:fldCharType="separate"/>
            </w:r>
            <w:r>
              <w:rPr>
                <w:webHidden/>
              </w:rPr>
              <w:t>66</w:t>
            </w:r>
            <w:r w:rsidR="00E90AEC">
              <w:rPr>
                <w:webHidden/>
              </w:rPr>
              <w:fldChar w:fldCharType="end"/>
            </w:r>
          </w:hyperlink>
        </w:p>
        <w:p w14:paraId="559C1B98" w14:textId="4DDD3A86" w:rsidR="00DD0C4A" w:rsidRDefault="005A32AE" w:rsidP="00D76DAF">
          <w:r>
            <w:rPr>
              <w:rFonts w:eastAsia="BIZ UDゴシック"/>
              <w:noProof/>
              <w:sz w:val="24"/>
            </w:rPr>
            <w:fldChar w:fldCharType="end"/>
          </w:r>
        </w:p>
      </w:sdtContent>
    </w:sdt>
    <w:p w14:paraId="60DB67BD" w14:textId="77777777" w:rsidR="00C976DD" w:rsidRDefault="00C976DD" w:rsidP="00D76DAF"/>
    <w:p w14:paraId="5C27AF7A" w14:textId="7993CC50" w:rsidR="00C976DD" w:rsidRDefault="00C976DD" w:rsidP="00D76DAF"/>
    <w:p w14:paraId="7983B1C9" w14:textId="77777777" w:rsidR="00C976DD" w:rsidRDefault="00C976DD" w:rsidP="00D76DAF"/>
    <w:p w14:paraId="4C485D63" w14:textId="77777777" w:rsidR="00C976DD" w:rsidRDefault="00C976DD" w:rsidP="00D76DAF">
      <w:pPr>
        <w:sectPr w:rsidR="00C976DD" w:rsidSect="00C45443">
          <w:pgSz w:w="11906" w:h="16838"/>
          <w:pgMar w:top="1418" w:right="1418" w:bottom="1418" w:left="1418" w:header="851" w:footer="850" w:gutter="0"/>
          <w:cols w:space="425"/>
          <w:docGrid w:type="lines" w:linePitch="360"/>
        </w:sectPr>
      </w:pPr>
    </w:p>
    <w:p w14:paraId="6B580481" w14:textId="7794763F" w:rsidR="005101BB" w:rsidRDefault="005101BB" w:rsidP="00D76DAF">
      <w:pPr>
        <w:pStyle w:val="1"/>
      </w:pPr>
      <w:bookmarkStart w:id="1" w:name="_Toc103167841"/>
      <w:r>
        <w:rPr>
          <w:rFonts w:hint="eastAsia"/>
        </w:rPr>
        <w:lastRenderedPageBreak/>
        <w:t>はじめに</w:t>
      </w:r>
      <w:bookmarkEnd w:id="1"/>
    </w:p>
    <w:p w14:paraId="496FBADB" w14:textId="1F118D8C" w:rsidR="005101BB" w:rsidRDefault="005101BB" w:rsidP="00D76DAF">
      <w:pPr>
        <w:rPr>
          <w:w w:val="95"/>
        </w:rPr>
      </w:pPr>
    </w:p>
    <w:p w14:paraId="2AB1C073" w14:textId="601481AD" w:rsidR="005101BB" w:rsidRPr="00AB4EFA" w:rsidRDefault="005101BB" w:rsidP="00D76DAF">
      <w:pPr>
        <w:pStyle w:val="2"/>
      </w:pPr>
      <w:bookmarkStart w:id="2" w:name="_Toc103167842"/>
      <w:r w:rsidRPr="00D56ECA">
        <w:rPr>
          <w:rFonts w:hint="eastAsia"/>
          <w:w w:val="95"/>
        </w:rPr>
        <w:t>１</w:t>
      </w:r>
      <w:r>
        <w:rPr>
          <w:rFonts w:hint="eastAsia"/>
          <w:w w:val="95"/>
        </w:rPr>
        <w:t>．</w:t>
      </w:r>
      <w:r w:rsidRPr="00D56ECA">
        <w:rPr>
          <w:rFonts w:hint="eastAsia"/>
          <w:w w:val="95"/>
        </w:rPr>
        <w:t>計画の目的と位置付け</w:t>
      </w:r>
      <w:bookmarkEnd w:id="2"/>
    </w:p>
    <w:p w14:paraId="0030D1B9" w14:textId="6689B1DB" w:rsidR="005101BB" w:rsidRPr="002D7C42" w:rsidRDefault="005101BB" w:rsidP="002D7C42">
      <w:pPr>
        <w:pStyle w:val="a8"/>
        <w:ind w:firstLine="210"/>
      </w:pPr>
      <w:r w:rsidRPr="002D7C42">
        <w:rPr>
          <w:rFonts w:hint="eastAsia"/>
        </w:rPr>
        <w:t>平成</w:t>
      </w:r>
      <w:r w:rsidRPr="002D7C42">
        <w:t>18年、国において、安定した居住の確保を図りつつ、健全な住宅市場を整備し、住生活の「質」の向上を図る政策への本格的な転換を図る道筋を示す「住生活基本法」を制定</w:t>
      </w:r>
      <w:r w:rsidR="00B1416D">
        <w:rPr>
          <w:rFonts w:hint="eastAsia"/>
        </w:rPr>
        <w:t>され、法に基づく、住生活基本計画（全国計画）が</w:t>
      </w:r>
      <w:r w:rsidR="0048595B">
        <w:rPr>
          <w:rFonts w:hint="eastAsia"/>
        </w:rPr>
        <w:t>定められています</w:t>
      </w:r>
      <w:r w:rsidRPr="002D7C42">
        <w:t>。</w:t>
      </w:r>
    </w:p>
    <w:p w14:paraId="1A76699E" w14:textId="65A28174" w:rsidR="005101BB" w:rsidRPr="002D7C42" w:rsidRDefault="005101BB" w:rsidP="002D7C42">
      <w:pPr>
        <w:pStyle w:val="a8"/>
        <w:ind w:firstLine="210"/>
      </w:pPr>
      <w:r w:rsidRPr="002D7C42">
        <w:rPr>
          <w:rFonts w:hint="eastAsia"/>
        </w:rPr>
        <w:t>鹿児島県では、住生活基本計画（全国）に即して、平成</w:t>
      </w:r>
      <w:r w:rsidRPr="002D7C42">
        <w:t>18年度に「鹿児島県住生活基本計画」を策定</w:t>
      </w:r>
      <w:r w:rsidR="00B1416D">
        <w:rPr>
          <w:rFonts w:hint="eastAsia"/>
        </w:rPr>
        <w:t>され、</w:t>
      </w:r>
      <w:r w:rsidRPr="002D7C42">
        <w:rPr>
          <w:rFonts w:hint="eastAsia"/>
        </w:rPr>
        <w:t>その後、国</w:t>
      </w:r>
      <w:r w:rsidRPr="002D7C42">
        <w:t>の見直し</w:t>
      </w:r>
      <w:r w:rsidR="0048595B">
        <w:rPr>
          <w:rFonts w:hint="eastAsia"/>
        </w:rPr>
        <w:t>や</w:t>
      </w:r>
      <w:r w:rsidRPr="002D7C42">
        <w:t>社会経済情勢・社会環境</w:t>
      </w:r>
      <w:r w:rsidR="0048595B">
        <w:rPr>
          <w:rFonts w:hint="eastAsia"/>
        </w:rPr>
        <w:t>、</w:t>
      </w:r>
      <w:r w:rsidRPr="002D7C42">
        <w:t>住宅事情の変化を踏まえて</w:t>
      </w:r>
      <w:r w:rsidR="0048595B">
        <w:rPr>
          <w:rFonts w:hint="eastAsia"/>
        </w:rPr>
        <w:t>概ね５年ごとに</w:t>
      </w:r>
      <w:r w:rsidRPr="002D7C42">
        <w:t>見直し</w:t>
      </w:r>
      <w:r w:rsidR="0048595B">
        <w:rPr>
          <w:rFonts w:hint="eastAsia"/>
        </w:rPr>
        <w:t>が行われています</w:t>
      </w:r>
      <w:r w:rsidRPr="002D7C42">
        <w:t>。</w:t>
      </w:r>
    </w:p>
    <w:p w14:paraId="4BBE9B9A" w14:textId="360CA8C8" w:rsidR="005101BB" w:rsidRPr="002D7C42" w:rsidRDefault="005101BB" w:rsidP="002D7C42">
      <w:pPr>
        <w:pStyle w:val="a8"/>
        <w:ind w:firstLine="210"/>
      </w:pPr>
      <w:bookmarkStart w:id="3" w:name="_Hlk85280435"/>
      <w:r w:rsidRPr="002D7C42">
        <w:rPr>
          <w:rFonts w:hint="eastAsia"/>
        </w:rPr>
        <w:t>住生活基本計画は、多様な主体が連携・協働することにより、豊かな地域社会と住まいの実現を目指</w:t>
      </w:r>
      <w:r w:rsidR="00DD285A">
        <w:rPr>
          <w:rFonts w:hint="eastAsia"/>
        </w:rPr>
        <w:t>すものです。</w:t>
      </w:r>
    </w:p>
    <w:bookmarkEnd w:id="3"/>
    <w:p w14:paraId="6A644E8A" w14:textId="28066F59" w:rsidR="005101BB" w:rsidRPr="002D7C42" w:rsidRDefault="00DD285A" w:rsidP="002D7C42">
      <w:pPr>
        <w:pStyle w:val="a8"/>
        <w:ind w:firstLine="210"/>
      </w:pPr>
      <w:r>
        <w:rPr>
          <w:rFonts w:hint="eastAsia"/>
        </w:rPr>
        <w:t>与論町</w:t>
      </w:r>
      <w:r w:rsidR="005101BB" w:rsidRPr="002D7C42">
        <w:rPr>
          <w:rFonts w:hint="eastAsia"/>
        </w:rPr>
        <w:t>住生活基本計画</w:t>
      </w:r>
      <w:r>
        <w:rPr>
          <w:rFonts w:hint="eastAsia"/>
        </w:rPr>
        <w:t>は</w:t>
      </w:r>
      <w:r w:rsidR="005101BB" w:rsidRPr="002D7C42">
        <w:rPr>
          <w:rFonts w:hint="eastAsia"/>
        </w:rPr>
        <w:t>、「与論町総合振興計画」</w:t>
      </w:r>
      <w:r w:rsidR="0048595B">
        <w:rPr>
          <w:rFonts w:hint="eastAsia"/>
        </w:rPr>
        <w:t>や</w:t>
      </w:r>
      <w:r w:rsidR="006643F5">
        <w:rPr>
          <w:rFonts w:hint="eastAsia"/>
        </w:rPr>
        <w:t>「</w:t>
      </w:r>
      <w:r w:rsidR="0048595B" w:rsidRPr="0048595B">
        <w:rPr>
          <w:rFonts w:hint="eastAsia"/>
        </w:rPr>
        <w:t>住生活基本計画（全国計画）</w:t>
      </w:r>
      <w:r w:rsidR="006643F5">
        <w:rPr>
          <w:rFonts w:hint="eastAsia"/>
        </w:rPr>
        <w:t>」</w:t>
      </w:r>
      <w:r w:rsidR="0048595B">
        <w:rPr>
          <w:rFonts w:hint="eastAsia"/>
        </w:rPr>
        <w:t>、</w:t>
      </w:r>
      <w:r w:rsidR="006643F5">
        <w:rPr>
          <w:rFonts w:hint="eastAsia"/>
        </w:rPr>
        <w:t>「</w:t>
      </w:r>
      <w:r w:rsidR="0048595B" w:rsidRPr="0048595B">
        <w:rPr>
          <w:rFonts w:hint="eastAsia"/>
        </w:rPr>
        <w:t>鹿児島県住生活基本計画</w:t>
      </w:r>
      <w:r w:rsidR="006643F5">
        <w:rPr>
          <w:rFonts w:hint="eastAsia"/>
        </w:rPr>
        <w:t>」</w:t>
      </w:r>
      <w:r w:rsidR="005101BB" w:rsidRPr="002D7C42">
        <w:rPr>
          <w:rFonts w:hint="eastAsia"/>
        </w:rPr>
        <w:t>を上位計画とし、都市計画</w:t>
      </w:r>
      <w:r w:rsidR="00080168">
        <w:rPr>
          <w:rFonts w:hint="eastAsia"/>
        </w:rPr>
        <w:t>や</w:t>
      </w:r>
      <w:r w:rsidR="005101BB" w:rsidRPr="002D7C42">
        <w:rPr>
          <w:rFonts w:hint="eastAsia"/>
        </w:rPr>
        <w:t>福祉計画等の関連計画と整合・連携を図りながら、地域課題を検討し、住宅施策の目標や施策の展開について具体施策を示し、今後の住まいづくりと生活環境の「質」の向上を持続可能に推進する住宅施策を展開していきます。</w:t>
      </w:r>
    </w:p>
    <w:p w14:paraId="2525FE0B" w14:textId="2AA2D40D" w:rsidR="005101BB" w:rsidRDefault="005101BB" w:rsidP="00D76DAF"/>
    <w:p w14:paraId="4CF0B395" w14:textId="5F142585" w:rsidR="005101BB" w:rsidRPr="00311496" w:rsidRDefault="00311496" w:rsidP="00311496">
      <w:pPr>
        <w:pStyle w:val="af9"/>
      </w:pPr>
      <w:r w:rsidRPr="00311496">
        <w:t>◆計画の体系</w:t>
      </w:r>
    </w:p>
    <w:p w14:paraId="2DBE778F" w14:textId="032B0F65" w:rsidR="00311496" w:rsidRDefault="00A04DA8" w:rsidP="00D76DAF">
      <w:r>
        <w:rPr>
          <w:noProof/>
        </w:rPr>
        <w:drawing>
          <wp:anchor distT="0" distB="0" distL="114300" distR="114300" simplePos="0" relativeHeight="251624460" behindDoc="0" locked="0" layoutInCell="1" allowOverlap="1" wp14:anchorId="28877DB4" wp14:editId="488D50C0">
            <wp:simplePos x="0" y="0"/>
            <wp:positionH relativeFrom="column">
              <wp:posOffset>-5253</wp:posOffset>
            </wp:positionH>
            <wp:positionV relativeFrom="page">
              <wp:posOffset>4396509</wp:posOffset>
            </wp:positionV>
            <wp:extent cx="5814695" cy="27660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4695" cy="276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EE8B8" w14:textId="74BE2ABB" w:rsidR="00311496" w:rsidRDefault="00311496" w:rsidP="00D76DAF"/>
    <w:p w14:paraId="3E7A40A5" w14:textId="730EC564" w:rsidR="000244B8" w:rsidRDefault="000244B8" w:rsidP="00D76DAF"/>
    <w:p w14:paraId="18B78A29" w14:textId="39735788" w:rsidR="000244B8" w:rsidRDefault="000244B8" w:rsidP="00D76DAF"/>
    <w:p w14:paraId="18F1C7DD" w14:textId="52F87BE6" w:rsidR="000244B8" w:rsidRDefault="000244B8" w:rsidP="00D76DAF"/>
    <w:p w14:paraId="21B60A49" w14:textId="71A28056" w:rsidR="000244B8" w:rsidRDefault="000244B8" w:rsidP="00D76DAF"/>
    <w:p w14:paraId="022250DE" w14:textId="49D90B82" w:rsidR="000244B8" w:rsidRDefault="000244B8" w:rsidP="00D76DAF"/>
    <w:p w14:paraId="269B61B4" w14:textId="5F272CD6" w:rsidR="000244B8" w:rsidRDefault="000244B8" w:rsidP="00D76DAF"/>
    <w:p w14:paraId="7CEFE4BB" w14:textId="124441CF" w:rsidR="000244B8" w:rsidRDefault="000244B8" w:rsidP="00D76DAF"/>
    <w:p w14:paraId="5F9D5A52" w14:textId="25417C8D" w:rsidR="000244B8" w:rsidRDefault="000244B8" w:rsidP="00D76DAF"/>
    <w:p w14:paraId="5C5404D0" w14:textId="789478D4" w:rsidR="000244B8" w:rsidRDefault="000244B8" w:rsidP="00D76DAF"/>
    <w:p w14:paraId="72EC45B0" w14:textId="1575B7DD" w:rsidR="000244B8" w:rsidRDefault="000244B8" w:rsidP="00D76DAF"/>
    <w:p w14:paraId="601B6197" w14:textId="6D0C6486" w:rsidR="000244B8" w:rsidRDefault="000244B8" w:rsidP="00D76DAF"/>
    <w:p w14:paraId="0F796032" w14:textId="3E6C06DA" w:rsidR="001B152C" w:rsidRDefault="001B152C" w:rsidP="00D76DAF"/>
    <w:p w14:paraId="514FA4DF" w14:textId="7774EA62" w:rsidR="001B152C" w:rsidRDefault="001B152C" w:rsidP="00D76DAF"/>
    <w:p w14:paraId="5B50969B" w14:textId="3DAE8C74" w:rsidR="001B152C" w:rsidRDefault="001B152C" w:rsidP="00D76DAF"/>
    <w:p w14:paraId="6C4F174E" w14:textId="313DEB05" w:rsidR="001B152C" w:rsidRDefault="001B152C" w:rsidP="00D76DAF"/>
    <w:p w14:paraId="2F6DF702" w14:textId="77777777" w:rsidR="001B152C" w:rsidRDefault="001B152C" w:rsidP="00D76DAF"/>
    <w:p w14:paraId="3968EDF3" w14:textId="77777777" w:rsidR="000244B8" w:rsidRDefault="000244B8" w:rsidP="00D76DAF"/>
    <w:p w14:paraId="4C06A77E" w14:textId="421C03A5" w:rsidR="005101BB" w:rsidRDefault="005101BB" w:rsidP="00D76DAF">
      <w:pPr>
        <w:pStyle w:val="2"/>
      </w:pPr>
      <w:bookmarkStart w:id="4" w:name="_Toc103167843"/>
      <w:r>
        <w:rPr>
          <w:rFonts w:hint="eastAsia"/>
        </w:rPr>
        <w:t>２．</w:t>
      </w:r>
      <w:r>
        <w:t>計画期間</w:t>
      </w:r>
      <w:bookmarkEnd w:id="4"/>
    </w:p>
    <w:p w14:paraId="36546ACF" w14:textId="146B9C78" w:rsidR="005101BB" w:rsidRDefault="005101BB" w:rsidP="00D76DAF">
      <w:pPr>
        <w:pStyle w:val="a8"/>
        <w:ind w:firstLine="205"/>
      </w:pPr>
      <w:r>
        <w:rPr>
          <w:spacing w:val="3"/>
          <w:w w:val="95"/>
        </w:rPr>
        <w:t>本計画の期間は、</w:t>
      </w:r>
      <w:r>
        <w:rPr>
          <w:rFonts w:hint="eastAsia"/>
          <w:spacing w:val="3"/>
          <w:w w:val="95"/>
        </w:rPr>
        <w:t>令和4</w:t>
      </w:r>
      <w:r>
        <w:rPr>
          <w:w w:val="95"/>
        </w:rPr>
        <w:t>（20</w:t>
      </w:r>
      <w:r>
        <w:rPr>
          <w:rFonts w:hint="eastAsia"/>
          <w:w w:val="95"/>
        </w:rPr>
        <w:t>22</w:t>
      </w:r>
      <w:r>
        <w:rPr>
          <w:w w:val="95"/>
        </w:rPr>
        <w:t>）</w:t>
      </w:r>
      <w:r>
        <w:rPr>
          <w:spacing w:val="3"/>
          <w:w w:val="95"/>
        </w:rPr>
        <w:t>年度を初年度とし、</w:t>
      </w:r>
      <w:r>
        <w:rPr>
          <w:rFonts w:hint="eastAsia"/>
          <w:spacing w:val="3"/>
          <w:w w:val="95"/>
        </w:rPr>
        <w:t>令和13</w:t>
      </w:r>
      <w:r>
        <w:rPr>
          <w:w w:val="95"/>
        </w:rPr>
        <w:t>（20</w:t>
      </w:r>
      <w:r>
        <w:rPr>
          <w:rFonts w:hint="eastAsia"/>
          <w:w w:val="95"/>
        </w:rPr>
        <w:t>31</w:t>
      </w:r>
      <w:r>
        <w:rPr>
          <w:w w:val="95"/>
        </w:rPr>
        <w:t>）</w:t>
      </w:r>
      <w:r>
        <w:rPr>
          <w:spacing w:val="6"/>
          <w:w w:val="95"/>
        </w:rPr>
        <w:t>年度までの</w:t>
      </w:r>
      <w:r>
        <w:rPr>
          <w:w w:val="95"/>
        </w:rPr>
        <w:t>10</w:t>
      </w:r>
      <w:r>
        <w:rPr>
          <w:spacing w:val="17"/>
          <w:w w:val="95"/>
        </w:rPr>
        <w:t>年</w:t>
      </w:r>
      <w:r>
        <w:rPr>
          <w:w w:val="95"/>
        </w:rPr>
        <w:t>間とします。ただし、</w:t>
      </w:r>
      <w:r>
        <w:rPr>
          <w:rFonts w:hint="eastAsia"/>
          <w:w w:val="95"/>
        </w:rPr>
        <w:t>今後の</w:t>
      </w:r>
      <w:r>
        <w:rPr>
          <w:w w:val="95"/>
        </w:rPr>
        <w:t>社会経済情勢の変化や国等の制度改正等を踏まえ、</w:t>
      </w:r>
      <w:r w:rsidR="00E7251F">
        <w:rPr>
          <w:rFonts w:hint="eastAsia"/>
          <w:w w:val="95"/>
        </w:rPr>
        <w:t>必要に応じて</w:t>
      </w:r>
      <w:r>
        <w:rPr>
          <w:rFonts w:hint="eastAsia"/>
          <w:w w:val="95"/>
        </w:rPr>
        <w:t>5</w:t>
      </w:r>
      <w:r>
        <w:rPr>
          <w:spacing w:val="-102"/>
          <w:w w:val="95"/>
        </w:rPr>
        <w:t xml:space="preserve"> </w:t>
      </w:r>
      <w:r>
        <w:t>年を目途に計画の見直しを行</w:t>
      </w:r>
      <w:r>
        <w:rPr>
          <w:rFonts w:hint="eastAsia"/>
        </w:rPr>
        <w:t>うこととし</w:t>
      </w:r>
      <w:r>
        <w:t>ます。</w:t>
      </w:r>
    </w:p>
    <w:p w14:paraId="182D203D" w14:textId="265AD179" w:rsidR="005101BB" w:rsidRDefault="00364501" w:rsidP="00D76DAF">
      <w:pPr>
        <w:rPr>
          <w:rFonts w:hAnsi="BIZ UD明朝 Medium"/>
        </w:rPr>
      </w:pPr>
      <w:r>
        <w:rPr>
          <w:noProof/>
        </w:rPr>
        <mc:AlternateContent>
          <mc:Choice Requires="wps">
            <w:drawing>
              <wp:anchor distT="0" distB="0" distL="114300" distR="114300" simplePos="0" relativeHeight="251622412" behindDoc="0" locked="0" layoutInCell="1" allowOverlap="1" wp14:anchorId="0522DC23" wp14:editId="705FAF10">
                <wp:simplePos x="0" y="0"/>
                <wp:positionH relativeFrom="column">
                  <wp:posOffset>1078865</wp:posOffset>
                </wp:positionH>
                <wp:positionV relativeFrom="paragraph">
                  <wp:posOffset>127000</wp:posOffset>
                </wp:positionV>
                <wp:extent cx="3600450" cy="504825"/>
                <wp:effectExtent l="38100" t="38100" r="114300" b="123825"/>
                <wp:wrapNone/>
                <wp:docPr id="6" name="テキスト ボックス 6"/>
                <wp:cNvGraphicFramePr/>
                <a:graphic xmlns:a="http://schemas.openxmlformats.org/drawingml/2006/main">
                  <a:graphicData uri="http://schemas.microsoft.com/office/word/2010/wordprocessingShape">
                    <wps:wsp>
                      <wps:cNvSpPr txBox="1"/>
                      <wps:spPr>
                        <a:xfrm>
                          <a:off x="0" y="0"/>
                          <a:ext cx="3600450" cy="50482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5835ECDF" w14:textId="47C4B2A6" w:rsidR="00364501" w:rsidRPr="00364501" w:rsidRDefault="00364501" w:rsidP="00364501">
                            <w:pPr>
                              <w:jc w:val="center"/>
                              <w:rPr>
                                <w:rFonts w:ascii="BIZ UDゴシック" w:eastAsia="BIZ UDゴシック" w:hAnsi="BIZ UDゴシック" w:cs="Times New Roman"/>
                                <w:szCs w:val="20"/>
                              </w:rPr>
                            </w:pPr>
                            <w:r w:rsidRPr="00364501">
                              <w:rPr>
                                <w:rFonts w:ascii="BIZ UDゴシック" w:eastAsia="BIZ UDゴシック" w:hAnsi="BIZ UDゴシック" w:cs="Times New Roman" w:hint="eastAsia"/>
                                <w:szCs w:val="20"/>
                              </w:rPr>
                              <w:t>計画期間：令和４（2</w:t>
                            </w:r>
                            <w:r w:rsidRPr="00364501">
                              <w:rPr>
                                <w:rFonts w:ascii="BIZ UDゴシック" w:eastAsia="BIZ UDゴシック" w:hAnsi="BIZ UDゴシック" w:cs="Times New Roman"/>
                                <w:szCs w:val="20"/>
                              </w:rPr>
                              <w:t>022</w:t>
                            </w:r>
                            <w:r w:rsidRPr="00364501">
                              <w:rPr>
                                <w:rFonts w:ascii="BIZ UDゴシック" w:eastAsia="BIZ UDゴシック" w:hAnsi="BIZ UDゴシック" w:cs="Times New Roman" w:hint="eastAsia"/>
                                <w:szCs w:val="20"/>
                              </w:rPr>
                              <w:t>）年度～令和</w:t>
                            </w:r>
                            <w:r w:rsidR="006C66B1">
                              <w:rPr>
                                <w:rFonts w:ascii="BIZ UDゴシック" w:eastAsia="BIZ UDゴシック" w:hAnsi="BIZ UDゴシック" w:cs="Times New Roman"/>
                                <w:szCs w:val="20"/>
                              </w:rPr>
                              <w:t>13</w:t>
                            </w:r>
                            <w:r w:rsidRPr="00364501">
                              <w:rPr>
                                <w:rFonts w:ascii="BIZ UDゴシック" w:eastAsia="BIZ UDゴシック" w:hAnsi="BIZ UDゴシック" w:cs="Times New Roman" w:hint="eastAsia"/>
                                <w:szCs w:val="20"/>
                              </w:rPr>
                              <w:t>（2</w:t>
                            </w:r>
                            <w:r w:rsidRPr="00364501">
                              <w:rPr>
                                <w:rFonts w:ascii="BIZ UDゴシック" w:eastAsia="BIZ UDゴシック" w:hAnsi="BIZ UDゴシック" w:cs="Times New Roman"/>
                                <w:szCs w:val="20"/>
                              </w:rPr>
                              <w:t>031</w:t>
                            </w:r>
                            <w:r w:rsidRPr="00364501">
                              <w:rPr>
                                <w:rFonts w:ascii="BIZ UDゴシック" w:eastAsia="BIZ UDゴシック" w:hAnsi="BIZ UDゴシック" w:cs="Times New Roman" w:hint="eastAsia"/>
                                <w:szCs w:val="20"/>
                              </w:rPr>
                              <w:t>）年度</w:t>
                            </w:r>
                          </w:p>
                          <w:p w14:paraId="03D40987" w14:textId="37EA1920" w:rsidR="00364501" w:rsidRPr="00364501" w:rsidRDefault="00364501" w:rsidP="00364501">
                            <w:pPr>
                              <w:jc w:val="center"/>
                              <w:rPr>
                                <w:rFonts w:ascii="BIZ UDゴシック" w:eastAsia="BIZ UDゴシック" w:hAnsi="BIZ UDゴシック" w:cs="Times New Roman"/>
                                <w:szCs w:val="20"/>
                              </w:rPr>
                            </w:pPr>
                            <w:r w:rsidRPr="00364501">
                              <w:rPr>
                                <w:rFonts w:ascii="BIZ UDゴシック" w:eastAsia="BIZ UDゴシック" w:hAnsi="BIZ UDゴシック" w:cs="Times New Roman" w:hint="eastAsia"/>
                                <w:szCs w:val="20"/>
                              </w:rPr>
                              <w:t>（必要に応じて５年を目途に見直し）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2DC23" id="テキスト ボックス 6" o:spid="_x0000_s1027" type="#_x0000_t202" style="position:absolute;left:0;text-align:left;margin-left:84.95pt;margin-top:10pt;width:283.5pt;height:39.75pt;z-index:2516224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" fillcolor="white [3201]" strokeweight=".5pt">
                <v:shadow on="t" color="black" opacity="26214f" origin="-.5,-.5" offset=".74836mm,.74836mm"/>
                <v:textbox>
                  <w:txbxContent>
                    <w:p w14:paraId="5835ECDF" w14:textId="47C4B2A6" w:rsidR="00364501" w:rsidRPr="00364501" w:rsidRDefault="00364501" w:rsidP="00364501">
                      <w:pPr>
                        <w:jc w:val="center"/>
                        <w:rPr>
                          <w:rFonts w:ascii="BIZ UDゴシック" w:eastAsia="BIZ UDゴシック" w:hAnsi="BIZ UDゴシック" w:cs="Times New Roman"/>
                          <w:szCs w:val="20"/>
                        </w:rPr>
                      </w:pPr>
                      <w:r w:rsidRPr="00364501">
                        <w:rPr>
                          <w:rFonts w:ascii="BIZ UDゴシック" w:eastAsia="BIZ UDゴシック" w:hAnsi="BIZ UDゴシック" w:cs="Times New Roman" w:hint="eastAsia"/>
                          <w:szCs w:val="20"/>
                        </w:rPr>
                        <w:t>計画期間：令和４（2</w:t>
                      </w:r>
                      <w:r w:rsidRPr="00364501">
                        <w:rPr>
                          <w:rFonts w:ascii="BIZ UDゴシック" w:eastAsia="BIZ UDゴシック" w:hAnsi="BIZ UDゴシック" w:cs="Times New Roman"/>
                          <w:szCs w:val="20"/>
                        </w:rPr>
                        <w:t>022</w:t>
                      </w:r>
                      <w:r w:rsidRPr="00364501">
                        <w:rPr>
                          <w:rFonts w:ascii="BIZ UDゴシック" w:eastAsia="BIZ UDゴシック" w:hAnsi="BIZ UDゴシック" w:cs="Times New Roman" w:hint="eastAsia"/>
                          <w:szCs w:val="20"/>
                        </w:rPr>
                        <w:t>）年度～令和</w:t>
                      </w:r>
                      <w:r w:rsidR="006C66B1">
                        <w:rPr>
                          <w:rFonts w:ascii="BIZ UDゴシック" w:eastAsia="BIZ UDゴシック" w:hAnsi="BIZ UDゴシック" w:cs="Times New Roman"/>
                          <w:szCs w:val="20"/>
                        </w:rPr>
                        <w:t>13</w:t>
                      </w:r>
                      <w:r w:rsidRPr="00364501">
                        <w:rPr>
                          <w:rFonts w:ascii="BIZ UDゴシック" w:eastAsia="BIZ UDゴシック" w:hAnsi="BIZ UDゴシック" w:cs="Times New Roman" w:hint="eastAsia"/>
                          <w:szCs w:val="20"/>
                        </w:rPr>
                        <w:t>（2</w:t>
                      </w:r>
                      <w:r w:rsidRPr="00364501">
                        <w:rPr>
                          <w:rFonts w:ascii="BIZ UDゴシック" w:eastAsia="BIZ UDゴシック" w:hAnsi="BIZ UDゴシック" w:cs="Times New Roman"/>
                          <w:szCs w:val="20"/>
                        </w:rPr>
                        <w:t>031</w:t>
                      </w:r>
                      <w:r w:rsidRPr="00364501">
                        <w:rPr>
                          <w:rFonts w:ascii="BIZ UDゴシック" w:eastAsia="BIZ UDゴシック" w:hAnsi="BIZ UDゴシック" w:cs="Times New Roman" w:hint="eastAsia"/>
                          <w:szCs w:val="20"/>
                        </w:rPr>
                        <w:t>）年度</w:t>
                      </w:r>
                    </w:p>
                    <w:p w14:paraId="03D40987" w14:textId="37EA1920" w:rsidR="00364501" w:rsidRPr="00364501" w:rsidRDefault="00364501" w:rsidP="00364501">
                      <w:pPr>
                        <w:jc w:val="center"/>
                        <w:rPr>
                          <w:rFonts w:ascii="BIZ UDゴシック" w:eastAsia="BIZ UDゴシック" w:hAnsi="BIZ UDゴシック" w:cs="Times New Roman"/>
                          <w:szCs w:val="20"/>
                        </w:rPr>
                      </w:pPr>
                      <w:r w:rsidRPr="00364501">
                        <w:rPr>
                          <w:rFonts w:ascii="BIZ UDゴシック" w:eastAsia="BIZ UDゴシック" w:hAnsi="BIZ UDゴシック" w:cs="Times New Roman" w:hint="eastAsia"/>
                          <w:szCs w:val="20"/>
                        </w:rPr>
                        <w:t>（必要に応じて５年を目途に見直し）</w:t>
                      </w:r>
                    </w:p>
                  </w:txbxContent>
                </v:textbox>
              </v:shape>
            </w:pict>
          </mc:Fallback>
        </mc:AlternateContent>
      </w:r>
      <w:r w:rsidR="005101BB">
        <w:br w:type="page"/>
      </w:r>
    </w:p>
    <w:p w14:paraId="0D653106" w14:textId="77777777" w:rsidR="005101BB" w:rsidRPr="00011258" w:rsidRDefault="005101BB" w:rsidP="00D76DAF">
      <w:pPr>
        <w:pStyle w:val="1"/>
      </w:pPr>
      <w:bookmarkStart w:id="5" w:name="_Toc103167844"/>
      <w:r>
        <w:lastRenderedPageBreak/>
        <w:t>第１章 上位・関連計画</w:t>
      </w:r>
      <w:bookmarkEnd w:id="5"/>
    </w:p>
    <w:p w14:paraId="2027F7ED" w14:textId="77777777" w:rsidR="005101BB" w:rsidRDefault="005101BB" w:rsidP="00D76DAF"/>
    <w:p w14:paraId="5FB2AFDB" w14:textId="77777777" w:rsidR="005101BB" w:rsidRDefault="005101BB" w:rsidP="00D76DAF">
      <w:pPr>
        <w:pStyle w:val="2"/>
      </w:pPr>
      <w:bookmarkStart w:id="6" w:name="_Toc103167845"/>
      <w:r>
        <w:t>１</w:t>
      </w:r>
      <w:r>
        <w:rPr>
          <w:rFonts w:hint="eastAsia"/>
        </w:rPr>
        <w:t>．</w:t>
      </w:r>
      <w:r>
        <w:t>上位計画</w:t>
      </w:r>
      <w:bookmarkEnd w:id="6"/>
    </w:p>
    <w:p w14:paraId="16EEE331" w14:textId="163A8FFE" w:rsidR="005101BB" w:rsidRPr="00AB4EFA" w:rsidRDefault="005101BB" w:rsidP="000244B8">
      <w:pPr>
        <w:pStyle w:val="3"/>
      </w:pPr>
      <w:r w:rsidRPr="00E7494D">
        <w:rPr>
          <w:rFonts w:hint="eastAsia"/>
        </w:rPr>
        <w:t>（１）総合振興計画</w:t>
      </w:r>
    </w:p>
    <w:p w14:paraId="6203BBAE" w14:textId="2D1226F1" w:rsidR="005101BB" w:rsidRDefault="005101BB" w:rsidP="00D76DAF">
      <w:pPr>
        <w:pStyle w:val="a8"/>
        <w:ind w:firstLine="191"/>
        <w:rPr>
          <w:w w:val="95"/>
        </w:rPr>
      </w:pPr>
      <w:r>
        <w:rPr>
          <w:rFonts w:hint="eastAsia"/>
          <w:spacing w:val="-4"/>
          <w:w w:val="95"/>
        </w:rPr>
        <w:t>与論町</w:t>
      </w:r>
      <w:r>
        <w:rPr>
          <w:spacing w:val="-4"/>
          <w:w w:val="95"/>
        </w:rPr>
        <w:t>総合</w:t>
      </w:r>
      <w:r>
        <w:rPr>
          <w:rFonts w:hint="eastAsia"/>
          <w:spacing w:val="-4"/>
          <w:w w:val="95"/>
        </w:rPr>
        <w:t>振興</w:t>
      </w:r>
      <w:r>
        <w:rPr>
          <w:spacing w:val="-4"/>
          <w:w w:val="95"/>
        </w:rPr>
        <w:t>計画は</w:t>
      </w:r>
      <w:r>
        <w:rPr>
          <w:w w:val="95"/>
        </w:rPr>
        <w:t>、</w:t>
      </w:r>
      <w:r>
        <w:rPr>
          <w:rFonts w:hint="eastAsia"/>
          <w:w w:val="95"/>
        </w:rPr>
        <w:t>令和3年度より12年度までの第６次計画です。</w:t>
      </w:r>
    </w:p>
    <w:tbl>
      <w:tblPr>
        <w:tblStyle w:val="af6"/>
        <w:tblW w:w="5000" w:type="pct"/>
        <w:tblLook w:val="04A0" w:firstRow="1" w:lastRow="0" w:firstColumn="1" w:lastColumn="0" w:noHBand="0" w:noVBand="1"/>
      </w:tblPr>
      <w:tblGrid>
        <w:gridCol w:w="9168"/>
      </w:tblGrid>
      <w:tr w:rsidR="005101BB" w14:paraId="289CB90F" w14:textId="77777777" w:rsidTr="005101BB">
        <w:tc>
          <w:tcPr>
            <w:tcW w:w="5000" w:type="pct"/>
          </w:tcPr>
          <w:p w14:paraId="04757979" w14:textId="00F60A29" w:rsidR="00832F9B" w:rsidRPr="000F3727" w:rsidRDefault="00832F9B" w:rsidP="00A127F2">
            <w:pPr>
              <w:rPr>
                <w:rFonts w:ascii="BIZ UDゴシック" w:eastAsia="BIZ UDゴシック" w:hAnsi="BIZ UDゴシック"/>
              </w:rPr>
            </w:pPr>
            <w:r w:rsidRPr="000F3727">
              <w:rPr>
                <w:rFonts w:ascii="BIZ UDゴシック" w:eastAsia="BIZ UDゴシック" w:hAnsi="BIZ UDゴシック" w:hint="eastAsia"/>
              </w:rPr>
              <w:t>第６次与論町総合振興計画(案)</w:t>
            </w:r>
          </w:p>
          <w:p w14:paraId="42C97A21" w14:textId="21070716" w:rsidR="00A127F2" w:rsidRDefault="000F3727" w:rsidP="00832F9B">
            <w:pPr>
              <w:rPr>
                <w:rFonts w:ascii="BIZ UDゴシック" w:eastAsia="BIZ UDゴシック" w:hAnsi="BIZ UDゴシック"/>
                <w:sz w:val="22"/>
                <w:szCs w:val="22"/>
              </w:rPr>
            </w:pPr>
            <w:r>
              <w:rPr>
                <w:rFonts w:ascii="BIZ UDゴシック" w:eastAsia="BIZ UDゴシック" w:hAnsi="BIZ UDゴシック" w:hint="eastAsia"/>
                <w:sz w:val="22"/>
                <w:szCs w:val="22"/>
              </w:rPr>
              <w:t>◆</w:t>
            </w:r>
            <w:r w:rsidR="00A127F2" w:rsidRPr="004A3BE7">
              <w:rPr>
                <w:rFonts w:ascii="BIZ UDゴシック" w:eastAsia="BIZ UDゴシック" w:hAnsi="BIZ UDゴシック" w:hint="eastAsia"/>
                <w:sz w:val="22"/>
                <w:szCs w:val="22"/>
              </w:rPr>
              <w:t>基本的な柱　「持続可能な島づくり」</w:t>
            </w:r>
          </w:p>
          <w:p w14:paraId="25A7A90A" w14:textId="3D22A503" w:rsidR="00726F82" w:rsidRPr="004A3BE7" w:rsidRDefault="00726F82" w:rsidP="00832F9B">
            <w:pPr>
              <w:rPr>
                <w:rFonts w:ascii="BIZ UDゴシック" w:eastAsia="BIZ UDゴシック" w:hAnsi="BIZ UDゴシック"/>
                <w:sz w:val="22"/>
                <w:szCs w:val="22"/>
              </w:rPr>
            </w:pPr>
            <w:r>
              <w:rPr>
                <w:rFonts w:ascii="BIZ UDゴシック" w:eastAsia="BIZ UDゴシック" w:hAnsi="BIZ UDゴシック" w:hint="eastAsia"/>
                <w:sz w:val="22"/>
                <w:szCs w:val="22"/>
              </w:rPr>
              <w:t>◆計画期間　　令和3年度～12年度（10年間）</w:t>
            </w:r>
          </w:p>
          <w:p w14:paraId="04763955" w14:textId="3D9B8975" w:rsidR="005101BB" w:rsidRPr="004A3BE7" w:rsidRDefault="000F3727" w:rsidP="00832F9B">
            <w:pPr>
              <w:rPr>
                <w:rFonts w:ascii="BIZ UDゴシック" w:eastAsia="BIZ UDゴシック" w:hAnsi="BIZ UDゴシック"/>
                <w:sz w:val="22"/>
                <w:szCs w:val="22"/>
              </w:rPr>
            </w:pPr>
            <w:r>
              <w:rPr>
                <w:rFonts w:ascii="BIZ UDゴシック" w:eastAsia="BIZ UDゴシック" w:hAnsi="BIZ UDゴシック" w:hint="eastAsia"/>
                <w:sz w:val="22"/>
                <w:szCs w:val="22"/>
              </w:rPr>
              <w:t>◆</w:t>
            </w:r>
            <w:r w:rsidR="005101BB" w:rsidRPr="004A3BE7">
              <w:rPr>
                <w:rFonts w:ascii="BIZ UDゴシック" w:eastAsia="BIZ UDゴシック" w:hAnsi="BIZ UDゴシック" w:hint="eastAsia"/>
                <w:sz w:val="22"/>
                <w:szCs w:val="22"/>
              </w:rPr>
              <w:t>基本目標</w:t>
            </w:r>
          </w:p>
          <w:p w14:paraId="24A23F8D" w14:textId="77777777" w:rsidR="00A127F2" w:rsidRPr="00726F82" w:rsidRDefault="00A127F2" w:rsidP="00832F9B">
            <w:pPr>
              <w:ind w:firstLineChars="700" w:firstLine="1540"/>
              <w:rPr>
                <w:rFonts w:ascii="BIZ UDゴシック" w:eastAsia="BIZ UDゴシック" w:hAnsi="BIZ UDゴシック"/>
                <w:sz w:val="22"/>
                <w:szCs w:val="22"/>
              </w:rPr>
            </w:pPr>
            <w:r w:rsidRPr="00726F82">
              <w:rPr>
                <w:rFonts w:ascii="BIZ UDゴシック" w:eastAsia="BIZ UDゴシック" w:hAnsi="BIZ UDゴシック" w:hint="eastAsia"/>
                <w:sz w:val="22"/>
                <w:szCs w:val="22"/>
              </w:rPr>
              <w:t>「暮らしの基盤となる生活環境や社会機能の維持・強化」</w:t>
            </w:r>
          </w:p>
          <w:p w14:paraId="3CD42612" w14:textId="77777777" w:rsidR="00A127F2" w:rsidRPr="00726F82" w:rsidRDefault="00A127F2" w:rsidP="00832F9B">
            <w:pPr>
              <w:ind w:firstLineChars="700" w:firstLine="1540"/>
              <w:rPr>
                <w:rFonts w:ascii="BIZ UDゴシック" w:eastAsia="BIZ UDゴシック" w:hAnsi="BIZ UDゴシック"/>
                <w:sz w:val="22"/>
                <w:szCs w:val="22"/>
              </w:rPr>
            </w:pPr>
            <w:r w:rsidRPr="00726F82">
              <w:rPr>
                <w:rFonts w:ascii="BIZ UDゴシック" w:eastAsia="BIZ UDゴシック" w:hAnsi="BIZ UDゴシック" w:hint="eastAsia"/>
                <w:sz w:val="22"/>
                <w:szCs w:val="22"/>
              </w:rPr>
              <w:t>「産業活動の多様性や連携強化による域内経済の振興」</w:t>
            </w:r>
          </w:p>
          <w:p w14:paraId="7C811F60" w14:textId="73AD3968" w:rsidR="00A127F2" w:rsidRPr="00726F82" w:rsidRDefault="00A127F2" w:rsidP="00832F9B">
            <w:pPr>
              <w:ind w:firstLineChars="700" w:firstLine="1540"/>
              <w:rPr>
                <w:rFonts w:ascii="BIZ UDゴシック" w:eastAsia="BIZ UDゴシック" w:hAnsi="BIZ UDゴシック"/>
                <w:sz w:val="22"/>
                <w:szCs w:val="22"/>
              </w:rPr>
            </w:pPr>
            <w:r w:rsidRPr="00726F82">
              <w:rPr>
                <w:rFonts w:ascii="BIZ UDゴシック" w:eastAsia="BIZ UDゴシック" w:hAnsi="BIZ UDゴシック" w:hint="eastAsia"/>
                <w:sz w:val="22"/>
                <w:szCs w:val="22"/>
              </w:rPr>
              <w:t>「次世代の地域を担う人材の確保・育成」など</w:t>
            </w:r>
          </w:p>
          <w:p w14:paraId="03166CD8" w14:textId="37992064" w:rsidR="00832F9B" w:rsidRPr="004A3BE7" w:rsidRDefault="000F3727" w:rsidP="00832F9B">
            <w:pPr>
              <w:rPr>
                <w:rFonts w:ascii="BIZ UDゴシック" w:eastAsia="BIZ UDゴシック" w:hAnsi="BIZ UDゴシック"/>
                <w:sz w:val="22"/>
                <w:szCs w:val="22"/>
              </w:rPr>
            </w:pPr>
            <w:r>
              <w:rPr>
                <w:rFonts w:ascii="BIZ UDゴシック" w:eastAsia="BIZ UDゴシック" w:hAnsi="BIZ UDゴシック" w:hint="eastAsia"/>
                <w:sz w:val="22"/>
                <w:szCs w:val="22"/>
              </w:rPr>
              <w:t>◆</w:t>
            </w:r>
            <w:r w:rsidR="00832F9B" w:rsidRPr="004A3BE7">
              <w:rPr>
                <w:rFonts w:ascii="BIZ UDゴシック" w:eastAsia="BIZ UDゴシック" w:hAnsi="BIZ UDゴシック" w:hint="eastAsia"/>
                <w:sz w:val="22"/>
                <w:szCs w:val="22"/>
              </w:rPr>
              <w:t xml:space="preserve">基本計画　</w:t>
            </w:r>
            <w:r w:rsidRPr="00726F82">
              <w:rPr>
                <w:rFonts w:eastAsia="BIZ UD明朝 Medium" w:hAnsi="BIZ UD明朝 Medium" w:hint="eastAsia"/>
                <w:sz w:val="20"/>
                <w:szCs w:val="20"/>
              </w:rPr>
              <w:t>※</w:t>
            </w:r>
            <w:r w:rsidR="00726F82" w:rsidRPr="00726F82">
              <w:rPr>
                <w:rFonts w:eastAsia="BIZ UD明朝 Medium" w:hAnsi="BIZ UD明朝 Medium" w:hint="eastAsia"/>
                <w:sz w:val="20"/>
                <w:szCs w:val="20"/>
              </w:rPr>
              <w:t>住生活基本計画に</w:t>
            </w:r>
            <w:r w:rsidRPr="00726F82">
              <w:rPr>
                <w:rFonts w:eastAsia="BIZ UD明朝 Medium" w:hAnsi="BIZ UD明朝 Medium" w:hint="eastAsia"/>
                <w:sz w:val="20"/>
                <w:szCs w:val="20"/>
              </w:rPr>
              <w:t>関連部分の抜粋</w:t>
            </w:r>
          </w:p>
          <w:p w14:paraId="57803507" w14:textId="430071B1" w:rsidR="00A127F2" w:rsidRPr="004A3BE7" w:rsidRDefault="00832F9B" w:rsidP="00832F9B">
            <w:pPr>
              <w:rPr>
                <w:rFonts w:ascii="BIZ UDゴシック" w:eastAsia="BIZ UDゴシック" w:hAnsi="BIZ UDゴシック"/>
              </w:rPr>
            </w:pPr>
            <w:r w:rsidRPr="004A3BE7">
              <w:rPr>
                <w:rFonts w:ascii="BIZ UDゴシック" w:eastAsia="BIZ UDゴシック" w:hAnsi="BIZ UDゴシック" w:hint="eastAsia"/>
              </w:rPr>
              <w:t xml:space="preserve">第４章　</w:t>
            </w:r>
            <w:r w:rsidR="00A127F2" w:rsidRPr="004A3BE7">
              <w:rPr>
                <w:rFonts w:ascii="BIZ UDゴシック" w:eastAsia="BIZ UDゴシック" w:hAnsi="BIZ UDゴシック" w:hint="eastAsia"/>
              </w:rPr>
              <w:t>生活基盤</w:t>
            </w:r>
          </w:p>
          <w:p w14:paraId="6B7F3F73" w14:textId="74DED313" w:rsidR="00A127F2" w:rsidRPr="004A3BE7" w:rsidRDefault="00832F9B" w:rsidP="00832F9B">
            <w:pPr>
              <w:ind w:firstLineChars="100" w:firstLine="210"/>
              <w:rPr>
                <w:rFonts w:ascii="BIZ UDゴシック" w:eastAsia="BIZ UDゴシック" w:hAnsi="BIZ UDゴシック"/>
              </w:rPr>
            </w:pPr>
            <w:r w:rsidRPr="004A3BE7">
              <w:rPr>
                <w:rFonts w:ascii="BIZ UDゴシック" w:eastAsia="BIZ UDゴシック" w:hAnsi="BIZ UDゴシック" w:hint="eastAsia"/>
              </w:rPr>
              <w:t xml:space="preserve">第1節　</w:t>
            </w:r>
            <w:r w:rsidR="00A127F2" w:rsidRPr="004A3BE7">
              <w:rPr>
                <w:rFonts w:ascii="BIZ UDゴシック" w:eastAsia="BIZ UDゴシック" w:hAnsi="BIZ UDゴシック" w:hint="eastAsia"/>
              </w:rPr>
              <w:t>土地利用</w:t>
            </w:r>
          </w:p>
          <w:p w14:paraId="1356EC25" w14:textId="7FF8A779" w:rsidR="00832F9B" w:rsidRPr="004A3BE7" w:rsidRDefault="00832F9B" w:rsidP="00832F9B">
            <w:pPr>
              <w:ind w:firstLineChars="100" w:firstLine="210"/>
              <w:rPr>
                <w:rFonts w:ascii="BIZ UDゴシック" w:eastAsia="BIZ UDゴシック" w:hAnsi="BIZ UDゴシック"/>
              </w:rPr>
            </w:pPr>
            <w:r w:rsidRPr="004A3BE7">
              <w:rPr>
                <w:rFonts w:ascii="BIZ UDゴシック" w:eastAsia="BIZ UDゴシック" w:hAnsi="BIZ UDゴシック" w:hint="eastAsia"/>
              </w:rPr>
              <w:t>第１項</w:t>
            </w:r>
            <w:r w:rsidRPr="004A3BE7">
              <w:rPr>
                <w:rFonts w:ascii="BIZ UDゴシック" w:eastAsia="BIZ UDゴシック" w:hAnsi="BIZ UDゴシック"/>
              </w:rPr>
              <w:t xml:space="preserve"> 秩序ある調和のとれた土地利用</w:t>
            </w:r>
          </w:p>
          <w:p w14:paraId="6C182684" w14:textId="12DCB4C5" w:rsidR="004A3BE7" w:rsidRDefault="004A3BE7" w:rsidP="004A3BE7">
            <w:pPr>
              <w:ind w:leftChars="100" w:left="210" w:firstLineChars="100" w:firstLine="210"/>
            </w:pPr>
            <w:r>
              <w:rPr>
                <w:rFonts w:hint="eastAsia"/>
              </w:rPr>
              <w:t>本町の狭小な土地を集約化・流動化することにより土地の有効活用を図り、自然環境の保全に配慮しながら調和のとれた土地利用を促進します。</w:t>
            </w:r>
          </w:p>
          <w:p w14:paraId="758A8EE2" w14:textId="77777777" w:rsidR="004A3BE7" w:rsidRPr="004A3BE7" w:rsidRDefault="004A3BE7" w:rsidP="004A3BE7">
            <w:pPr>
              <w:ind w:firstLineChars="100" w:firstLine="210"/>
              <w:rPr>
                <w:rFonts w:ascii="BIZ UDゴシック" w:eastAsia="BIZ UDゴシック" w:hAnsi="BIZ UDゴシック"/>
              </w:rPr>
            </w:pPr>
            <w:r w:rsidRPr="004A3BE7">
              <w:rPr>
                <w:rFonts w:ascii="BIZ UDゴシック" w:eastAsia="BIZ UDゴシック" w:hAnsi="BIZ UDゴシック" w:hint="eastAsia"/>
              </w:rPr>
              <w:t>（１）秩序ある調和のとれた土地利用の推進</w:t>
            </w:r>
          </w:p>
          <w:p w14:paraId="77AF9AB3" w14:textId="5A8C1EB4" w:rsidR="004A3BE7" w:rsidRDefault="004A3BE7" w:rsidP="004A3BE7">
            <w:pPr>
              <w:ind w:leftChars="200" w:left="420" w:firstLineChars="100" w:firstLine="210"/>
            </w:pPr>
            <w:r>
              <w:rPr>
                <w:rFonts w:hint="eastAsia"/>
              </w:rPr>
              <w:t>限られた土地の有効利用と美しい自然の保護のために、環境に負荷を与えない秩序ある調和のとれた土地利用を図ります。</w:t>
            </w:r>
          </w:p>
          <w:p w14:paraId="26CEBA5E" w14:textId="77777777" w:rsidR="004A3BE7" w:rsidRPr="004A3BE7" w:rsidRDefault="004A3BE7" w:rsidP="004A3BE7">
            <w:pPr>
              <w:ind w:firstLineChars="100" w:firstLine="210"/>
              <w:rPr>
                <w:rFonts w:ascii="BIZ UDゴシック" w:eastAsia="BIZ UDゴシック" w:hAnsi="BIZ UDゴシック"/>
              </w:rPr>
            </w:pPr>
            <w:r w:rsidRPr="004A3BE7">
              <w:rPr>
                <w:rFonts w:ascii="BIZ UDゴシック" w:eastAsia="BIZ UDゴシック" w:hAnsi="BIZ UDゴシック" w:hint="eastAsia"/>
              </w:rPr>
              <w:t>（２）狭小な土地の有効利用</w:t>
            </w:r>
          </w:p>
          <w:p w14:paraId="013DD3C2" w14:textId="4C82C7B1" w:rsidR="00832F9B" w:rsidRDefault="004A3BE7" w:rsidP="004A3BE7">
            <w:pPr>
              <w:ind w:firstLineChars="300" w:firstLine="630"/>
            </w:pPr>
            <w:r>
              <w:rPr>
                <w:rFonts w:hint="eastAsia"/>
              </w:rPr>
              <w:t>限られた土地を有効利用し、土地の集約化・流動化を進めます。</w:t>
            </w:r>
          </w:p>
          <w:p w14:paraId="01C82C1F" w14:textId="0C2F72E1" w:rsidR="00A127F2" w:rsidRPr="004A3BE7" w:rsidRDefault="00EB0F4B" w:rsidP="00832F9B">
            <w:pPr>
              <w:ind w:firstLineChars="100" w:firstLine="210"/>
              <w:rPr>
                <w:rFonts w:ascii="BIZ UDゴシック" w:eastAsia="BIZ UDゴシック" w:hAnsi="BIZ UDゴシック"/>
              </w:rPr>
            </w:pPr>
            <w:r w:rsidRPr="004A3BE7">
              <w:rPr>
                <w:rFonts w:ascii="BIZ UDゴシック" w:eastAsia="BIZ UDゴシック" w:hAnsi="BIZ UDゴシック" w:hint="eastAsia"/>
              </w:rPr>
              <w:t>第４節</w:t>
            </w:r>
            <w:r w:rsidRPr="004A3BE7">
              <w:rPr>
                <w:rFonts w:ascii="BIZ UDゴシック" w:eastAsia="BIZ UDゴシック" w:hAnsi="BIZ UDゴシック"/>
              </w:rPr>
              <w:t xml:space="preserve"> 住宅</w:t>
            </w:r>
          </w:p>
          <w:p w14:paraId="31B6CEE5" w14:textId="77777777" w:rsidR="00A127F2" w:rsidRPr="004A3BE7" w:rsidRDefault="00A127F2" w:rsidP="00832F9B">
            <w:pPr>
              <w:ind w:firstLineChars="100" w:firstLine="210"/>
              <w:rPr>
                <w:rFonts w:ascii="BIZ UDゴシック" w:eastAsia="BIZ UDゴシック" w:hAnsi="BIZ UDゴシック"/>
              </w:rPr>
            </w:pPr>
            <w:r w:rsidRPr="004A3BE7">
              <w:rPr>
                <w:rFonts w:ascii="BIZ UDゴシック" w:eastAsia="BIZ UDゴシック" w:hAnsi="BIZ UDゴシック" w:hint="eastAsia"/>
              </w:rPr>
              <w:t>第１項</w:t>
            </w:r>
            <w:r w:rsidRPr="004A3BE7">
              <w:rPr>
                <w:rFonts w:ascii="BIZ UDゴシック" w:eastAsia="BIZ UDゴシック" w:hAnsi="BIZ UDゴシック"/>
              </w:rPr>
              <w:t xml:space="preserve"> 住宅行政の推進</w:t>
            </w:r>
          </w:p>
          <w:p w14:paraId="52246F06" w14:textId="77777777" w:rsidR="00EB0F4B" w:rsidRDefault="00EB0F4B" w:rsidP="00EB0F4B">
            <w:pPr>
              <w:ind w:leftChars="100" w:left="210" w:firstLineChars="100" w:firstLine="210"/>
            </w:pPr>
            <w:r>
              <w:rPr>
                <w:rFonts w:hint="eastAsia"/>
              </w:rPr>
              <w:t>与論町住生活基本計画に定める基本方針に沿って、公共・民間セクターによる賃貸住宅施設の新規整備と併せ、町内に存在する空き家の利活用を官民連携により推進し、ＵＩ</w:t>
            </w:r>
            <w:r>
              <w:t>ターン者層向けの定住促進住宅等の整備を進め、町内の住宅整備のバランスを図り</w:t>
            </w:r>
            <w:r>
              <w:rPr>
                <w:rFonts w:hint="eastAsia"/>
              </w:rPr>
              <w:t>つつ、自然環境と調和のとれた魅力ある住環境の確保に取り組みます。</w:t>
            </w:r>
          </w:p>
          <w:p w14:paraId="4ADB9122" w14:textId="44BAED0A" w:rsidR="00A127F2" w:rsidRPr="004A3BE7" w:rsidRDefault="00A127F2" w:rsidP="00EB0F4B">
            <w:pPr>
              <w:ind w:firstLineChars="100" w:firstLine="210"/>
              <w:rPr>
                <w:rFonts w:ascii="BIZ UDゴシック" w:eastAsia="BIZ UDゴシック" w:hAnsi="BIZ UDゴシック"/>
              </w:rPr>
            </w:pPr>
            <w:r w:rsidRPr="004A3BE7">
              <w:rPr>
                <w:rFonts w:ascii="BIZ UDゴシック" w:eastAsia="BIZ UDゴシック" w:hAnsi="BIZ UDゴシック" w:hint="eastAsia"/>
              </w:rPr>
              <w:t>（１）町営住宅の整備の最適化</w:t>
            </w:r>
          </w:p>
          <w:p w14:paraId="6F3668BC" w14:textId="585696A3" w:rsidR="00EB0F4B" w:rsidRDefault="00EB0F4B" w:rsidP="00832F9B">
            <w:pPr>
              <w:ind w:leftChars="200" w:left="420" w:firstLineChars="100" w:firstLine="210"/>
            </w:pPr>
            <w:r>
              <w:rPr>
                <w:rFonts w:hint="eastAsia"/>
              </w:rPr>
              <w:t>与論町住生活基本計画及び公共施設等総合管理計画の方針に即して、町営住宅の整備の最適化を進めます。</w:t>
            </w:r>
          </w:p>
          <w:p w14:paraId="63F56282" w14:textId="1648501F" w:rsidR="00EB0F4B" w:rsidRDefault="00EB0F4B" w:rsidP="004A3BE7">
            <w:pPr>
              <w:ind w:firstLineChars="200" w:firstLine="420"/>
            </w:pPr>
            <w:r>
              <w:rPr>
                <w:rFonts w:hint="eastAsia"/>
              </w:rPr>
              <w:t>ア</w:t>
            </w:r>
            <w:r>
              <w:t xml:space="preserve"> </w:t>
            </w:r>
            <w:r>
              <w:t>町営住宅の新規整備</w:t>
            </w:r>
          </w:p>
          <w:p w14:paraId="55B8568E" w14:textId="09640354" w:rsidR="00A127F2" w:rsidRDefault="00A127F2" w:rsidP="004A3BE7">
            <w:pPr>
              <w:ind w:firstLineChars="300" w:firstLine="630"/>
            </w:pPr>
            <w:r>
              <w:rPr>
                <w:rFonts w:hint="eastAsia"/>
              </w:rPr>
              <w:t>住生活基本計画の方針に即し、集落ごとに住宅を整備できるよう計画実施する。</w:t>
            </w:r>
          </w:p>
          <w:p w14:paraId="3BC481E6" w14:textId="77777777" w:rsidR="00EB0F4B" w:rsidRDefault="00EB0F4B" w:rsidP="004A3BE7">
            <w:pPr>
              <w:ind w:firstLineChars="200" w:firstLine="420"/>
            </w:pPr>
            <w:r>
              <w:rPr>
                <w:rFonts w:hint="eastAsia"/>
              </w:rPr>
              <w:t>イ</w:t>
            </w:r>
            <w:r>
              <w:t xml:space="preserve"> </w:t>
            </w:r>
            <w:r>
              <w:t>公営住宅改善整備</w:t>
            </w:r>
          </w:p>
          <w:p w14:paraId="43BA0432" w14:textId="2A7BAF5A" w:rsidR="00A127F2" w:rsidRDefault="00A127F2" w:rsidP="004A3BE7">
            <w:pPr>
              <w:ind w:firstLineChars="300" w:firstLine="630"/>
            </w:pPr>
            <w:r>
              <w:rPr>
                <w:rFonts w:hint="eastAsia"/>
              </w:rPr>
              <w:t>老朽化した町営住宅の改修を行い、長寿命化とバリ</w:t>
            </w:r>
            <w:r w:rsidR="00EB0F4B" w:rsidRPr="00EB0F4B">
              <w:rPr>
                <w:rFonts w:hint="eastAsia"/>
              </w:rPr>
              <w:t>アフリー化による住環境の改善を図る。</w:t>
            </w:r>
          </w:p>
          <w:p w14:paraId="6602C63E" w14:textId="70615D35" w:rsidR="00EB0F4B" w:rsidRPr="004A3BE7" w:rsidRDefault="00EB0F4B" w:rsidP="00EB0F4B">
            <w:pPr>
              <w:ind w:firstLineChars="100" w:firstLine="210"/>
              <w:rPr>
                <w:rFonts w:ascii="BIZ UDゴシック" w:eastAsia="BIZ UDゴシック" w:hAnsi="BIZ UDゴシック"/>
              </w:rPr>
            </w:pPr>
            <w:r w:rsidRPr="004A3BE7">
              <w:rPr>
                <w:rFonts w:ascii="BIZ UDゴシック" w:eastAsia="BIZ UDゴシック" w:hAnsi="BIZ UDゴシック" w:hint="eastAsia"/>
              </w:rPr>
              <w:t>（２）民間事業者の参入促進</w:t>
            </w:r>
          </w:p>
          <w:p w14:paraId="57AAED5A" w14:textId="5E74D3EB" w:rsidR="00EB0F4B" w:rsidRDefault="00EB0F4B" w:rsidP="00832F9B">
            <w:pPr>
              <w:ind w:leftChars="200" w:left="420" w:firstLineChars="100" w:firstLine="210"/>
            </w:pPr>
            <w:r>
              <w:rPr>
                <w:rFonts w:hint="eastAsia"/>
              </w:rPr>
              <w:t>拡大傾向が続く住宅需要は、公営住宅の整備のみによる対応では限界があるため、民間事業者による住宅賃貸業への参入促進に努めます。</w:t>
            </w:r>
          </w:p>
          <w:p w14:paraId="1B323BF1" w14:textId="40DC1F56" w:rsidR="00EB0F4B" w:rsidRDefault="00EB0F4B" w:rsidP="004A3BE7">
            <w:pPr>
              <w:ind w:firstLineChars="200" w:firstLine="420"/>
            </w:pPr>
            <w:r>
              <w:rPr>
                <w:rFonts w:hint="eastAsia"/>
              </w:rPr>
              <w:t>ア</w:t>
            </w:r>
            <w:r>
              <w:t xml:space="preserve"> </w:t>
            </w:r>
            <w:r>
              <w:t>民間事業者の住宅整備への</w:t>
            </w:r>
            <w:r>
              <w:rPr>
                <w:rFonts w:hint="eastAsia"/>
              </w:rPr>
              <w:t>参入促進</w:t>
            </w:r>
          </w:p>
          <w:p w14:paraId="2E03C0F8" w14:textId="73B26583" w:rsidR="00EB0F4B" w:rsidRDefault="00EB0F4B" w:rsidP="004A3BE7">
            <w:pPr>
              <w:ind w:leftChars="300" w:left="630"/>
            </w:pPr>
            <w:r>
              <w:rPr>
                <w:rFonts w:hint="eastAsia"/>
              </w:rPr>
              <w:t>増大傾向が続く住宅需要を事業契機として民間事業者の住宅整備への参入促進に寄与する助成制度等について検討する。</w:t>
            </w:r>
          </w:p>
          <w:p w14:paraId="0A74A80F" w14:textId="15197196" w:rsidR="00EB0F4B" w:rsidRPr="004A3BE7" w:rsidRDefault="00EB0F4B" w:rsidP="00832F9B">
            <w:pPr>
              <w:ind w:firstLineChars="100" w:firstLine="210"/>
              <w:rPr>
                <w:rFonts w:ascii="BIZ UDゴシック" w:eastAsia="BIZ UDゴシック" w:hAnsi="BIZ UDゴシック"/>
              </w:rPr>
            </w:pPr>
            <w:r w:rsidRPr="004A3BE7">
              <w:rPr>
                <w:rFonts w:ascii="BIZ UDゴシック" w:eastAsia="BIZ UDゴシック" w:hAnsi="BIZ UDゴシック" w:hint="eastAsia"/>
              </w:rPr>
              <w:t>（３）空き家の利活用推進</w:t>
            </w:r>
          </w:p>
          <w:p w14:paraId="04B9DB6B" w14:textId="77777777" w:rsidR="00832F9B" w:rsidRDefault="00EB0F4B" w:rsidP="00832F9B">
            <w:pPr>
              <w:ind w:leftChars="200" w:left="420" w:firstLineChars="100" w:firstLine="210"/>
            </w:pPr>
            <w:r>
              <w:rPr>
                <w:rFonts w:hint="eastAsia"/>
              </w:rPr>
              <w:t>官民が連携した協議体による町内の空き家の状況調査と利活用に向けた取組を継続的に推進し、住生活環境の向上を図ります。</w:t>
            </w:r>
          </w:p>
          <w:p w14:paraId="5335FE45" w14:textId="3DD501FB" w:rsidR="00EB0F4B" w:rsidRDefault="00EB0F4B" w:rsidP="004A3BE7">
            <w:pPr>
              <w:ind w:firstLineChars="200" w:firstLine="420"/>
            </w:pPr>
            <w:r>
              <w:rPr>
                <w:rFonts w:hint="eastAsia"/>
              </w:rPr>
              <w:t>ア</w:t>
            </w:r>
            <w:r>
              <w:t xml:space="preserve"> </w:t>
            </w:r>
            <w:r>
              <w:t>官民連携による空き家の利</w:t>
            </w:r>
            <w:r>
              <w:rPr>
                <w:rFonts w:hint="eastAsia"/>
              </w:rPr>
              <w:t>活用推進</w:t>
            </w:r>
          </w:p>
          <w:p w14:paraId="099808F8" w14:textId="42BA9C5C" w:rsidR="005101BB" w:rsidRDefault="00EB0F4B" w:rsidP="004A3BE7">
            <w:pPr>
              <w:ind w:firstLineChars="300" w:firstLine="630"/>
            </w:pPr>
            <w:r>
              <w:rPr>
                <w:rFonts w:hint="eastAsia"/>
              </w:rPr>
              <w:t>町内の空き家の状況調査と利活用に向けた取組を継続的に推進する。</w:t>
            </w:r>
          </w:p>
        </w:tc>
      </w:tr>
    </w:tbl>
    <w:p w14:paraId="6F0DD2EF" w14:textId="77777777" w:rsidR="005101BB" w:rsidRDefault="005101BB" w:rsidP="00D76DAF">
      <w:pPr>
        <w:rPr>
          <w:rFonts w:ascii="BIZ UDゴシック" w:eastAsia="BIZ UDゴシック" w:hAnsi="BIZ UDゴシック"/>
          <w:color w:val="4472C4" w:themeColor="accent1"/>
          <w:sz w:val="24"/>
          <w:szCs w:val="24"/>
        </w:rPr>
      </w:pPr>
      <w:r>
        <w:br w:type="page"/>
      </w:r>
    </w:p>
    <w:p w14:paraId="3D08BED4" w14:textId="3C7F927A" w:rsidR="000244B8" w:rsidRDefault="005101BB" w:rsidP="00D76DAF">
      <w:pPr>
        <w:pStyle w:val="3"/>
      </w:pPr>
      <w:r>
        <w:rPr>
          <w:rFonts w:hint="eastAsia"/>
        </w:rPr>
        <w:lastRenderedPageBreak/>
        <w:t>（２）</w:t>
      </w:r>
      <w:r w:rsidR="000244B8">
        <w:rPr>
          <w:rFonts w:hint="eastAsia"/>
        </w:rPr>
        <w:t>住生活基本計画（全国計画）</w:t>
      </w:r>
    </w:p>
    <w:tbl>
      <w:tblPr>
        <w:tblStyle w:val="af6"/>
        <w:tblW w:w="0" w:type="auto"/>
        <w:tblLook w:val="04A0" w:firstRow="1" w:lastRow="0" w:firstColumn="1" w:lastColumn="0" w:noHBand="0" w:noVBand="1"/>
      </w:tblPr>
      <w:tblGrid>
        <w:gridCol w:w="9168"/>
      </w:tblGrid>
      <w:tr w:rsidR="000244B8" w14:paraId="503EB84D" w14:textId="77777777" w:rsidTr="000244B8">
        <w:tc>
          <w:tcPr>
            <w:tcW w:w="9168" w:type="dxa"/>
          </w:tcPr>
          <w:p w14:paraId="3724E226" w14:textId="51193963" w:rsidR="000244B8" w:rsidRPr="00115659" w:rsidRDefault="000244B8" w:rsidP="00766DD7">
            <w:pPr>
              <w:spacing w:line="320" w:lineRule="exact"/>
              <w:rPr>
                <w:rFonts w:ascii="BIZ UDゴシック" w:eastAsia="BIZ UDゴシック" w:hAnsi="BIZ UDゴシック"/>
              </w:rPr>
            </w:pPr>
            <w:r w:rsidRPr="00115659">
              <w:rPr>
                <w:rFonts w:ascii="BIZ UDゴシック" w:eastAsia="BIZ UDゴシック" w:hAnsi="BIZ UDゴシック" w:hint="eastAsia"/>
              </w:rPr>
              <w:t>新たな住生活基本計画（全国計画）</w:t>
            </w:r>
            <w:r w:rsidR="00A04DA8">
              <w:rPr>
                <w:rFonts w:ascii="BIZ UDゴシック" w:eastAsia="BIZ UDゴシック" w:hAnsi="BIZ UDゴシック" w:hint="eastAsia"/>
              </w:rPr>
              <w:t>令和3年3月</w:t>
            </w:r>
          </w:p>
          <w:p w14:paraId="56817A8B" w14:textId="272485F1" w:rsidR="000244B8" w:rsidRPr="00115659" w:rsidRDefault="000244B8" w:rsidP="00766DD7">
            <w:pPr>
              <w:spacing w:line="320" w:lineRule="exact"/>
              <w:rPr>
                <w:rFonts w:ascii="BIZ UDゴシック" w:eastAsia="BIZ UDゴシック" w:hAnsi="BIZ UDゴシック"/>
              </w:rPr>
            </w:pPr>
            <w:r w:rsidRPr="00115659">
              <w:rPr>
                <w:rFonts w:ascii="BIZ UDゴシック" w:eastAsia="BIZ UDゴシック" w:hAnsi="BIZ UDゴシック" w:hint="eastAsia"/>
              </w:rPr>
              <w:t>【計画期間】</w:t>
            </w:r>
            <w:bookmarkStart w:id="7" w:name="_Hlk85552913"/>
            <w:r w:rsidRPr="00115659">
              <w:rPr>
                <w:rFonts w:ascii="BIZ UDゴシック" w:eastAsia="BIZ UDゴシック" w:hAnsi="BIZ UDゴシック" w:hint="eastAsia"/>
              </w:rPr>
              <w:t>令和</w:t>
            </w:r>
            <w:r w:rsidR="00A04DA8">
              <w:rPr>
                <w:rFonts w:ascii="BIZ UDゴシック" w:eastAsia="BIZ UDゴシック" w:hAnsi="BIZ UDゴシック" w:hint="eastAsia"/>
              </w:rPr>
              <w:t>3</w:t>
            </w:r>
            <w:r w:rsidRPr="00115659">
              <w:rPr>
                <w:rFonts w:ascii="BIZ UDゴシック" w:eastAsia="BIZ UDゴシック" w:hAnsi="BIZ UDゴシック" w:hint="eastAsia"/>
              </w:rPr>
              <w:t>年度～令和</w:t>
            </w:r>
            <w:r w:rsidRPr="00115659">
              <w:rPr>
                <w:rFonts w:ascii="BIZ UDゴシック" w:eastAsia="BIZ UDゴシック" w:hAnsi="BIZ UDゴシック"/>
              </w:rPr>
              <w:t>12年度</w:t>
            </w:r>
            <w:bookmarkEnd w:id="7"/>
          </w:p>
          <w:p w14:paraId="5D0BC781" w14:textId="77777777" w:rsidR="00115659" w:rsidRPr="00115659" w:rsidRDefault="00115659" w:rsidP="005176AB">
            <w:pPr>
              <w:spacing w:beforeLines="30" w:before="72" w:line="320" w:lineRule="exact"/>
              <w:rPr>
                <w:rFonts w:ascii="BIZ UDゴシック" w:eastAsia="BIZ UDゴシック" w:hAnsi="BIZ UDゴシック"/>
              </w:rPr>
            </w:pPr>
            <w:r w:rsidRPr="00115659">
              <w:rPr>
                <w:rFonts w:ascii="BIZ UDゴシック" w:eastAsia="BIZ UDゴシック" w:hAnsi="BIZ UDゴシック" w:hint="eastAsia"/>
              </w:rPr>
              <w:t>◆</w:t>
            </w:r>
            <w:r w:rsidR="000244B8" w:rsidRPr="00115659">
              <w:rPr>
                <w:rFonts w:ascii="BIZ UDゴシック" w:eastAsia="BIZ UDゴシック" w:hAnsi="BIZ UDゴシック" w:hint="eastAsia"/>
              </w:rPr>
              <w:t>住生活をめぐる現状と課題</w:t>
            </w:r>
          </w:p>
          <w:p w14:paraId="01ED2D2C" w14:textId="27F191C2" w:rsidR="00115659" w:rsidRPr="00115659" w:rsidRDefault="000244B8" w:rsidP="00766DD7">
            <w:pPr>
              <w:spacing w:line="320" w:lineRule="exact"/>
              <w:ind w:leftChars="100" w:left="210"/>
              <w:rPr>
                <w:rFonts w:eastAsia="BIZ UD明朝 Medium" w:hAnsi="BIZ UD明朝 Medium"/>
              </w:rPr>
            </w:pPr>
            <w:r w:rsidRPr="00115659">
              <w:rPr>
                <w:rFonts w:eastAsia="BIZ UD明朝 Medium" w:hAnsi="BIZ UD明朝 Medium" w:hint="eastAsia"/>
              </w:rPr>
              <w:t>世帯状況</w:t>
            </w:r>
            <w:r w:rsidR="00115659" w:rsidRPr="00115659">
              <w:rPr>
                <w:rFonts w:eastAsia="BIZ UD明朝 Medium" w:hAnsi="BIZ UD明朝 Medium" w:hint="eastAsia"/>
              </w:rPr>
              <w:t>、</w:t>
            </w:r>
            <w:r w:rsidRPr="00115659">
              <w:rPr>
                <w:rFonts w:eastAsia="BIZ UD明朝 Medium" w:hAnsi="BIZ UD明朝 Medium" w:hint="eastAsia"/>
              </w:rPr>
              <w:t>気候変動問題</w:t>
            </w:r>
            <w:r w:rsidR="00115659" w:rsidRPr="00115659">
              <w:rPr>
                <w:rFonts w:eastAsia="BIZ UD明朝 Medium" w:hAnsi="BIZ UD明朝 Medium" w:hint="eastAsia"/>
              </w:rPr>
              <w:t>、</w:t>
            </w:r>
            <w:r w:rsidRPr="00115659">
              <w:rPr>
                <w:rFonts w:eastAsia="BIZ UD明朝 Medium" w:hAnsi="BIZ UD明朝 Medium" w:hint="eastAsia"/>
              </w:rPr>
              <w:t>住宅ストック</w:t>
            </w:r>
            <w:r w:rsidR="00115659" w:rsidRPr="00115659">
              <w:rPr>
                <w:rFonts w:eastAsia="BIZ UD明朝 Medium" w:hAnsi="BIZ UD明朝 Medium" w:hint="eastAsia"/>
              </w:rPr>
              <w:t>、空き家、</w:t>
            </w:r>
            <w:r w:rsidRPr="00115659">
              <w:rPr>
                <w:rFonts w:eastAsia="BIZ UD明朝 Medium" w:hAnsi="BIZ UD明朝 Medium" w:hint="eastAsia"/>
              </w:rPr>
              <w:t>多様な住まい方、新しい住まい方</w:t>
            </w:r>
            <w:r w:rsidR="00115659" w:rsidRPr="00115659">
              <w:rPr>
                <w:rFonts w:eastAsia="BIZ UD明朝 Medium" w:hAnsi="BIZ UD明朝 Medium" w:hint="eastAsia"/>
              </w:rPr>
              <w:t>、</w:t>
            </w:r>
            <w:r w:rsidRPr="00115659">
              <w:rPr>
                <w:rFonts w:eastAsia="BIZ UD明朝 Medium" w:hAnsi="BIZ UD明朝 Medium" w:hint="eastAsia"/>
              </w:rPr>
              <w:t>新技術の活用、</w:t>
            </w:r>
            <w:r w:rsidRPr="00115659">
              <w:rPr>
                <w:rFonts w:eastAsia="BIZ UD明朝 Medium" w:hAnsi="BIZ UD明朝 Medium"/>
              </w:rPr>
              <w:t>DXの進展等</w:t>
            </w:r>
            <w:r w:rsidR="00115659" w:rsidRPr="00115659">
              <w:rPr>
                <w:rFonts w:eastAsia="BIZ UD明朝 Medium" w:hAnsi="BIZ UD明朝 Medium" w:hint="eastAsia"/>
              </w:rPr>
              <w:t>、</w:t>
            </w:r>
            <w:r w:rsidRPr="00115659">
              <w:rPr>
                <w:rFonts w:eastAsia="BIZ UD明朝 Medium" w:hAnsi="BIZ UD明朝 Medium" w:hint="eastAsia"/>
              </w:rPr>
              <w:t>災害と住まい</w:t>
            </w:r>
            <w:r w:rsidR="00115659" w:rsidRPr="00115659">
              <w:rPr>
                <w:rFonts w:eastAsia="BIZ UD明朝 Medium" w:hAnsi="BIZ UD明朝 Medium" w:hint="eastAsia"/>
              </w:rPr>
              <w:t>、周辺環境重視、等</w:t>
            </w:r>
          </w:p>
          <w:p w14:paraId="551E0ADA" w14:textId="51B296D3" w:rsidR="00115659" w:rsidRPr="00115659" w:rsidRDefault="00115659" w:rsidP="005176AB">
            <w:pPr>
              <w:spacing w:beforeLines="30" w:before="72" w:line="320" w:lineRule="exact"/>
              <w:rPr>
                <w:rFonts w:ascii="BIZ UDゴシック" w:eastAsia="BIZ UDゴシック" w:hAnsi="BIZ UDゴシック"/>
              </w:rPr>
            </w:pPr>
            <w:r w:rsidRPr="00115659">
              <w:rPr>
                <w:rFonts w:ascii="BIZ UDゴシック" w:eastAsia="BIZ UDゴシック" w:hAnsi="BIZ UDゴシック" w:hint="eastAsia"/>
              </w:rPr>
              <w:t>◆３つの視点</w:t>
            </w:r>
          </w:p>
          <w:p w14:paraId="4B50ED0D" w14:textId="579E70E7" w:rsidR="00115659" w:rsidRPr="00115659" w:rsidRDefault="00115659" w:rsidP="005176AB">
            <w:pPr>
              <w:pStyle w:val="af9"/>
              <w:spacing w:beforeLines="50" w:before="120" w:afterLines="50" w:after="120"/>
            </w:pPr>
            <w:r w:rsidRPr="00115659">
              <w:rPr>
                <w:rFonts w:hint="eastAsia"/>
              </w:rPr>
              <w:t>①</w:t>
            </w:r>
            <w:r w:rsidRPr="00115659">
              <w:t>社会環境の変化</w:t>
            </w:r>
            <w:r w:rsidRPr="00115659">
              <w:rPr>
                <w:rFonts w:hint="eastAsia"/>
              </w:rPr>
              <w:t xml:space="preserve">　②</w:t>
            </w:r>
            <w:r w:rsidRPr="00115659">
              <w:t>居住者・コミュニティ</w:t>
            </w:r>
            <w:r w:rsidRPr="00115659">
              <w:rPr>
                <w:rFonts w:hint="eastAsia"/>
              </w:rPr>
              <w:t xml:space="preserve">　</w:t>
            </w:r>
            <w:r w:rsidRPr="00115659">
              <w:t>③住宅ストック・産業</w:t>
            </w:r>
          </w:p>
          <w:p w14:paraId="4C7C5C44" w14:textId="5876694D" w:rsidR="00115659" w:rsidRPr="00115659" w:rsidRDefault="00115659" w:rsidP="00766DD7">
            <w:pPr>
              <w:spacing w:line="320" w:lineRule="exact"/>
              <w:rPr>
                <w:rFonts w:ascii="BIZ UDゴシック" w:eastAsia="BIZ UDゴシック" w:hAnsi="BIZ UDゴシック"/>
              </w:rPr>
            </w:pPr>
            <w:r w:rsidRPr="00115659">
              <w:rPr>
                <w:rFonts w:ascii="BIZ UDゴシック" w:eastAsia="BIZ UDゴシック" w:hAnsi="BIZ UDゴシック" w:hint="eastAsia"/>
              </w:rPr>
              <w:t>◆８つの目標</w:t>
            </w:r>
          </w:p>
          <w:p w14:paraId="52A888D6" w14:textId="4D2CD063" w:rsidR="00115659" w:rsidRPr="00766DD7" w:rsidRDefault="00115659" w:rsidP="00766DD7">
            <w:pPr>
              <w:spacing w:line="320" w:lineRule="exact"/>
              <w:ind w:leftChars="50" w:left="525" w:hangingChars="200" w:hanging="420"/>
              <w:rPr>
                <w:rFonts w:ascii="BIZ UDゴシック" w:eastAsia="BIZ UDゴシック" w:hAnsi="BIZ UDゴシック"/>
                <w:bdr w:val="single" w:sz="4" w:space="0" w:color="auto"/>
              </w:rPr>
            </w:pPr>
            <w:r w:rsidRPr="00766DD7">
              <w:rPr>
                <w:rFonts w:ascii="BIZ UDゴシック" w:eastAsia="BIZ UDゴシック" w:hAnsi="BIZ UDゴシック" w:hint="eastAsia"/>
                <w:bdr w:val="single" w:sz="4" w:space="0" w:color="auto"/>
              </w:rPr>
              <w:t>目標１：「新たな日常」や</w:t>
            </w:r>
            <w:r w:rsidR="005176AB">
              <w:rPr>
                <w:rFonts w:ascii="BIZ UDゴシック" w:eastAsia="BIZ UDゴシック" w:hAnsi="BIZ UDゴシック" w:hint="eastAsia"/>
                <w:bdr w:val="single" w:sz="4" w:space="0" w:color="auto"/>
              </w:rPr>
              <w:t>ＤＸ</w:t>
            </w:r>
            <w:r w:rsidRPr="00766DD7">
              <w:rPr>
                <w:rFonts w:ascii="BIZ UDゴシック" w:eastAsia="BIZ UDゴシック" w:hAnsi="BIZ UDゴシック"/>
                <w:bdr w:val="single" w:sz="4" w:space="0" w:color="auto"/>
              </w:rPr>
              <w:t>の進展等に対応した新しい住まい方の実現</w:t>
            </w:r>
          </w:p>
          <w:p w14:paraId="3D11212C" w14:textId="18F0A7DE" w:rsidR="00115659" w:rsidRPr="00115659" w:rsidRDefault="00115659" w:rsidP="00766DD7">
            <w:pPr>
              <w:spacing w:line="320" w:lineRule="exact"/>
              <w:ind w:leftChars="50" w:left="525" w:hangingChars="200" w:hanging="420"/>
              <w:rPr>
                <w:rFonts w:eastAsia="BIZ UD明朝 Medium" w:hAnsi="BIZ UD明朝 Medium"/>
              </w:rPr>
            </w:pPr>
            <w:r w:rsidRPr="00115659">
              <w:rPr>
                <w:rFonts w:eastAsia="BIZ UD明朝 Medium" w:hAnsi="BIZ UD明朝 Medium" w:hint="eastAsia"/>
              </w:rPr>
              <w:t>（１）国民の新たな生活観をかなえる居住の場の多様化及び生活状況に応じて住まいを柔軟に選択できる居住の場の柔軟化の推進</w:t>
            </w:r>
          </w:p>
          <w:p w14:paraId="4F3DB140" w14:textId="4E007FD7" w:rsidR="00115659" w:rsidRPr="00115659" w:rsidRDefault="00115659" w:rsidP="00766DD7">
            <w:pPr>
              <w:spacing w:line="320" w:lineRule="exact"/>
              <w:ind w:leftChars="50" w:left="525" w:hangingChars="200" w:hanging="420"/>
              <w:rPr>
                <w:rFonts w:eastAsia="BIZ UD明朝 Medium" w:hAnsi="BIZ UD明朝 Medium"/>
              </w:rPr>
            </w:pPr>
            <w:r w:rsidRPr="00115659">
              <w:rPr>
                <w:rFonts w:eastAsia="BIZ UD明朝 Medium" w:hAnsi="BIZ UD明朝 Medium" w:hint="eastAsia"/>
              </w:rPr>
              <w:t>（２）</w:t>
            </w:r>
            <w:r w:rsidRPr="005176AB">
              <w:rPr>
                <w:rFonts w:eastAsia="BIZ UD明朝 Medium" w:hAnsi="BIZ UD明朝 Medium" w:hint="eastAsia"/>
                <w:spacing w:val="-4"/>
              </w:rPr>
              <w:t>新技術を活用した住宅の契約・取引プロセスの</w:t>
            </w:r>
            <w:r w:rsidRPr="005176AB">
              <w:rPr>
                <w:rFonts w:eastAsia="BIZ UD明朝 Medium" w:hAnsi="BIZ UD明朝 Medium"/>
                <w:spacing w:val="-4"/>
              </w:rPr>
              <w:t>DX、</w:t>
            </w:r>
            <w:r w:rsidRPr="005176AB">
              <w:rPr>
                <w:rFonts w:eastAsia="BIZ UD明朝 Medium" w:hAnsi="BIZ UD明朝 Medium" w:hint="eastAsia"/>
                <w:spacing w:val="-4"/>
              </w:rPr>
              <w:t>住宅の生産・管理プロセスの</w:t>
            </w:r>
            <w:r w:rsidRPr="005176AB">
              <w:rPr>
                <w:rFonts w:eastAsia="BIZ UD明朝 Medium" w:hAnsi="BIZ UD明朝 Medium"/>
                <w:spacing w:val="-4"/>
              </w:rPr>
              <w:t>DXの推進</w:t>
            </w:r>
          </w:p>
          <w:p w14:paraId="0AC97C3C" w14:textId="5207CE94" w:rsidR="00115659" w:rsidRPr="005176AB" w:rsidRDefault="00115659" w:rsidP="00766DD7">
            <w:pPr>
              <w:pStyle w:val="af9"/>
              <w:spacing w:line="320" w:lineRule="exact"/>
              <w:ind w:leftChars="50" w:left="881" w:hangingChars="400" w:hanging="776"/>
              <w:rPr>
                <w:spacing w:val="-8"/>
                <w:bdr w:val="single" w:sz="4" w:space="0" w:color="auto"/>
              </w:rPr>
            </w:pPr>
            <w:r w:rsidRPr="005176AB">
              <w:rPr>
                <w:rFonts w:hint="eastAsia"/>
                <w:spacing w:val="-8"/>
                <w:bdr w:val="single" w:sz="4" w:space="0" w:color="auto"/>
              </w:rPr>
              <w:t>目標２：頻発・激甚化する災害新ステージにおける安全な住宅・住宅地の形成と被災者の住まいの確保</w:t>
            </w:r>
          </w:p>
          <w:p w14:paraId="64B5725A" w14:textId="212BC030" w:rsidR="00115659" w:rsidRPr="00115659" w:rsidRDefault="00766DD7" w:rsidP="00766DD7">
            <w:pPr>
              <w:spacing w:line="320" w:lineRule="exact"/>
              <w:ind w:leftChars="50" w:left="525" w:hangingChars="200" w:hanging="420"/>
            </w:pPr>
            <w:r w:rsidRPr="00115659">
              <w:rPr>
                <w:rFonts w:eastAsia="BIZ UD明朝 Medium" w:hAnsi="BIZ UD明朝 Medium" w:hint="eastAsia"/>
              </w:rPr>
              <w:t>（１）</w:t>
            </w:r>
            <w:r w:rsidR="00115659" w:rsidRPr="00115659">
              <w:rPr>
                <w:rFonts w:hint="eastAsia"/>
              </w:rPr>
              <w:t>安全な住宅・住宅地の形成</w:t>
            </w:r>
          </w:p>
          <w:p w14:paraId="76ABE4AC" w14:textId="7F7DE44D" w:rsidR="00115659" w:rsidRDefault="00766DD7" w:rsidP="00766DD7">
            <w:pPr>
              <w:spacing w:line="320" w:lineRule="exact"/>
              <w:ind w:leftChars="50" w:left="525" w:hangingChars="200" w:hanging="420"/>
            </w:pPr>
            <w:r w:rsidRPr="00115659">
              <w:rPr>
                <w:rFonts w:eastAsia="BIZ UD明朝 Medium" w:hAnsi="BIZ UD明朝 Medium" w:hint="eastAsia"/>
              </w:rPr>
              <w:t>（２）</w:t>
            </w:r>
            <w:r w:rsidR="00115659" w:rsidRPr="00115659">
              <w:rPr>
                <w:rFonts w:hint="eastAsia"/>
              </w:rPr>
              <w:t>災害発生時における被災者の住まいの早急な確保</w:t>
            </w:r>
          </w:p>
          <w:p w14:paraId="7FDDC2C6" w14:textId="0B354F03" w:rsidR="00115659" w:rsidRPr="00766DD7" w:rsidRDefault="00115659" w:rsidP="00766DD7">
            <w:pPr>
              <w:pStyle w:val="af9"/>
              <w:ind w:leftChars="50" w:left="105"/>
              <w:rPr>
                <w:bdr w:val="single" w:sz="4" w:space="0" w:color="auto"/>
              </w:rPr>
            </w:pPr>
            <w:r w:rsidRPr="00766DD7">
              <w:rPr>
                <w:rFonts w:hint="eastAsia"/>
                <w:bdr w:val="single" w:sz="4" w:space="0" w:color="auto"/>
              </w:rPr>
              <w:t>目標３：子どもを産み育てやすい住まいの実現</w:t>
            </w:r>
          </w:p>
          <w:p w14:paraId="64672D93" w14:textId="7D33387D" w:rsidR="00115659" w:rsidRDefault="00766DD7" w:rsidP="00766DD7">
            <w:pPr>
              <w:spacing w:line="320" w:lineRule="exact"/>
              <w:ind w:leftChars="50" w:left="525" w:hangingChars="200" w:hanging="420"/>
            </w:pPr>
            <w:r w:rsidRPr="00115659">
              <w:rPr>
                <w:rFonts w:eastAsia="BIZ UD明朝 Medium" w:hAnsi="BIZ UD明朝 Medium" w:hint="eastAsia"/>
              </w:rPr>
              <w:t>（１）</w:t>
            </w:r>
            <w:r w:rsidR="00115659" w:rsidRPr="00115659">
              <w:rPr>
                <w:rFonts w:hint="eastAsia"/>
              </w:rPr>
              <w:t>子どもを産み育てやすく良質な住宅の確保</w:t>
            </w:r>
          </w:p>
          <w:p w14:paraId="1724E1BC" w14:textId="4012C5BF" w:rsidR="00115659" w:rsidRPr="00115659" w:rsidRDefault="00766DD7" w:rsidP="00766DD7">
            <w:pPr>
              <w:spacing w:line="320" w:lineRule="exact"/>
              <w:ind w:leftChars="50" w:left="525" w:hangingChars="200" w:hanging="420"/>
            </w:pPr>
            <w:r w:rsidRPr="00115659">
              <w:rPr>
                <w:rFonts w:eastAsia="BIZ UD明朝 Medium" w:hAnsi="BIZ UD明朝 Medium" w:hint="eastAsia"/>
              </w:rPr>
              <w:t>（２）</w:t>
            </w:r>
            <w:r w:rsidR="00115659" w:rsidRPr="00115659">
              <w:rPr>
                <w:rFonts w:hint="eastAsia"/>
              </w:rPr>
              <w:t>子育てしやすい居住環境の実現とまちづくり</w:t>
            </w:r>
          </w:p>
          <w:p w14:paraId="6AD6D914" w14:textId="0ECFEE7A" w:rsidR="00115659" w:rsidRPr="005176AB" w:rsidRDefault="00115659" w:rsidP="00766DD7">
            <w:pPr>
              <w:pStyle w:val="af9"/>
              <w:ind w:leftChars="50" w:left="881" w:hangingChars="400" w:hanging="776"/>
              <w:rPr>
                <w:spacing w:val="-8"/>
                <w:bdr w:val="single" w:sz="4" w:space="0" w:color="auto"/>
              </w:rPr>
            </w:pPr>
            <w:r w:rsidRPr="005176AB">
              <w:rPr>
                <w:rFonts w:hint="eastAsia"/>
                <w:spacing w:val="-8"/>
                <w:bdr w:val="single" w:sz="4" w:space="0" w:color="auto"/>
              </w:rPr>
              <w:t>目標４：多様な世代が支え合い、高齢者等が健康で安心して暮らせるコミュニティの形成とまちづくり</w:t>
            </w:r>
          </w:p>
          <w:p w14:paraId="416BDDFF" w14:textId="0E10E169" w:rsidR="00115659" w:rsidRDefault="00766DD7" w:rsidP="00766DD7">
            <w:pPr>
              <w:spacing w:line="320" w:lineRule="exact"/>
              <w:ind w:leftChars="50" w:left="525" w:hangingChars="200" w:hanging="420"/>
            </w:pPr>
            <w:r w:rsidRPr="00115659">
              <w:rPr>
                <w:rFonts w:eastAsia="BIZ UD明朝 Medium" w:hAnsi="BIZ UD明朝 Medium" w:hint="eastAsia"/>
              </w:rPr>
              <w:t>（１）</w:t>
            </w:r>
            <w:r w:rsidR="00115659" w:rsidRPr="00115659">
              <w:rPr>
                <w:rFonts w:hint="eastAsia"/>
              </w:rPr>
              <w:t>高齢者、障害者等が健康で安心して暮らせる住まいの確保</w:t>
            </w:r>
          </w:p>
          <w:p w14:paraId="3401DB8E" w14:textId="449DD803" w:rsidR="00115659" w:rsidRDefault="00766DD7" w:rsidP="00766DD7">
            <w:pPr>
              <w:spacing w:line="320" w:lineRule="exact"/>
              <w:ind w:leftChars="50" w:left="525" w:hangingChars="200" w:hanging="420"/>
            </w:pPr>
            <w:r w:rsidRPr="00115659">
              <w:rPr>
                <w:rFonts w:eastAsia="BIZ UD明朝 Medium" w:hAnsi="BIZ UD明朝 Medium" w:hint="eastAsia"/>
              </w:rPr>
              <w:t>（２）</w:t>
            </w:r>
            <w:r w:rsidR="00115659">
              <w:rPr>
                <w:rFonts w:hint="eastAsia"/>
              </w:rPr>
              <w:t>支え合いで多世代が共生する持続可能で豊かなコミュニティの形成とまちづくり</w:t>
            </w:r>
          </w:p>
          <w:p w14:paraId="53E65AF2" w14:textId="5FF0B017" w:rsidR="00115659" w:rsidRPr="00766DD7" w:rsidRDefault="00115659" w:rsidP="00766DD7">
            <w:pPr>
              <w:pStyle w:val="af9"/>
              <w:ind w:leftChars="50" w:left="105"/>
              <w:rPr>
                <w:bdr w:val="single" w:sz="4" w:space="0" w:color="auto"/>
              </w:rPr>
            </w:pPr>
            <w:r w:rsidRPr="00766DD7">
              <w:rPr>
                <w:rFonts w:hint="eastAsia"/>
                <w:bdr w:val="single" w:sz="4" w:space="0" w:color="auto"/>
              </w:rPr>
              <w:t>目標</w:t>
            </w:r>
            <w:r w:rsidR="00766DD7" w:rsidRPr="00766DD7">
              <w:rPr>
                <w:rFonts w:hint="eastAsia"/>
                <w:bdr w:val="single" w:sz="4" w:space="0" w:color="auto"/>
              </w:rPr>
              <w:t>５：</w:t>
            </w:r>
            <w:r w:rsidRPr="00766DD7">
              <w:rPr>
                <w:rFonts w:hint="eastAsia"/>
                <w:bdr w:val="single" w:sz="4" w:space="0" w:color="auto"/>
              </w:rPr>
              <w:t>住宅確保要配慮者が安心して暮らせるセーフティネット機能の整備</w:t>
            </w:r>
          </w:p>
          <w:p w14:paraId="175F5B2B" w14:textId="0DE33AD7" w:rsidR="00115659" w:rsidRDefault="00766DD7" w:rsidP="00766DD7">
            <w:pPr>
              <w:spacing w:line="320" w:lineRule="exact"/>
              <w:ind w:leftChars="50" w:left="525" w:hangingChars="200" w:hanging="420"/>
            </w:pPr>
            <w:r w:rsidRPr="00115659">
              <w:rPr>
                <w:rFonts w:eastAsia="BIZ UD明朝 Medium" w:hAnsi="BIZ UD明朝 Medium" w:hint="eastAsia"/>
              </w:rPr>
              <w:t>（１）</w:t>
            </w:r>
            <w:r w:rsidR="00115659">
              <w:rPr>
                <w:rFonts w:hint="eastAsia"/>
              </w:rPr>
              <w:t>住宅確保要配慮者（低額所得者、高齢者、障害者、外国人等）の住まいの確保</w:t>
            </w:r>
          </w:p>
          <w:p w14:paraId="6EDB05E1" w14:textId="78AB1085" w:rsidR="00115659" w:rsidRDefault="00766DD7" w:rsidP="00766DD7">
            <w:pPr>
              <w:spacing w:line="320" w:lineRule="exact"/>
              <w:ind w:leftChars="50" w:left="525" w:hangingChars="200" w:hanging="420"/>
            </w:pPr>
            <w:r w:rsidRPr="00115659">
              <w:rPr>
                <w:rFonts w:eastAsia="BIZ UD明朝 Medium" w:hAnsi="BIZ UD明朝 Medium" w:hint="eastAsia"/>
              </w:rPr>
              <w:t>（２）</w:t>
            </w:r>
            <w:r w:rsidR="00115659" w:rsidRPr="00115659">
              <w:rPr>
                <w:rFonts w:hint="eastAsia"/>
              </w:rPr>
              <w:t>福祉政策と一体となった住宅確保要配慮者の入居・生活支援</w:t>
            </w:r>
          </w:p>
          <w:p w14:paraId="5FE1CF68" w14:textId="6F9FB004" w:rsidR="00115659" w:rsidRPr="00766DD7" w:rsidRDefault="00766DD7" w:rsidP="00766DD7">
            <w:pPr>
              <w:pStyle w:val="af9"/>
              <w:ind w:leftChars="50" w:left="105"/>
              <w:rPr>
                <w:bdr w:val="single" w:sz="4" w:space="0" w:color="auto"/>
              </w:rPr>
            </w:pPr>
            <w:r w:rsidRPr="00766DD7">
              <w:rPr>
                <w:rFonts w:hint="eastAsia"/>
                <w:bdr w:val="single" w:sz="4" w:space="0" w:color="auto"/>
              </w:rPr>
              <w:t>目標６：脱炭素社会に向けた住宅循環システムの構築と良質な住宅ストックの形成</w:t>
            </w:r>
          </w:p>
          <w:p w14:paraId="1C819A64" w14:textId="177F4D0D" w:rsidR="00115659" w:rsidRPr="00766DD7" w:rsidRDefault="00766DD7" w:rsidP="00766DD7">
            <w:pPr>
              <w:spacing w:line="320" w:lineRule="exact"/>
              <w:ind w:leftChars="50" w:left="525" w:hangingChars="200" w:hanging="420"/>
            </w:pPr>
            <w:r w:rsidRPr="00115659">
              <w:rPr>
                <w:rFonts w:eastAsia="BIZ UD明朝 Medium" w:hAnsi="BIZ UD明朝 Medium" w:hint="eastAsia"/>
              </w:rPr>
              <w:t>（１）</w:t>
            </w:r>
            <w:r>
              <w:rPr>
                <w:rFonts w:hint="eastAsia"/>
              </w:rPr>
              <w:t>ライフスタイルに合わせた柔軟な住替えを可能とする既存住宅流通の活性化</w:t>
            </w:r>
          </w:p>
          <w:p w14:paraId="68E2B870" w14:textId="4E96F396" w:rsidR="00766DD7" w:rsidRDefault="00766DD7" w:rsidP="00766DD7">
            <w:pPr>
              <w:spacing w:line="320" w:lineRule="exact"/>
              <w:ind w:leftChars="50" w:left="525" w:hangingChars="200" w:hanging="420"/>
            </w:pPr>
            <w:r w:rsidRPr="00115659">
              <w:rPr>
                <w:rFonts w:eastAsia="BIZ UD明朝 Medium" w:hAnsi="BIZ UD明朝 Medium" w:hint="eastAsia"/>
              </w:rPr>
              <w:t>（２）</w:t>
            </w:r>
            <w:r w:rsidRPr="005176AB">
              <w:rPr>
                <w:rFonts w:hint="eastAsia"/>
              </w:rPr>
              <w:t>長寿命化に向けた適切な維持管理・修繕、老朽化マンションの再生（建替え・マンション敷地売却）の円滑化</w:t>
            </w:r>
          </w:p>
          <w:p w14:paraId="0B42B87D" w14:textId="3EB074E7" w:rsidR="00115659" w:rsidRDefault="00766DD7" w:rsidP="00766DD7">
            <w:pPr>
              <w:spacing w:line="320" w:lineRule="exact"/>
              <w:ind w:leftChars="50" w:left="525" w:hangingChars="200" w:hanging="420"/>
            </w:pPr>
            <w:r w:rsidRPr="00115659">
              <w:rPr>
                <w:rFonts w:eastAsia="BIZ UD明朝 Medium" w:hAnsi="BIZ UD明朝 Medium" w:hint="eastAsia"/>
              </w:rPr>
              <w:t>（</w:t>
            </w:r>
            <w:r>
              <w:rPr>
                <w:rFonts w:eastAsia="BIZ UD明朝 Medium" w:hAnsi="BIZ UD明朝 Medium" w:hint="eastAsia"/>
              </w:rPr>
              <w:t>３</w:t>
            </w:r>
            <w:r w:rsidRPr="00115659">
              <w:rPr>
                <w:rFonts w:eastAsia="BIZ UD明朝 Medium" w:hAnsi="BIZ UD明朝 Medium" w:hint="eastAsia"/>
              </w:rPr>
              <w:t>）</w:t>
            </w:r>
            <w:r w:rsidRPr="00766DD7">
              <w:rPr>
                <w:rFonts w:hint="eastAsia"/>
              </w:rPr>
              <w:t>世代をこえて既存住宅として取引されうるストックの形成</w:t>
            </w:r>
          </w:p>
          <w:p w14:paraId="00D7C7C3" w14:textId="6CE03C28" w:rsidR="00115659" w:rsidRPr="00766DD7" w:rsidRDefault="00766DD7" w:rsidP="00766DD7">
            <w:pPr>
              <w:pStyle w:val="af9"/>
              <w:ind w:leftChars="50" w:left="105"/>
              <w:rPr>
                <w:bdr w:val="single" w:sz="4" w:space="0" w:color="auto"/>
              </w:rPr>
            </w:pPr>
            <w:r w:rsidRPr="00766DD7">
              <w:rPr>
                <w:rFonts w:hint="eastAsia"/>
                <w:bdr w:val="single" w:sz="4" w:space="0" w:color="auto"/>
              </w:rPr>
              <w:t>目標７：空き家の状況に応じた適切な管理・除却・利活用の一体的推進</w:t>
            </w:r>
          </w:p>
          <w:p w14:paraId="223BBEB2" w14:textId="7D8F5C6E" w:rsidR="00115659" w:rsidRDefault="00766DD7" w:rsidP="00766DD7">
            <w:pPr>
              <w:spacing w:line="320" w:lineRule="exact"/>
              <w:ind w:leftChars="50" w:left="525" w:hangingChars="200" w:hanging="420"/>
            </w:pPr>
            <w:r w:rsidRPr="00115659">
              <w:rPr>
                <w:rFonts w:eastAsia="BIZ UD明朝 Medium" w:hAnsi="BIZ UD明朝 Medium" w:hint="eastAsia"/>
              </w:rPr>
              <w:t>（１）</w:t>
            </w:r>
            <w:r>
              <w:rPr>
                <w:rFonts w:hint="eastAsia"/>
              </w:rPr>
              <w:t>空き家の適切な管理の促進とともに、周辺の居住環境に悪影響を及ぼす空き家の除却</w:t>
            </w:r>
          </w:p>
          <w:p w14:paraId="1174A63B" w14:textId="5B5AD489" w:rsidR="00766DD7" w:rsidRDefault="00766DD7" w:rsidP="00766DD7">
            <w:pPr>
              <w:spacing w:line="320" w:lineRule="exact"/>
              <w:ind w:leftChars="50" w:left="525" w:hangingChars="200" w:hanging="420"/>
            </w:pPr>
            <w:r w:rsidRPr="00115659">
              <w:rPr>
                <w:rFonts w:eastAsia="BIZ UD明朝 Medium" w:hAnsi="BIZ UD明朝 Medium" w:hint="eastAsia"/>
              </w:rPr>
              <w:t>（２）</w:t>
            </w:r>
            <w:r w:rsidRPr="00766DD7">
              <w:rPr>
                <w:rFonts w:hint="eastAsia"/>
              </w:rPr>
              <w:t>立地・管理状況の良好な空き家の多様な利活用の推進</w:t>
            </w:r>
          </w:p>
          <w:p w14:paraId="554C4A28" w14:textId="56D58069" w:rsidR="00766DD7" w:rsidRPr="00766DD7" w:rsidRDefault="00766DD7" w:rsidP="00766DD7">
            <w:pPr>
              <w:pStyle w:val="af9"/>
              <w:ind w:leftChars="50" w:left="105"/>
              <w:rPr>
                <w:bdr w:val="single" w:sz="4" w:space="0" w:color="auto"/>
              </w:rPr>
            </w:pPr>
            <w:r w:rsidRPr="00766DD7">
              <w:rPr>
                <w:rFonts w:hint="eastAsia"/>
                <w:bdr w:val="single" w:sz="4" w:space="0" w:color="auto"/>
              </w:rPr>
              <w:t>目標８：居住者の利便性や豊かさを向上させる住生活産業の発展</w:t>
            </w:r>
          </w:p>
          <w:p w14:paraId="533E26E1" w14:textId="63CC5A86" w:rsidR="00766DD7" w:rsidRDefault="00766DD7" w:rsidP="00766DD7">
            <w:pPr>
              <w:spacing w:line="320" w:lineRule="exact"/>
              <w:ind w:leftChars="50" w:left="525" w:hangingChars="200" w:hanging="420"/>
            </w:pPr>
            <w:r w:rsidRPr="00115659">
              <w:rPr>
                <w:rFonts w:eastAsia="BIZ UD明朝 Medium" w:hAnsi="BIZ UD明朝 Medium" w:hint="eastAsia"/>
              </w:rPr>
              <w:t>（１）</w:t>
            </w:r>
            <w:r w:rsidRPr="00766DD7">
              <w:rPr>
                <w:rFonts w:hint="eastAsia"/>
              </w:rPr>
              <w:t>地域経済を支える裾野の広い住生活産業の担い手の確保・育成</w:t>
            </w:r>
          </w:p>
          <w:p w14:paraId="608E5AD0" w14:textId="1D21DA70" w:rsidR="00766DD7" w:rsidRPr="00766DD7" w:rsidRDefault="00766DD7" w:rsidP="00766DD7">
            <w:pPr>
              <w:spacing w:line="320" w:lineRule="exact"/>
              <w:ind w:leftChars="50" w:left="525" w:hangingChars="200" w:hanging="420"/>
            </w:pPr>
            <w:r w:rsidRPr="00115659">
              <w:rPr>
                <w:rFonts w:eastAsia="BIZ UD明朝 Medium" w:hAnsi="BIZ UD明朝 Medium" w:hint="eastAsia"/>
              </w:rPr>
              <w:t>（２）</w:t>
            </w:r>
            <w:r>
              <w:rPr>
                <w:rFonts w:hint="eastAsia"/>
              </w:rPr>
              <w:t>新技術の開発や新分野への進出等による生産性向上や海外展開の環境整備を通じた住生活産業の更なる成長</w:t>
            </w:r>
          </w:p>
        </w:tc>
      </w:tr>
    </w:tbl>
    <w:p w14:paraId="052320C6" w14:textId="77777777" w:rsidR="000244B8" w:rsidRPr="000244B8" w:rsidRDefault="000244B8" w:rsidP="000244B8"/>
    <w:p w14:paraId="2C1F8501" w14:textId="77777777" w:rsidR="00A04DA8" w:rsidRDefault="00A04DA8">
      <w:pPr>
        <w:widowControl/>
        <w:jc w:val="left"/>
        <w:rPr>
          <w:rFonts w:ascii="BIZ UDゴシック" w:eastAsia="BIZ UDゴシック" w:hAnsi="BIZ UDゴシック"/>
          <w:b/>
          <w:bCs/>
          <w:sz w:val="24"/>
          <w:szCs w:val="24"/>
        </w:rPr>
      </w:pPr>
      <w:r>
        <w:br w:type="page"/>
      </w:r>
    </w:p>
    <w:p w14:paraId="1F743950" w14:textId="02D3BC3C" w:rsidR="005101BB" w:rsidRDefault="000244B8" w:rsidP="00D76DAF">
      <w:pPr>
        <w:pStyle w:val="3"/>
      </w:pPr>
      <w:r>
        <w:rPr>
          <w:rFonts w:hint="eastAsia"/>
        </w:rPr>
        <w:lastRenderedPageBreak/>
        <w:t>（３）</w:t>
      </w:r>
      <w:r w:rsidR="005101BB">
        <w:rPr>
          <w:rFonts w:hint="eastAsia"/>
        </w:rPr>
        <w:t>鹿児島県住生活基本計画</w:t>
      </w:r>
      <w:r w:rsidR="00DB5CBF">
        <w:rPr>
          <w:rFonts w:hint="eastAsia"/>
        </w:rPr>
        <w:t>（案）</w:t>
      </w:r>
      <w:r w:rsidR="00A04DA8">
        <w:rPr>
          <w:rFonts w:hint="eastAsia"/>
        </w:rPr>
        <w:t>（</w:t>
      </w:r>
      <w:r w:rsidR="00DB5CBF">
        <w:rPr>
          <w:rFonts w:hint="eastAsia"/>
        </w:rPr>
        <w:t>令和３年度</w:t>
      </w:r>
      <w:r w:rsidR="00A04DA8">
        <w:rPr>
          <w:rFonts w:hint="eastAsia"/>
        </w:rPr>
        <w:t>）</w:t>
      </w:r>
    </w:p>
    <w:tbl>
      <w:tblPr>
        <w:tblStyle w:val="af6"/>
        <w:tblW w:w="5000" w:type="pct"/>
        <w:tblLook w:val="04A0" w:firstRow="1" w:lastRow="0" w:firstColumn="1" w:lastColumn="0" w:noHBand="0" w:noVBand="1"/>
      </w:tblPr>
      <w:tblGrid>
        <w:gridCol w:w="9168"/>
      </w:tblGrid>
      <w:tr w:rsidR="005101BB" w:rsidRPr="009A5CB4" w14:paraId="44E582CE" w14:textId="77777777" w:rsidTr="005101BB">
        <w:tc>
          <w:tcPr>
            <w:tcW w:w="5000" w:type="pct"/>
          </w:tcPr>
          <w:p w14:paraId="48C762C4" w14:textId="392FD2C8" w:rsidR="005101BB" w:rsidRPr="008E2AB8" w:rsidRDefault="005101BB" w:rsidP="00642034">
            <w:pPr>
              <w:pStyle w:val="af9"/>
            </w:pPr>
            <w:r w:rsidRPr="008E2AB8">
              <w:rPr>
                <w:rFonts w:hint="eastAsia"/>
              </w:rPr>
              <w:t>◆目指す住生活像</w:t>
            </w:r>
          </w:p>
          <w:p w14:paraId="4BCC30DE" w14:textId="2950E050" w:rsidR="0011620B" w:rsidRPr="008E2AB8" w:rsidRDefault="005101BB" w:rsidP="009A513A">
            <w:pPr>
              <w:pStyle w:val="a0"/>
              <w:ind w:firstLineChars="900" w:firstLine="1890"/>
            </w:pPr>
            <w:r w:rsidRPr="008E2AB8">
              <w:rPr>
                <w:rFonts w:hint="eastAsia"/>
              </w:rPr>
              <w:t>「ゆとりとうるおいのある住生活」</w:t>
            </w:r>
          </w:p>
          <w:p w14:paraId="60C04B22" w14:textId="77777777" w:rsidR="0011620B" w:rsidRDefault="0011620B" w:rsidP="00311496">
            <w:pPr>
              <w:pStyle w:val="af9"/>
            </w:pPr>
            <w:r>
              <w:rPr>
                <w:rFonts w:hint="eastAsia"/>
              </w:rPr>
              <w:t>◆計画期間</w:t>
            </w:r>
          </w:p>
          <w:p w14:paraId="67D3AF09" w14:textId="69F27436" w:rsidR="0011620B" w:rsidRPr="009A5CB4" w:rsidRDefault="009A513A" w:rsidP="009A513A">
            <w:pPr>
              <w:pStyle w:val="af9"/>
              <w:ind w:firstLineChars="600" w:firstLine="1200"/>
              <w:rPr>
                <w:sz w:val="20"/>
                <w:szCs w:val="20"/>
              </w:rPr>
            </w:pPr>
            <w:r w:rsidRPr="009A5CB4">
              <w:rPr>
                <w:rFonts w:ascii="BIZ UD明朝 Medium" w:eastAsia="BIZ UD明朝 Medium" w:hAnsi="BIZ UD明朝 Medium" w:hint="eastAsia"/>
                <w:sz w:val="20"/>
                <w:szCs w:val="20"/>
              </w:rPr>
              <w:t>令和３年度（</w:t>
            </w:r>
            <w:r w:rsidRPr="009A5CB4">
              <w:rPr>
                <w:rFonts w:ascii="BIZ UD明朝 Medium" w:eastAsia="BIZ UD明朝 Medium" w:hAnsi="BIZ UD明朝 Medium"/>
                <w:sz w:val="20"/>
                <w:szCs w:val="20"/>
              </w:rPr>
              <w:t>2021 年度）から令和12 年度（2030 年度）までの10 箇年</w:t>
            </w:r>
          </w:p>
          <w:p w14:paraId="3422DA46" w14:textId="08F9BDFE" w:rsidR="005101BB" w:rsidRDefault="005101BB" w:rsidP="00F63B69">
            <w:pPr>
              <w:pStyle w:val="af9"/>
              <w:spacing w:line="280" w:lineRule="exact"/>
            </w:pPr>
            <w:r w:rsidRPr="008E2AB8">
              <w:rPr>
                <w:rFonts w:hint="eastAsia"/>
              </w:rPr>
              <w:t>◆</w:t>
            </w:r>
            <w:r w:rsidR="008F0404" w:rsidRPr="008F0404">
              <w:rPr>
                <w:rFonts w:hint="eastAsia"/>
              </w:rPr>
              <w:t>目指す住生活像実現のための基本的な施策</w:t>
            </w:r>
          </w:p>
          <w:p w14:paraId="6FFA6D6C" w14:textId="48A94ADD" w:rsidR="008F0404" w:rsidRPr="008E2AB8" w:rsidRDefault="008F0404" w:rsidP="00F63B69">
            <w:pPr>
              <w:pStyle w:val="af9"/>
              <w:spacing w:line="280" w:lineRule="exact"/>
            </w:pPr>
            <w:r w:rsidRPr="008F0404">
              <w:rPr>
                <w:rFonts w:hint="eastAsia"/>
              </w:rPr>
              <w:t>１．目標と目標達成のための施策</w:t>
            </w:r>
          </w:p>
          <w:p w14:paraId="31AC79CE" w14:textId="77777777" w:rsidR="00DB5CBF" w:rsidRDefault="00DB5CBF" w:rsidP="00F63B69">
            <w:pPr>
              <w:pStyle w:val="af9"/>
              <w:spacing w:line="280" w:lineRule="exact"/>
              <w:rPr>
                <w:rFonts w:ascii="BIZ UD明朝 Medium" w:eastAsia="BIZ UD明朝 Medium" w:hAnsi="BIZ UD明朝 Medium"/>
                <w:bdr w:val="single" w:sz="4" w:space="0" w:color="auto"/>
              </w:rPr>
            </w:pPr>
            <w:r w:rsidRPr="00DB5CBF">
              <w:rPr>
                <w:rFonts w:ascii="BIZ UD明朝 Medium" w:eastAsia="BIZ UD明朝 Medium" w:hAnsi="BIZ UD明朝 Medium" w:hint="eastAsia"/>
                <w:bdr w:val="single" w:sz="4" w:space="0" w:color="auto"/>
              </w:rPr>
              <w:t>目標１．安全な住まい</w:t>
            </w:r>
          </w:p>
          <w:p w14:paraId="35F999B6" w14:textId="3B026714" w:rsidR="005101BB" w:rsidRPr="005101BB" w:rsidRDefault="00DB5CBF" w:rsidP="00F63B69">
            <w:pPr>
              <w:pStyle w:val="af9"/>
              <w:spacing w:line="280" w:lineRule="exact"/>
            </w:pPr>
            <w:r w:rsidRPr="00DB5CBF">
              <w:rPr>
                <w:rFonts w:hint="eastAsia"/>
              </w:rPr>
              <w:t>（１）自然災害に対して安全な住まいづくり</w:t>
            </w:r>
          </w:p>
          <w:p w14:paraId="45B8508F" w14:textId="77777777" w:rsidR="00DB5CBF" w:rsidRDefault="00DB5CBF" w:rsidP="00F63B69">
            <w:pPr>
              <w:pStyle w:val="a4"/>
              <w:spacing w:line="280" w:lineRule="exact"/>
              <w:ind w:leftChars="100" w:left="390" w:hanging="180"/>
              <w:rPr>
                <w:sz w:val="18"/>
                <w:szCs w:val="18"/>
              </w:rPr>
            </w:pPr>
            <w:r w:rsidRPr="00DB5CBF">
              <w:rPr>
                <w:rFonts w:hint="eastAsia"/>
                <w:sz w:val="18"/>
                <w:szCs w:val="18"/>
              </w:rPr>
              <w:t>①頻発・激甚化する災害新ステージにおける居住の安全性の向上</w:t>
            </w:r>
          </w:p>
          <w:p w14:paraId="605D1992" w14:textId="35E0B6D9" w:rsidR="005101BB" w:rsidRPr="00642034" w:rsidRDefault="00DB5CBF" w:rsidP="00F63B69">
            <w:pPr>
              <w:pStyle w:val="a4"/>
              <w:spacing w:line="280" w:lineRule="exact"/>
              <w:ind w:leftChars="100" w:left="390" w:hanging="180"/>
              <w:rPr>
                <w:sz w:val="18"/>
                <w:szCs w:val="18"/>
              </w:rPr>
            </w:pPr>
            <w:r w:rsidRPr="00DB5CBF">
              <w:rPr>
                <w:rFonts w:hint="eastAsia"/>
                <w:sz w:val="18"/>
                <w:szCs w:val="18"/>
              </w:rPr>
              <w:t>②安全で優良な宅地供給の促進</w:t>
            </w:r>
          </w:p>
          <w:p w14:paraId="287D89DD" w14:textId="18C863F6" w:rsidR="00745854" w:rsidRDefault="00DB5CBF" w:rsidP="00F63B69">
            <w:pPr>
              <w:pStyle w:val="a4"/>
              <w:spacing w:line="280" w:lineRule="exact"/>
              <w:ind w:leftChars="100" w:left="390" w:hanging="180"/>
            </w:pPr>
            <w:r w:rsidRPr="00DB5CBF">
              <w:rPr>
                <w:rFonts w:hint="eastAsia"/>
                <w:sz w:val="18"/>
                <w:szCs w:val="18"/>
              </w:rPr>
              <w:t>③災害発生時の住宅供給体制の整備</w:t>
            </w:r>
          </w:p>
          <w:p w14:paraId="3953C6C9" w14:textId="77777777" w:rsidR="00DB5CBF" w:rsidRDefault="00DB5CBF" w:rsidP="00F63B69">
            <w:pPr>
              <w:pStyle w:val="a4"/>
              <w:spacing w:line="280" w:lineRule="exact"/>
              <w:ind w:leftChars="15" w:left="130" w:hangingChars="47" w:hanging="99"/>
              <w:rPr>
                <w:rFonts w:ascii="BIZ UDゴシック" w:eastAsia="BIZ UDゴシック" w:hAnsi="BIZ UDゴシック"/>
              </w:rPr>
            </w:pPr>
            <w:r w:rsidRPr="00DB5CBF">
              <w:rPr>
                <w:rFonts w:ascii="BIZ UDゴシック" w:eastAsia="BIZ UDゴシック" w:hAnsi="BIZ UDゴシック" w:hint="eastAsia"/>
              </w:rPr>
              <w:t>（２）新しいライフスタイルに対応した住まいづくり</w:t>
            </w:r>
          </w:p>
          <w:p w14:paraId="41521149" w14:textId="4A685CCF" w:rsidR="005101BB" w:rsidRPr="00642034" w:rsidRDefault="00DB5CBF" w:rsidP="00F63B69">
            <w:pPr>
              <w:pStyle w:val="a4"/>
              <w:spacing w:line="280" w:lineRule="exact"/>
              <w:ind w:leftChars="100" w:left="390" w:hanging="180"/>
              <w:rPr>
                <w:sz w:val="18"/>
                <w:szCs w:val="18"/>
              </w:rPr>
            </w:pPr>
            <w:r w:rsidRPr="00DB5CBF">
              <w:rPr>
                <w:rFonts w:hint="eastAsia"/>
                <w:sz w:val="18"/>
                <w:szCs w:val="18"/>
              </w:rPr>
              <w:t>①「新たな日常」に対応した住まいづくり</w:t>
            </w:r>
          </w:p>
          <w:p w14:paraId="0AA02B9F" w14:textId="37E0514D" w:rsidR="005101BB" w:rsidRDefault="005101BB" w:rsidP="00F63B69">
            <w:pPr>
              <w:pStyle w:val="a4"/>
              <w:spacing w:line="280" w:lineRule="exact"/>
              <w:ind w:left="210" w:hanging="210"/>
            </w:pPr>
          </w:p>
          <w:p w14:paraId="3DB63141" w14:textId="15E94AB7" w:rsidR="005101BB" w:rsidRPr="008E2AB8" w:rsidRDefault="00DB5CBF" w:rsidP="00F63B69">
            <w:pPr>
              <w:spacing w:line="280" w:lineRule="exact"/>
              <w:rPr>
                <w:bdr w:val="single" w:sz="4" w:space="0" w:color="auto"/>
              </w:rPr>
            </w:pPr>
            <w:r w:rsidRPr="00DB5CBF">
              <w:rPr>
                <w:rFonts w:hint="eastAsia"/>
                <w:bdr w:val="single" w:sz="4" w:space="0" w:color="auto"/>
              </w:rPr>
              <w:t>目標２．誰もが安心して暮らせる住まい</w:t>
            </w:r>
            <w:r w:rsidR="005101BB" w:rsidRPr="008E2AB8">
              <w:rPr>
                <w:rFonts w:hint="eastAsia"/>
                <w:bdr w:val="single" w:sz="4" w:space="0" w:color="auto"/>
              </w:rPr>
              <w:t>」</w:t>
            </w:r>
          </w:p>
          <w:p w14:paraId="118C50D3" w14:textId="5C40FB35" w:rsidR="005101BB" w:rsidRPr="008E2AB8" w:rsidRDefault="00DB5CBF" w:rsidP="00F63B69">
            <w:pPr>
              <w:pStyle w:val="af9"/>
              <w:spacing w:line="280" w:lineRule="exact"/>
            </w:pPr>
            <w:r w:rsidRPr="00DB5CBF">
              <w:rPr>
                <w:rFonts w:hint="eastAsia"/>
              </w:rPr>
              <w:t>（１）支え合いによる安心できる住まいづくり</w:t>
            </w:r>
            <w:r w:rsidR="005101BB" w:rsidRPr="008E2AB8">
              <w:rPr>
                <w:rFonts w:hint="eastAsia"/>
              </w:rPr>
              <w:t xml:space="preserve">　</w:t>
            </w:r>
          </w:p>
          <w:p w14:paraId="3F20E314" w14:textId="77777777" w:rsidR="00DB5CBF" w:rsidRDefault="00DB5CBF" w:rsidP="00F63B69">
            <w:pPr>
              <w:pStyle w:val="a4"/>
              <w:spacing w:line="280" w:lineRule="exact"/>
              <w:ind w:leftChars="100" w:left="210" w:firstLineChars="0" w:firstLine="0"/>
              <w:jc w:val="left"/>
              <w:rPr>
                <w:sz w:val="18"/>
                <w:szCs w:val="18"/>
              </w:rPr>
            </w:pPr>
            <w:r w:rsidRPr="00DB5CBF">
              <w:rPr>
                <w:rFonts w:hint="eastAsia"/>
                <w:sz w:val="18"/>
                <w:szCs w:val="18"/>
              </w:rPr>
              <w:t>①高齢者の居住の安定確保に向けた取組の促進</w:t>
            </w:r>
          </w:p>
          <w:p w14:paraId="2597A977" w14:textId="77777777" w:rsidR="00DB5CBF" w:rsidRDefault="00DB5CBF" w:rsidP="00F63B69">
            <w:pPr>
              <w:pStyle w:val="a4"/>
              <w:spacing w:line="280" w:lineRule="exact"/>
              <w:ind w:leftChars="100" w:left="210" w:firstLineChars="0" w:firstLine="0"/>
              <w:jc w:val="left"/>
              <w:rPr>
                <w:sz w:val="18"/>
                <w:szCs w:val="18"/>
              </w:rPr>
            </w:pPr>
            <w:r w:rsidRPr="00DB5CBF">
              <w:rPr>
                <w:rFonts w:hint="eastAsia"/>
                <w:sz w:val="18"/>
                <w:szCs w:val="18"/>
              </w:rPr>
              <w:t>②高齢者，障害者，子育て世帯など住宅確保要配慮者の居住支援の取組の促進</w:t>
            </w:r>
          </w:p>
          <w:p w14:paraId="6B676623" w14:textId="77777777" w:rsidR="00D60821" w:rsidRDefault="00DB5CBF" w:rsidP="00F63B69">
            <w:pPr>
              <w:pStyle w:val="a0"/>
              <w:spacing w:line="280" w:lineRule="exact"/>
              <w:ind w:leftChars="100" w:left="210"/>
              <w:jc w:val="left"/>
              <w:rPr>
                <w:rFonts w:eastAsia="BIZ UD明朝 Medium"/>
                <w:sz w:val="18"/>
                <w:szCs w:val="18"/>
              </w:rPr>
            </w:pPr>
            <w:r w:rsidRPr="00DB5CBF">
              <w:rPr>
                <w:rFonts w:eastAsia="BIZ UD明朝 Medium" w:hint="eastAsia"/>
                <w:sz w:val="18"/>
                <w:szCs w:val="18"/>
              </w:rPr>
              <w:t>③住宅困窮者の居住の安定確保に向けた取組の促進</w:t>
            </w:r>
          </w:p>
          <w:p w14:paraId="7CF6EA0B" w14:textId="01F7ED7C" w:rsidR="00745854" w:rsidRDefault="00D60821" w:rsidP="00F63B69">
            <w:pPr>
              <w:pStyle w:val="a0"/>
              <w:spacing w:line="280" w:lineRule="exact"/>
              <w:ind w:leftChars="100" w:left="210"/>
              <w:jc w:val="left"/>
              <w:rPr>
                <w:rFonts w:eastAsia="BIZ UD明朝 Medium"/>
                <w:sz w:val="18"/>
                <w:szCs w:val="18"/>
              </w:rPr>
            </w:pPr>
            <w:r w:rsidRPr="00D60821">
              <w:rPr>
                <w:rFonts w:eastAsia="BIZ UD明朝 Medium" w:hint="eastAsia"/>
                <w:sz w:val="18"/>
                <w:szCs w:val="18"/>
              </w:rPr>
              <w:t>④人にやさしい住まいづくりの促進</w:t>
            </w:r>
          </w:p>
          <w:p w14:paraId="7A72F6AF" w14:textId="36BAC961" w:rsidR="00DB5CBF" w:rsidRDefault="00D60821" w:rsidP="00F63B69">
            <w:pPr>
              <w:pStyle w:val="af9"/>
              <w:spacing w:line="280" w:lineRule="exact"/>
            </w:pPr>
            <w:r w:rsidRPr="00D60821">
              <w:rPr>
                <w:rFonts w:hint="eastAsia"/>
              </w:rPr>
              <w:t>（２）コミュニティ豊かな住まいづくり，まちづくり</w:t>
            </w:r>
          </w:p>
          <w:p w14:paraId="36CC6FA5" w14:textId="4468902E" w:rsidR="00D60821" w:rsidRDefault="00D60821" w:rsidP="00F63B69">
            <w:pPr>
              <w:pStyle w:val="a8"/>
              <w:spacing w:line="280" w:lineRule="exact"/>
              <w:ind w:firstLine="180"/>
              <w:rPr>
                <w:sz w:val="18"/>
                <w:szCs w:val="18"/>
              </w:rPr>
            </w:pPr>
            <w:r w:rsidRPr="00D60821">
              <w:rPr>
                <w:rFonts w:hint="eastAsia"/>
                <w:sz w:val="18"/>
                <w:szCs w:val="18"/>
              </w:rPr>
              <w:t>①住宅団地等の再生とコミュニティの形成</w:t>
            </w:r>
          </w:p>
          <w:p w14:paraId="7A701EE2" w14:textId="77744729" w:rsidR="00D60821" w:rsidRDefault="00D60821" w:rsidP="00F63B69">
            <w:pPr>
              <w:pStyle w:val="a8"/>
              <w:spacing w:line="280" w:lineRule="exact"/>
              <w:ind w:firstLine="180"/>
              <w:rPr>
                <w:sz w:val="18"/>
                <w:szCs w:val="18"/>
              </w:rPr>
            </w:pPr>
            <w:r w:rsidRPr="00D60821">
              <w:rPr>
                <w:rFonts w:hint="eastAsia"/>
                <w:sz w:val="18"/>
                <w:szCs w:val="18"/>
              </w:rPr>
              <w:t>②既成市街地における住環境の改善</w:t>
            </w:r>
          </w:p>
          <w:p w14:paraId="42DAE502" w14:textId="23B21852" w:rsidR="00D60821" w:rsidRDefault="00D60821" w:rsidP="00F63B69">
            <w:pPr>
              <w:pStyle w:val="a8"/>
              <w:spacing w:line="280" w:lineRule="exact"/>
              <w:ind w:firstLine="180"/>
              <w:rPr>
                <w:sz w:val="18"/>
                <w:szCs w:val="18"/>
              </w:rPr>
            </w:pPr>
            <w:r w:rsidRPr="00D60821">
              <w:rPr>
                <w:rFonts w:hint="eastAsia"/>
                <w:sz w:val="18"/>
                <w:szCs w:val="18"/>
              </w:rPr>
              <w:t>③良好な街並みの保全・形成</w:t>
            </w:r>
          </w:p>
          <w:p w14:paraId="025BD7A9" w14:textId="77777777" w:rsidR="00D60821" w:rsidRPr="00D60821" w:rsidRDefault="00D60821" w:rsidP="00F63B69">
            <w:pPr>
              <w:pStyle w:val="a8"/>
              <w:spacing w:line="280" w:lineRule="exact"/>
              <w:ind w:firstLine="180"/>
              <w:rPr>
                <w:sz w:val="18"/>
                <w:szCs w:val="18"/>
              </w:rPr>
            </w:pPr>
          </w:p>
          <w:p w14:paraId="504092B9" w14:textId="6DD97524" w:rsidR="005101BB" w:rsidRPr="008E2AB8" w:rsidRDefault="00D60821" w:rsidP="00F63B69">
            <w:pPr>
              <w:spacing w:line="280" w:lineRule="exact"/>
              <w:rPr>
                <w:bdr w:val="single" w:sz="4" w:space="0" w:color="auto"/>
              </w:rPr>
            </w:pPr>
            <w:r w:rsidRPr="00D60821">
              <w:rPr>
                <w:rFonts w:hint="eastAsia"/>
                <w:bdr w:val="single" w:sz="4" w:space="0" w:color="auto"/>
              </w:rPr>
              <w:t>目標３．環境にやさしい住まい</w:t>
            </w:r>
          </w:p>
          <w:p w14:paraId="5849AAE8" w14:textId="78CB9079" w:rsidR="005101BB" w:rsidRPr="008E2AB8" w:rsidRDefault="00D60821" w:rsidP="00F63B69">
            <w:pPr>
              <w:pStyle w:val="af9"/>
              <w:spacing w:line="280" w:lineRule="exact"/>
            </w:pPr>
            <w:r w:rsidRPr="00D60821">
              <w:rPr>
                <w:rFonts w:hint="eastAsia"/>
              </w:rPr>
              <w:t>（１）環境にやさしい住まいづくり</w:t>
            </w:r>
          </w:p>
          <w:p w14:paraId="1D2E6F1C" w14:textId="25EEF58D" w:rsidR="005101BB" w:rsidRPr="00642034" w:rsidRDefault="00D60821" w:rsidP="00F63B69">
            <w:pPr>
              <w:pStyle w:val="a4"/>
              <w:spacing w:line="280" w:lineRule="exact"/>
              <w:ind w:leftChars="100" w:left="390" w:hanging="180"/>
              <w:rPr>
                <w:sz w:val="18"/>
                <w:szCs w:val="18"/>
              </w:rPr>
            </w:pPr>
            <w:r w:rsidRPr="00D60821">
              <w:rPr>
                <w:rFonts w:hint="eastAsia"/>
                <w:sz w:val="18"/>
                <w:szCs w:val="18"/>
              </w:rPr>
              <w:t>①環境等に配慮した住宅の普及</w:t>
            </w:r>
          </w:p>
          <w:p w14:paraId="1B45B74B" w14:textId="58770F1F" w:rsidR="00745854" w:rsidRPr="00642034" w:rsidRDefault="00D60821" w:rsidP="00F63B69">
            <w:pPr>
              <w:pStyle w:val="a4"/>
              <w:spacing w:line="280" w:lineRule="exact"/>
              <w:ind w:leftChars="100" w:left="390" w:hanging="180"/>
              <w:rPr>
                <w:sz w:val="18"/>
                <w:szCs w:val="18"/>
              </w:rPr>
            </w:pPr>
            <w:r w:rsidRPr="00D60821">
              <w:rPr>
                <w:rFonts w:hint="eastAsia"/>
                <w:sz w:val="18"/>
                <w:szCs w:val="18"/>
              </w:rPr>
              <w:t>②木造住宅の振興</w:t>
            </w:r>
          </w:p>
          <w:p w14:paraId="2C99FD0A" w14:textId="77777777" w:rsidR="005101BB" w:rsidRDefault="00D60821" w:rsidP="00F63B69">
            <w:pPr>
              <w:pStyle w:val="af9"/>
              <w:spacing w:line="280" w:lineRule="exact"/>
            </w:pPr>
            <w:r w:rsidRPr="00D60821">
              <w:rPr>
                <w:rFonts w:hint="eastAsia"/>
              </w:rPr>
              <w:t>（２）長く住み続けられる住まいづくり</w:t>
            </w:r>
          </w:p>
          <w:p w14:paraId="7520516D" w14:textId="77777777" w:rsidR="00D60821" w:rsidRDefault="00D60821" w:rsidP="00F63B69">
            <w:pPr>
              <w:spacing w:line="280" w:lineRule="exact"/>
              <w:ind w:firstLineChars="100" w:firstLine="180"/>
              <w:rPr>
                <w:sz w:val="18"/>
                <w:szCs w:val="18"/>
              </w:rPr>
            </w:pPr>
            <w:r w:rsidRPr="00D60821">
              <w:rPr>
                <w:rFonts w:hint="eastAsia"/>
                <w:sz w:val="18"/>
                <w:szCs w:val="18"/>
              </w:rPr>
              <w:t>①空き家などの既存住宅の適正管理と流通促進</w:t>
            </w:r>
          </w:p>
          <w:p w14:paraId="6B44B3C2" w14:textId="33CC45D4" w:rsidR="00D60821" w:rsidRDefault="00D60821" w:rsidP="00F63B69">
            <w:pPr>
              <w:spacing w:line="280" w:lineRule="exact"/>
              <w:ind w:firstLineChars="100" w:firstLine="180"/>
              <w:rPr>
                <w:sz w:val="18"/>
                <w:szCs w:val="18"/>
              </w:rPr>
            </w:pPr>
            <w:r w:rsidRPr="00D60821">
              <w:rPr>
                <w:rFonts w:hint="eastAsia"/>
                <w:sz w:val="18"/>
                <w:szCs w:val="18"/>
              </w:rPr>
              <w:t>②マンション管理の適正化の推進</w:t>
            </w:r>
          </w:p>
          <w:p w14:paraId="3E9F9E66" w14:textId="77777777" w:rsidR="008F0404" w:rsidRDefault="008F0404" w:rsidP="00F63B69">
            <w:pPr>
              <w:spacing w:line="280" w:lineRule="exact"/>
              <w:ind w:firstLineChars="100" w:firstLine="180"/>
              <w:rPr>
                <w:sz w:val="18"/>
                <w:szCs w:val="18"/>
              </w:rPr>
            </w:pPr>
          </w:p>
          <w:p w14:paraId="0358EE4D" w14:textId="77777777" w:rsidR="00D60821" w:rsidRDefault="008F0404" w:rsidP="00F63B69">
            <w:pPr>
              <w:pStyle w:val="af9"/>
              <w:spacing w:line="280" w:lineRule="exact"/>
            </w:pPr>
            <w:r w:rsidRPr="008F0404">
              <w:rPr>
                <w:rFonts w:hint="eastAsia"/>
              </w:rPr>
              <w:t>２．基本的な施策を総合的・効果的に展開するための施策</w:t>
            </w:r>
          </w:p>
          <w:p w14:paraId="041262ED" w14:textId="31C9B3A2" w:rsidR="008F0404" w:rsidRPr="009A513A" w:rsidRDefault="008F0404" w:rsidP="00F63B69">
            <w:pPr>
              <w:spacing w:line="280" w:lineRule="exact"/>
              <w:ind w:firstLineChars="100" w:firstLine="210"/>
              <w:rPr>
                <w:bdr w:val="single" w:sz="4" w:space="0" w:color="auto"/>
              </w:rPr>
            </w:pPr>
            <w:r w:rsidRPr="009A513A">
              <w:rPr>
                <w:rFonts w:hint="eastAsia"/>
                <w:bdr w:val="single" w:sz="4" w:space="0" w:color="auto"/>
              </w:rPr>
              <w:t>豊かな住まいづくりを支える情報提供体制の整備・地域産業の育成</w:t>
            </w:r>
          </w:p>
          <w:p w14:paraId="46AFE868" w14:textId="77777777" w:rsidR="008F0404" w:rsidRDefault="008F0404" w:rsidP="00F63B69">
            <w:pPr>
              <w:pStyle w:val="af9"/>
              <w:spacing w:line="280" w:lineRule="exact"/>
            </w:pPr>
            <w:r>
              <w:rPr>
                <w:rFonts w:hint="eastAsia"/>
              </w:rPr>
              <w:t>（１）情報提供・相談体制の整備</w:t>
            </w:r>
          </w:p>
          <w:p w14:paraId="1CB49D56" w14:textId="121B4BDC" w:rsidR="009A513A" w:rsidRDefault="009A513A" w:rsidP="00F63B69">
            <w:pPr>
              <w:pStyle w:val="a8"/>
              <w:spacing w:line="280" w:lineRule="exact"/>
              <w:ind w:firstLine="180"/>
              <w:rPr>
                <w:sz w:val="18"/>
                <w:szCs w:val="18"/>
              </w:rPr>
            </w:pPr>
            <w:r w:rsidRPr="009A513A">
              <w:rPr>
                <w:rFonts w:hint="eastAsia"/>
                <w:sz w:val="18"/>
                <w:szCs w:val="18"/>
              </w:rPr>
              <w:t>情報提供・相談体制の連携強化</w:t>
            </w:r>
            <w:r w:rsidRPr="009A513A">
              <w:rPr>
                <w:sz w:val="18"/>
                <w:szCs w:val="18"/>
              </w:rPr>
              <w:t>/募集情報等の充実/消費者の利</w:t>
            </w:r>
            <w:r w:rsidRPr="009A513A">
              <w:rPr>
                <w:rFonts w:hint="eastAsia"/>
                <w:sz w:val="18"/>
                <w:szCs w:val="18"/>
              </w:rPr>
              <w:t>益の擁護及び増進</w:t>
            </w:r>
          </w:p>
          <w:p w14:paraId="5AF39CC5" w14:textId="612D2A17" w:rsidR="008F0404" w:rsidRDefault="008F0404" w:rsidP="00F63B69">
            <w:pPr>
              <w:pStyle w:val="af9"/>
              <w:spacing w:line="280" w:lineRule="exact"/>
            </w:pPr>
            <w:r>
              <w:rPr>
                <w:rFonts w:hint="eastAsia"/>
              </w:rPr>
              <w:t>（２）地域住宅産業・団体等との連携</w:t>
            </w:r>
          </w:p>
          <w:p w14:paraId="29318D8D" w14:textId="164F2C4E" w:rsidR="008F0404" w:rsidRDefault="00745854" w:rsidP="00F63B69">
            <w:pPr>
              <w:pStyle w:val="a8"/>
              <w:spacing w:line="280" w:lineRule="exact"/>
              <w:ind w:firstLine="180"/>
              <w:rPr>
                <w:sz w:val="18"/>
                <w:szCs w:val="18"/>
              </w:rPr>
            </w:pPr>
            <w:r w:rsidRPr="00745854">
              <w:rPr>
                <w:rFonts w:hint="eastAsia"/>
                <w:sz w:val="18"/>
                <w:szCs w:val="18"/>
              </w:rPr>
              <w:t>リフォーム事業者等の取組支援</w:t>
            </w:r>
            <w:r w:rsidRPr="00745854">
              <w:rPr>
                <w:sz w:val="18"/>
                <w:szCs w:val="18"/>
              </w:rPr>
              <w:t>/地域住宅産業の育成/住宅生産</w:t>
            </w:r>
            <w:r w:rsidRPr="00745854">
              <w:rPr>
                <w:rFonts w:hint="eastAsia"/>
                <w:sz w:val="18"/>
                <w:szCs w:val="18"/>
              </w:rPr>
              <w:t>や住宅の入居・取得のＤＸ</w:t>
            </w:r>
            <w:r w:rsidR="008F0404" w:rsidRPr="008F0404">
              <w:rPr>
                <w:sz w:val="18"/>
                <w:szCs w:val="18"/>
              </w:rPr>
              <w:t>化</w:t>
            </w:r>
          </w:p>
          <w:p w14:paraId="4F3088BD" w14:textId="1900A2CD" w:rsidR="008F0404" w:rsidRDefault="008F0404" w:rsidP="00F63B69">
            <w:pPr>
              <w:pStyle w:val="af9"/>
              <w:spacing w:line="280" w:lineRule="exact"/>
            </w:pPr>
            <w:r>
              <w:rPr>
                <w:rFonts w:hint="eastAsia"/>
              </w:rPr>
              <w:t>（３）住まいやまちづくりに関する知識の普及や住まいづくり・まちづくりの担い手の育成</w:t>
            </w:r>
          </w:p>
          <w:p w14:paraId="7AFCC175" w14:textId="5F5C4958" w:rsidR="008F0404" w:rsidRDefault="00745854" w:rsidP="00F63B69">
            <w:pPr>
              <w:pStyle w:val="a8"/>
              <w:spacing w:line="280" w:lineRule="exact"/>
              <w:ind w:firstLine="180"/>
              <w:rPr>
                <w:sz w:val="18"/>
                <w:szCs w:val="18"/>
              </w:rPr>
            </w:pPr>
            <w:r w:rsidRPr="00745854">
              <w:rPr>
                <w:rFonts w:hint="eastAsia"/>
                <w:sz w:val="18"/>
                <w:szCs w:val="18"/>
              </w:rPr>
              <w:t>まちづくり団体等の活動支援</w:t>
            </w:r>
            <w:r w:rsidRPr="00745854">
              <w:rPr>
                <w:sz w:val="18"/>
                <w:szCs w:val="18"/>
              </w:rPr>
              <w:t>/県</w:t>
            </w:r>
            <w:r w:rsidRPr="00745854">
              <w:rPr>
                <w:rFonts w:hint="eastAsia"/>
                <w:sz w:val="18"/>
                <w:szCs w:val="18"/>
              </w:rPr>
              <w:t>民への啓発活動</w:t>
            </w:r>
            <w:r w:rsidRPr="00745854">
              <w:rPr>
                <w:sz w:val="18"/>
                <w:szCs w:val="18"/>
              </w:rPr>
              <w:t>/住宅関連団体等</w:t>
            </w:r>
            <w:r w:rsidRPr="00745854">
              <w:rPr>
                <w:rFonts w:hint="eastAsia"/>
                <w:sz w:val="18"/>
                <w:szCs w:val="18"/>
              </w:rPr>
              <w:t>との連携による施策の推進</w:t>
            </w:r>
          </w:p>
          <w:p w14:paraId="43BB2676" w14:textId="03BB9ADB" w:rsidR="008F0404" w:rsidRDefault="008F0404" w:rsidP="00F63B69">
            <w:pPr>
              <w:pStyle w:val="af9"/>
              <w:spacing w:line="280" w:lineRule="exact"/>
            </w:pPr>
            <w:r w:rsidRPr="008F0404">
              <w:rPr>
                <w:rFonts w:hint="eastAsia"/>
              </w:rPr>
              <w:t>（４）市町村住宅施策の支援</w:t>
            </w:r>
          </w:p>
          <w:p w14:paraId="6D71B16F" w14:textId="77777777" w:rsidR="008F0404" w:rsidRDefault="00745854" w:rsidP="00F63B69">
            <w:pPr>
              <w:pStyle w:val="a8"/>
              <w:spacing w:line="280" w:lineRule="exact"/>
              <w:ind w:firstLine="180"/>
              <w:rPr>
                <w:sz w:val="18"/>
                <w:szCs w:val="18"/>
              </w:rPr>
            </w:pPr>
            <w:r w:rsidRPr="00745854">
              <w:rPr>
                <w:rFonts w:hint="eastAsia"/>
                <w:sz w:val="18"/>
                <w:szCs w:val="18"/>
              </w:rPr>
              <w:t>移住・定住，空き家対策など市町村の住宅政策の展開に係る支援と連携</w:t>
            </w:r>
          </w:p>
          <w:p w14:paraId="461314B0" w14:textId="77777777" w:rsidR="00745854" w:rsidRDefault="00745854" w:rsidP="00F63B69">
            <w:pPr>
              <w:pStyle w:val="a8"/>
              <w:spacing w:line="280" w:lineRule="exact"/>
              <w:ind w:firstLine="180"/>
              <w:rPr>
                <w:sz w:val="18"/>
                <w:szCs w:val="18"/>
              </w:rPr>
            </w:pPr>
          </w:p>
          <w:p w14:paraId="0B0FFF4B" w14:textId="77777777" w:rsidR="00745854" w:rsidRDefault="00745854" w:rsidP="00F63B69">
            <w:pPr>
              <w:pStyle w:val="af9"/>
              <w:spacing w:line="280" w:lineRule="exact"/>
            </w:pPr>
            <w:r>
              <w:rPr>
                <w:rFonts w:hint="eastAsia"/>
              </w:rPr>
              <w:t>３．</w:t>
            </w:r>
            <w:r w:rsidRPr="00745854">
              <w:rPr>
                <w:rFonts w:hint="eastAsia"/>
              </w:rPr>
              <w:t>重点施策</w:t>
            </w:r>
          </w:p>
          <w:p w14:paraId="1F41B09E" w14:textId="565FE9E3" w:rsidR="009A5CB4" w:rsidRPr="009A5CB4" w:rsidRDefault="009A5CB4" w:rsidP="00F63B69">
            <w:pPr>
              <w:pStyle w:val="a8"/>
              <w:spacing w:line="280" w:lineRule="exact"/>
              <w:ind w:firstLine="200"/>
              <w:rPr>
                <w:sz w:val="20"/>
                <w:szCs w:val="20"/>
              </w:rPr>
            </w:pPr>
            <w:r>
              <w:rPr>
                <w:rFonts w:hint="eastAsia"/>
                <w:sz w:val="20"/>
                <w:szCs w:val="20"/>
              </w:rPr>
              <w:t>〇</w:t>
            </w:r>
            <w:r w:rsidR="00745854" w:rsidRPr="009A5CB4">
              <w:rPr>
                <w:sz w:val="20"/>
                <w:szCs w:val="20"/>
              </w:rPr>
              <w:t>災害時の住宅確保</w:t>
            </w:r>
            <w:r w:rsidR="00745854" w:rsidRPr="009A5CB4">
              <w:rPr>
                <w:rFonts w:hint="eastAsia"/>
                <w:sz w:val="20"/>
                <w:szCs w:val="20"/>
              </w:rPr>
              <w:t xml:space="preserve">　</w:t>
            </w:r>
          </w:p>
          <w:p w14:paraId="3845063F" w14:textId="68303650" w:rsidR="009A5CB4" w:rsidRPr="009A5CB4" w:rsidRDefault="009A5CB4" w:rsidP="00F63B69">
            <w:pPr>
              <w:pStyle w:val="a8"/>
              <w:spacing w:line="280" w:lineRule="exact"/>
              <w:ind w:firstLine="200"/>
              <w:rPr>
                <w:sz w:val="20"/>
                <w:szCs w:val="20"/>
              </w:rPr>
            </w:pPr>
            <w:r>
              <w:rPr>
                <w:rFonts w:hint="eastAsia"/>
                <w:sz w:val="20"/>
                <w:szCs w:val="20"/>
              </w:rPr>
              <w:t>〇</w:t>
            </w:r>
            <w:r w:rsidR="00745854" w:rsidRPr="009A5CB4">
              <w:rPr>
                <w:sz w:val="20"/>
                <w:szCs w:val="20"/>
              </w:rPr>
              <w:t>住宅セーフティネットの形成</w:t>
            </w:r>
            <w:r w:rsidR="00745854" w:rsidRPr="009A5CB4">
              <w:rPr>
                <w:rFonts w:hint="eastAsia"/>
                <w:sz w:val="20"/>
                <w:szCs w:val="20"/>
              </w:rPr>
              <w:t xml:space="preserve">　</w:t>
            </w:r>
          </w:p>
          <w:p w14:paraId="6458FCC2" w14:textId="6673D696" w:rsidR="00745854" w:rsidRPr="00F16D51" w:rsidRDefault="009A5CB4" w:rsidP="00F63B69">
            <w:pPr>
              <w:pStyle w:val="a8"/>
              <w:spacing w:line="280" w:lineRule="exact"/>
              <w:ind w:firstLine="200"/>
            </w:pPr>
            <w:r>
              <w:rPr>
                <w:rFonts w:hint="eastAsia"/>
                <w:sz w:val="20"/>
                <w:szCs w:val="20"/>
              </w:rPr>
              <w:t>〇</w:t>
            </w:r>
            <w:r w:rsidR="00745854" w:rsidRPr="009A5CB4">
              <w:rPr>
                <w:rFonts w:hint="eastAsia"/>
                <w:sz w:val="20"/>
                <w:szCs w:val="20"/>
              </w:rPr>
              <w:t>良質なストック形成と空き家の適正管理</w:t>
            </w:r>
          </w:p>
        </w:tc>
      </w:tr>
    </w:tbl>
    <w:p w14:paraId="3926B992" w14:textId="77777777" w:rsidR="005101BB" w:rsidRDefault="005101BB" w:rsidP="00D76DAF">
      <w:pPr>
        <w:pStyle w:val="2"/>
      </w:pPr>
      <w:bookmarkStart w:id="8" w:name="_Toc80177043"/>
      <w:bookmarkStart w:id="9" w:name="_Toc103167846"/>
      <w:r>
        <w:lastRenderedPageBreak/>
        <w:t>２</w:t>
      </w:r>
      <w:r>
        <w:rPr>
          <w:rFonts w:hint="eastAsia"/>
        </w:rPr>
        <w:t>．</w:t>
      </w:r>
      <w:r>
        <w:t>関連計画</w:t>
      </w:r>
      <w:bookmarkEnd w:id="8"/>
      <w:bookmarkEnd w:id="9"/>
    </w:p>
    <w:p w14:paraId="1DA9E77D" w14:textId="32E2CD9B" w:rsidR="005101BB" w:rsidRDefault="005101BB" w:rsidP="00D76DAF">
      <w:pPr>
        <w:pStyle w:val="3"/>
      </w:pPr>
      <w:bookmarkStart w:id="10" w:name="_Toc80177044"/>
      <w:r>
        <w:rPr>
          <w:rFonts w:hint="eastAsia"/>
        </w:rPr>
        <w:t>（１）まち・ひと・しごと創生総合戦略</w:t>
      </w:r>
      <w:bookmarkEnd w:id="10"/>
    </w:p>
    <w:p w14:paraId="1A226AE6" w14:textId="77777777" w:rsidR="005101BB" w:rsidRDefault="005101BB" w:rsidP="00D76DAF">
      <w:pPr>
        <w:pStyle w:val="a8"/>
        <w:ind w:firstLine="210"/>
      </w:pPr>
      <w:r>
        <w:rPr>
          <w:rFonts w:hint="eastAsia"/>
        </w:rPr>
        <w:t>第</w:t>
      </w:r>
      <w:r>
        <w:t>2期与論町総合戦略</w:t>
      </w:r>
      <w:r>
        <w:rPr>
          <w:rFonts w:hint="eastAsia"/>
        </w:rPr>
        <w:t>は、令和</w:t>
      </w:r>
      <w:r>
        <w:t>3</w:t>
      </w:r>
      <w:r>
        <w:rPr>
          <w:rFonts w:hint="eastAsia"/>
        </w:rPr>
        <w:t>(2020)</w:t>
      </w:r>
      <w:r>
        <w:t>年度</w:t>
      </w:r>
      <w:r>
        <w:rPr>
          <w:rFonts w:hint="eastAsia"/>
        </w:rPr>
        <w:t>から令和</w:t>
      </w:r>
      <w:r>
        <w:t>6</w:t>
      </w:r>
      <w:r>
        <w:rPr>
          <w:rFonts w:hint="eastAsia"/>
        </w:rPr>
        <w:t>(2024)</w:t>
      </w:r>
      <w:r>
        <w:t>年度</w:t>
      </w:r>
      <w:r>
        <w:rPr>
          <w:rFonts w:hint="eastAsia"/>
        </w:rPr>
        <w:t>の4か年を期間として実施されています。</w:t>
      </w:r>
    </w:p>
    <w:p w14:paraId="356BADC8" w14:textId="26A6899D" w:rsidR="005101BB" w:rsidRDefault="005101BB" w:rsidP="00D76DAF">
      <w:pPr>
        <w:pStyle w:val="a8"/>
        <w:ind w:firstLine="210"/>
      </w:pPr>
      <w:r>
        <w:rPr>
          <w:rFonts w:hint="eastAsia"/>
        </w:rPr>
        <w:t>この総合戦略</w:t>
      </w:r>
      <w:r>
        <w:t>は、与論町の人口推計等の分析結果を基にして第</w:t>
      </w:r>
      <w:r>
        <w:rPr>
          <w:rFonts w:hint="eastAsia"/>
        </w:rPr>
        <w:t>5</w:t>
      </w:r>
      <w:r>
        <w:t>次及び第</w:t>
      </w:r>
      <w:r>
        <w:rPr>
          <w:rFonts w:hint="eastAsia"/>
        </w:rPr>
        <w:t>6</w:t>
      </w:r>
      <w:r>
        <w:t>次与論町総合振興計</w:t>
      </w:r>
      <w:r>
        <w:rPr>
          <w:rFonts w:hint="eastAsia"/>
        </w:rPr>
        <w:t>画並びに奄美群島成長戦略ビジョンとの整合性を図りながら、</w:t>
      </w:r>
      <w:r>
        <w:t>国が示す地方創生の</w:t>
      </w:r>
      <w:r>
        <w:rPr>
          <w:rFonts w:hint="eastAsia"/>
        </w:rPr>
        <w:t>4</w:t>
      </w:r>
      <w:r>
        <w:t>つの基本目標</w:t>
      </w:r>
      <w:r>
        <w:rPr>
          <w:rFonts w:hint="eastAsia"/>
        </w:rPr>
        <w:t>の中か</w:t>
      </w:r>
      <w:r>
        <w:t>ら「②の地方とのつながりを築き、地方への新しい人の流れをつくる」を目標にして他の</w:t>
      </w:r>
      <w:r>
        <w:rPr>
          <w:rFonts w:hint="eastAsia"/>
        </w:rPr>
        <w:t>3つ</w:t>
      </w:r>
      <w:r>
        <w:t>の項目へと展開しています。</w:t>
      </w:r>
    </w:p>
    <w:p w14:paraId="5DFA11DE" w14:textId="77777777" w:rsidR="005101BB" w:rsidRDefault="005101BB" w:rsidP="00D76DAF">
      <w:pPr>
        <w:pStyle w:val="a8"/>
        <w:ind w:firstLine="210"/>
      </w:pPr>
    </w:p>
    <w:tbl>
      <w:tblPr>
        <w:tblStyle w:val="af6"/>
        <w:tblW w:w="0" w:type="auto"/>
        <w:tblLook w:val="04A0" w:firstRow="1" w:lastRow="0" w:firstColumn="1" w:lastColumn="0" w:noHBand="0" w:noVBand="1"/>
      </w:tblPr>
      <w:tblGrid>
        <w:gridCol w:w="9168"/>
      </w:tblGrid>
      <w:tr w:rsidR="005101BB" w14:paraId="069C5DAE" w14:textId="77777777" w:rsidTr="004A14F3">
        <w:tc>
          <w:tcPr>
            <w:tcW w:w="9168" w:type="dxa"/>
          </w:tcPr>
          <w:p w14:paraId="7EF69C48" w14:textId="406EF604" w:rsidR="005101BB" w:rsidRDefault="005101BB" w:rsidP="00514421">
            <w:pPr>
              <w:pStyle w:val="af9"/>
            </w:pPr>
            <w:r>
              <w:rPr>
                <w:rFonts w:hint="eastAsia"/>
              </w:rPr>
              <w:t>◆第</w:t>
            </w:r>
            <w:r w:rsidR="000F3727">
              <w:rPr>
                <w:rFonts w:hint="eastAsia"/>
              </w:rPr>
              <w:t>２</w:t>
            </w:r>
            <w:r>
              <w:rPr>
                <w:rFonts w:hint="eastAsia"/>
              </w:rPr>
              <w:t>期総合戦略計画期間</w:t>
            </w:r>
          </w:p>
          <w:p w14:paraId="55D67310" w14:textId="0236A889" w:rsidR="005101BB" w:rsidRDefault="00FE4EEC" w:rsidP="00D76DAF">
            <w:pPr>
              <w:pStyle w:val="a8"/>
              <w:ind w:firstLine="210"/>
            </w:pPr>
            <w:r>
              <w:rPr>
                <w:rFonts w:hint="eastAsia"/>
              </w:rPr>
              <w:t>・</w:t>
            </w:r>
            <w:r w:rsidR="005101BB" w:rsidRPr="008322F5">
              <w:rPr>
                <w:rFonts w:hint="eastAsia"/>
              </w:rPr>
              <w:t>令和</w:t>
            </w:r>
            <w:r w:rsidR="005101BB" w:rsidRPr="008322F5">
              <w:t>3(2020)年度から令和6(2024)年度の4か年</w:t>
            </w:r>
          </w:p>
          <w:p w14:paraId="22A6A795" w14:textId="77777777" w:rsidR="00FE4EEC" w:rsidRDefault="00FE4EEC" w:rsidP="00D76DAF">
            <w:pPr>
              <w:pStyle w:val="a0"/>
            </w:pPr>
          </w:p>
          <w:p w14:paraId="1F08FEDC" w14:textId="77777777" w:rsidR="005101BB" w:rsidRPr="000F5D68" w:rsidRDefault="005101BB" w:rsidP="00514421">
            <w:pPr>
              <w:pStyle w:val="af9"/>
            </w:pPr>
            <w:r w:rsidRPr="000F5D68">
              <w:rPr>
                <w:rFonts w:hint="eastAsia"/>
              </w:rPr>
              <w:t>◆目指すべき人口の将来展望</w:t>
            </w:r>
          </w:p>
          <w:p w14:paraId="372613CA" w14:textId="030920CE" w:rsidR="005101BB" w:rsidRDefault="00FE4EEC" w:rsidP="00D76DAF">
            <w:pPr>
              <w:pStyle w:val="a4"/>
              <w:ind w:left="210" w:hanging="210"/>
            </w:pPr>
            <w:r>
              <w:rPr>
                <w:rFonts w:hint="eastAsia"/>
              </w:rPr>
              <w:t>・</w:t>
            </w:r>
            <w:r w:rsidR="005101BB">
              <w:rPr>
                <w:rFonts w:hint="eastAsia"/>
              </w:rPr>
              <w:t>出生率の向上施策及び転出抑制策等により、</w:t>
            </w:r>
            <w:r w:rsidR="005101BB">
              <w:t>2040年約4.1千人、2060年約3.5千人</w:t>
            </w:r>
          </w:p>
          <w:p w14:paraId="52D42575" w14:textId="77777777" w:rsidR="00FE4EEC" w:rsidRDefault="00FE4EEC" w:rsidP="00D76DAF">
            <w:pPr>
              <w:pStyle w:val="a4"/>
              <w:ind w:left="210" w:hanging="210"/>
            </w:pPr>
          </w:p>
          <w:p w14:paraId="4AD20C5E" w14:textId="1473A3F3" w:rsidR="005101BB" w:rsidRPr="008E2AB8" w:rsidRDefault="005101BB" w:rsidP="00514421">
            <w:pPr>
              <w:pStyle w:val="af9"/>
            </w:pPr>
            <w:r w:rsidRPr="008E2AB8">
              <w:rPr>
                <w:rFonts w:hint="eastAsia"/>
              </w:rPr>
              <w:t>◆</w:t>
            </w:r>
            <w:r w:rsidR="000F3727">
              <w:rPr>
                <w:rFonts w:hint="eastAsia"/>
              </w:rPr>
              <w:t>３</w:t>
            </w:r>
            <w:r w:rsidRPr="008E2AB8">
              <w:rPr>
                <w:rFonts w:hint="eastAsia"/>
              </w:rPr>
              <w:t>つの基本目標</w:t>
            </w:r>
          </w:p>
          <w:p w14:paraId="77313FC5" w14:textId="6DA2B86B" w:rsidR="005101BB" w:rsidRDefault="00FE4EEC" w:rsidP="007261A9">
            <w:pPr>
              <w:pStyle w:val="a4"/>
              <w:ind w:left="210" w:hanging="210"/>
            </w:pPr>
            <w:r>
              <w:rPr>
                <w:rFonts w:hint="eastAsia"/>
              </w:rPr>
              <w:t>・</w:t>
            </w:r>
            <w:r w:rsidR="005101BB" w:rsidRPr="000F5D68">
              <w:rPr>
                <w:rFonts w:hint="eastAsia"/>
              </w:rPr>
              <w:t>「基本目標」ならびに将来像の実現を目指し、具体的な施策を着実に進め</w:t>
            </w:r>
            <w:r w:rsidR="005101BB">
              <w:rPr>
                <w:rFonts w:hint="eastAsia"/>
              </w:rPr>
              <w:t>、</w:t>
            </w:r>
            <w:r w:rsidR="005101BB" w:rsidRPr="000F5D68">
              <w:rPr>
                <w:rFonts w:hint="eastAsia"/>
              </w:rPr>
              <w:t>具体的な施策の展開に当たっては，</w:t>
            </w:r>
            <w:r w:rsidR="005101BB">
              <w:rPr>
                <w:rFonts w:hint="eastAsia"/>
              </w:rPr>
              <w:t>Society5.0</w:t>
            </w:r>
            <w:r w:rsidR="005101BB" w:rsidRPr="000F5D68">
              <w:rPr>
                <w:rFonts w:hint="eastAsia"/>
              </w:rPr>
              <w:t>の実現に向けた技術の活用を推進するとともに，</w:t>
            </w:r>
            <w:r w:rsidR="005101BB">
              <w:rPr>
                <w:rFonts w:hint="eastAsia"/>
              </w:rPr>
              <w:t>SDGs</w:t>
            </w:r>
            <w:r w:rsidR="005101BB" w:rsidRPr="000F5D68">
              <w:rPr>
                <w:rFonts w:hint="eastAsia"/>
              </w:rPr>
              <w:t>（持続可能な開発目標）の理念や視点を踏まえ，新しい時代の流れを与論町の振興発展の原動力とし、地域内人材の育成を進めていくとともに、地域内外、国内外の様々な企業や団体、個人等との連携を通じて、「ひと」の流れを創出し、具体的な課題解決等に取り組んでい</w:t>
            </w:r>
            <w:r w:rsidR="005101BB">
              <w:rPr>
                <w:rFonts w:hint="eastAsia"/>
              </w:rPr>
              <w:t>く</w:t>
            </w:r>
          </w:p>
          <w:p w14:paraId="1689DD7B" w14:textId="77777777" w:rsidR="00FE4EEC" w:rsidRDefault="00FE4EEC" w:rsidP="00D76DAF">
            <w:pPr>
              <w:pStyle w:val="a4"/>
              <w:ind w:left="210" w:hanging="210"/>
            </w:pPr>
          </w:p>
          <w:p w14:paraId="37686FAA" w14:textId="77777777" w:rsidR="005101BB" w:rsidRPr="00514421" w:rsidRDefault="005101BB" w:rsidP="00D76DAF">
            <w:pPr>
              <w:pStyle w:val="a0"/>
              <w:rPr>
                <w:rFonts w:eastAsia="BIZ UD明朝 Medium"/>
                <w:bdr w:val="single" w:sz="4" w:space="0" w:color="auto"/>
              </w:rPr>
            </w:pPr>
            <w:r w:rsidRPr="00514421">
              <w:rPr>
                <w:rFonts w:eastAsia="BIZ UD明朝 Medium"/>
                <w:bdr w:val="single" w:sz="4" w:space="0" w:color="auto"/>
              </w:rPr>
              <w:t>【基本目標１】</w:t>
            </w:r>
            <w:r w:rsidRPr="00514421">
              <w:rPr>
                <w:rFonts w:eastAsia="BIZ UD明朝 Medium" w:hint="eastAsia"/>
                <w:bdr w:val="single" w:sz="4" w:space="0" w:color="auto"/>
              </w:rPr>
              <w:t>島</w:t>
            </w:r>
            <w:r w:rsidRPr="00514421">
              <w:rPr>
                <w:rFonts w:eastAsia="BIZ UD明朝 Medium"/>
                <w:bdr w:val="single" w:sz="4" w:space="0" w:color="auto"/>
              </w:rPr>
              <w:t>内外の活発な交流を創出する</w:t>
            </w:r>
          </w:p>
          <w:p w14:paraId="3C90936A" w14:textId="77777777" w:rsidR="005101BB" w:rsidRPr="00514421" w:rsidRDefault="005101BB" w:rsidP="007261A9">
            <w:pPr>
              <w:pStyle w:val="a4"/>
              <w:ind w:leftChars="100" w:left="390" w:hanging="180"/>
              <w:rPr>
                <w:sz w:val="18"/>
                <w:szCs w:val="18"/>
              </w:rPr>
            </w:pPr>
            <w:r w:rsidRPr="00514421">
              <w:rPr>
                <w:rFonts w:hint="eastAsia"/>
                <w:sz w:val="18"/>
                <w:szCs w:val="18"/>
              </w:rPr>
              <w:t>1-1　地域消費額の増加を目指し、与論ファン等の獲得による来訪者の増加やふるさと納税の増加を図る</w:t>
            </w:r>
          </w:p>
          <w:p w14:paraId="11742E5D" w14:textId="77777777" w:rsidR="005101BB" w:rsidRPr="00514421" w:rsidRDefault="005101BB" w:rsidP="007261A9">
            <w:pPr>
              <w:pStyle w:val="a4"/>
              <w:ind w:leftChars="100" w:left="390" w:hanging="180"/>
              <w:rPr>
                <w:sz w:val="18"/>
                <w:szCs w:val="18"/>
              </w:rPr>
            </w:pPr>
            <w:r w:rsidRPr="00514421">
              <w:rPr>
                <w:rFonts w:hint="eastAsia"/>
                <w:sz w:val="18"/>
                <w:szCs w:val="18"/>
              </w:rPr>
              <w:t>1-2　積極的な情報発信に加え、進学等による転出者が広告塔となって与論をＰＲする</w:t>
            </w:r>
          </w:p>
          <w:p w14:paraId="31236BFF" w14:textId="77777777" w:rsidR="005101BB" w:rsidRPr="00514421" w:rsidRDefault="005101BB" w:rsidP="007261A9">
            <w:pPr>
              <w:pStyle w:val="a4"/>
              <w:ind w:leftChars="100" w:left="390" w:hanging="180"/>
              <w:rPr>
                <w:sz w:val="18"/>
                <w:szCs w:val="18"/>
              </w:rPr>
            </w:pPr>
            <w:r w:rsidRPr="00514421">
              <w:rPr>
                <w:rFonts w:hint="eastAsia"/>
                <w:sz w:val="18"/>
                <w:szCs w:val="18"/>
              </w:rPr>
              <w:t>1-3　Ｉターンの候補者となる若者の観光来訪を促す</w:t>
            </w:r>
          </w:p>
          <w:p w14:paraId="36F2D0AE" w14:textId="77777777" w:rsidR="005101BB" w:rsidRPr="00514421" w:rsidRDefault="005101BB" w:rsidP="007261A9">
            <w:pPr>
              <w:pStyle w:val="a4"/>
              <w:ind w:leftChars="100" w:left="390" w:hanging="180"/>
              <w:rPr>
                <w:sz w:val="18"/>
                <w:szCs w:val="18"/>
              </w:rPr>
            </w:pPr>
            <w:r w:rsidRPr="00514421">
              <w:rPr>
                <w:rFonts w:hint="eastAsia"/>
                <w:sz w:val="18"/>
                <w:szCs w:val="18"/>
              </w:rPr>
              <w:t>1-4　単なる観光にとどめず、観光客と地域住民の交流を促す</w:t>
            </w:r>
          </w:p>
          <w:p w14:paraId="1C3C8226" w14:textId="42026DDB" w:rsidR="005101BB" w:rsidRPr="00514421" w:rsidRDefault="005101BB" w:rsidP="007261A9">
            <w:pPr>
              <w:pStyle w:val="a4"/>
              <w:ind w:leftChars="100" w:left="390" w:hanging="180"/>
              <w:rPr>
                <w:sz w:val="18"/>
                <w:szCs w:val="18"/>
              </w:rPr>
            </w:pPr>
            <w:r w:rsidRPr="00514421">
              <w:rPr>
                <w:rFonts w:hint="eastAsia"/>
                <w:sz w:val="18"/>
                <w:szCs w:val="18"/>
              </w:rPr>
              <w:t>1-5　与論高校の存続に向けて島外からの生徒を受け入れる</w:t>
            </w:r>
          </w:p>
          <w:p w14:paraId="723D50E8" w14:textId="77777777" w:rsidR="00FE4EEC" w:rsidRDefault="00FE4EEC" w:rsidP="00D76DAF">
            <w:pPr>
              <w:pStyle w:val="a0"/>
            </w:pPr>
          </w:p>
          <w:p w14:paraId="5859A499" w14:textId="77777777" w:rsidR="005101BB" w:rsidRPr="00514421" w:rsidRDefault="005101BB" w:rsidP="00D76DAF">
            <w:pPr>
              <w:pStyle w:val="a0"/>
              <w:rPr>
                <w:rFonts w:eastAsia="BIZ UD明朝 Medium"/>
                <w:bdr w:val="single" w:sz="4" w:space="0" w:color="auto"/>
              </w:rPr>
            </w:pPr>
            <w:r w:rsidRPr="00514421">
              <w:rPr>
                <w:rFonts w:eastAsia="BIZ UD明朝 Medium"/>
                <w:bdr w:val="single" w:sz="4" w:space="0" w:color="auto"/>
              </w:rPr>
              <w:t>【基本目標２】</w:t>
            </w:r>
            <w:r w:rsidRPr="00514421">
              <w:rPr>
                <w:rFonts w:eastAsia="BIZ UD明朝 Medium" w:hint="eastAsia"/>
                <w:bdr w:val="single" w:sz="4" w:space="0" w:color="auto"/>
              </w:rPr>
              <w:t>安心して暮らせる多様な居住</w:t>
            </w:r>
            <w:r w:rsidRPr="00514421">
              <w:rPr>
                <w:rFonts w:eastAsia="BIZ UD明朝 Medium"/>
                <w:bdr w:val="single" w:sz="4" w:space="0" w:color="auto"/>
              </w:rPr>
              <w:t>環境を創出する</w:t>
            </w:r>
          </w:p>
          <w:p w14:paraId="020C75A6" w14:textId="77777777" w:rsidR="005101BB" w:rsidRPr="00514421" w:rsidRDefault="005101BB" w:rsidP="007261A9">
            <w:pPr>
              <w:pStyle w:val="a4"/>
              <w:ind w:leftChars="100" w:left="390" w:hanging="180"/>
              <w:rPr>
                <w:sz w:val="18"/>
                <w:szCs w:val="18"/>
              </w:rPr>
            </w:pPr>
            <w:r w:rsidRPr="00514421">
              <w:rPr>
                <w:rFonts w:hint="eastAsia"/>
                <w:sz w:val="18"/>
                <w:szCs w:val="18"/>
              </w:rPr>
              <w:t>2-1　安心して暮らせる居住環境を供給する</w:t>
            </w:r>
          </w:p>
          <w:p w14:paraId="330A22A5" w14:textId="77777777" w:rsidR="005101BB" w:rsidRPr="00514421" w:rsidRDefault="005101BB" w:rsidP="007261A9">
            <w:pPr>
              <w:pStyle w:val="a4"/>
              <w:ind w:leftChars="100" w:left="390" w:hanging="180"/>
              <w:rPr>
                <w:sz w:val="18"/>
                <w:szCs w:val="18"/>
              </w:rPr>
            </w:pPr>
            <w:r w:rsidRPr="00514421">
              <w:rPr>
                <w:rFonts w:hint="eastAsia"/>
                <w:sz w:val="18"/>
                <w:szCs w:val="18"/>
              </w:rPr>
              <w:t>2-2　移住体験により、島の自然、文化、産業を知るなど、観光とは違った視点で島内の暮らしを経験する</w:t>
            </w:r>
          </w:p>
          <w:p w14:paraId="26DFD668" w14:textId="77777777" w:rsidR="005101BB" w:rsidRPr="00514421" w:rsidRDefault="005101BB" w:rsidP="007261A9">
            <w:pPr>
              <w:pStyle w:val="a4"/>
              <w:ind w:leftChars="100" w:left="390" w:hanging="180"/>
              <w:rPr>
                <w:sz w:val="18"/>
                <w:szCs w:val="18"/>
              </w:rPr>
            </w:pPr>
            <w:r w:rsidRPr="00514421">
              <w:rPr>
                <w:rFonts w:hint="eastAsia"/>
                <w:sz w:val="18"/>
                <w:szCs w:val="18"/>
              </w:rPr>
              <w:t>2-3　最新の住宅情報の入手と中古住宅のリフォームを支援する</w:t>
            </w:r>
          </w:p>
          <w:p w14:paraId="743122AE" w14:textId="77777777" w:rsidR="005101BB" w:rsidRPr="00514421" w:rsidRDefault="005101BB" w:rsidP="007261A9">
            <w:pPr>
              <w:pStyle w:val="a4"/>
              <w:ind w:leftChars="100" w:left="390" w:hanging="180"/>
              <w:rPr>
                <w:sz w:val="18"/>
                <w:szCs w:val="18"/>
              </w:rPr>
            </w:pPr>
            <w:r w:rsidRPr="00514421">
              <w:rPr>
                <w:rFonts w:hint="eastAsia"/>
                <w:sz w:val="18"/>
                <w:szCs w:val="18"/>
              </w:rPr>
              <w:t>2-4　車を所有しなくても日常生活圏を移動できる環境をつくる</w:t>
            </w:r>
          </w:p>
          <w:p w14:paraId="1C0C5151" w14:textId="77777777" w:rsidR="005101BB" w:rsidRPr="00514421" w:rsidRDefault="005101BB" w:rsidP="001F67A7">
            <w:pPr>
              <w:pStyle w:val="a4"/>
              <w:ind w:leftChars="320" w:left="852" w:hanging="180"/>
              <w:rPr>
                <w:sz w:val="18"/>
                <w:szCs w:val="18"/>
              </w:rPr>
            </w:pPr>
            <w:r w:rsidRPr="00514421">
              <w:rPr>
                <w:rFonts w:hint="eastAsia"/>
                <w:sz w:val="18"/>
                <w:szCs w:val="18"/>
              </w:rPr>
              <w:t>出産・子育てに関する不安をなくす</w:t>
            </w:r>
          </w:p>
          <w:p w14:paraId="1F985DAE" w14:textId="77777777" w:rsidR="005101BB" w:rsidRPr="00514421" w:rsidRDefault="005101BB" w:rsidP="001F67A7">
            <w:pPr>
              <w:pStyle w:val="a4"/>
              <w:ind w:leftChars="320" w:left="852" w:hanging="180"/>
              <w:rPr>
                <w:sz w:val="18"/>
                <w:szCs w:val="18"/>
              </w:rPr>
            </w:pPr>
            <w:r w:rsidRPr="00514421">
              <w:rPr>
                <w:rFonts w:hint="eastAsia"/>
                <w:sz w:val="18"/>
                <w:szCs w:val="18"/>
              </w:rPr>
              <w:t>スムーズに仕事を見つけられるよう支援する</w:t>
            </w:r>
          </w:p>
          <w:p w14:paraId="334E9A1A" w14:textId="3555D921" w:rsidR="005101BB" w:rsidRPr="00514421" w:rsidRDefault="005101BB" w:rsidP="001F67A7">
            <w:pPr>
              <w:pStyle w:val="a4"/>
              <w:ind w:leftChars="320" w:left="852" w:hanging="180"/>
              <w:rPr>
                <w:sz w:val="18"/>
                <w:szCs w:val="18"/>
              </w:rPr>
            </w:pPr>
            <w:r w:rsidRPr="00514421">
              <w:rPr>
                <w:rFonts w:hint="eastAsia"/>
                <w:sz w:val="18"/>
                <w:szCs w:val="18"/>
              </w:rPr>
              <w:t>自然環境にやさしい暮らしを提供する</w:t>
            </w:r>
          </w:p>
          <w:p w14:paraId="3977A2C7" w14:textId="77777777" w:rsidR="00FE4EEC" w:rsidRPr="008E2AB8" w:rsidRDefault="00FE4EEC" w:rsidP="00D76DAF">
            <w:pPr>
              <w:pStyle w:val="a0"/>
            </w:pPr>
          </w:p>
          <w:p w14:paraId="697AB2A1" w14:textId="77777777" w:rsidR="005101BB" w:rsidRPr="00514421" w:rsidRDefault="005101BB" w:rsidP="00D76DAF">
            <w:pPr>
              <w:pStyle w:val="a0"/>
              <w:rPr>
                <w:rFonts w:eastAsia="BIZ UD明朝 Medium"/>
                <w:bdr w:val="single" w:sz="4" w:space="0" w:color="auto"/>
              </w:rPr>
            </w:pPr>
            <w:r w:rsidRPr="00514421">
              <w:rPr>
                <w:rFonts w:eastAsia="BIZ UD明朝 Medium"/>
                <w:bdr w:val="single" w:sz="4" w:space="0" w:color="auto"/>
              </w:rPr>
              <w:t>【基本目標３】</w:t>
            </w:r>
            <w:r w:rsidRPr="00514421">
              <w:rPr>
                <w:rFonts w:eastAsia="BIZ UD明朝 Medium" w:hint="eastAsia"/>
                <w:bdr w:val="single" w:sz="4" w:space="0" w:color="auto"/>
              </w:rPr>
              <w:t>町民</w:t>
            </w:r>
            <w:r w:rsidRPr="00514421">
              <w:rPr>
                <w:rFonts w:eastAsia="BIZ UD明朝 Medium"/>
                <w:bdr w:val="single" w:sz="4" w:space="0" w:color="auto"/>
              </w:rPr>
              <w:t>が力を合わせ生きがいづくりに取り組む</w:t>
            </w:r>
          </w:p>
          <w:p w14:paraId="2323CCDE" w14:textId="77777777" w:rsidR="005101BB" w:rsidRPr="007261A9" w:rsidRDefault="005101BB" w:rsidP="007261A9">
            <w:pPr>
              <w:pStyle w:val="a4"/>
              <w:ind w:leftChars="100" w:left="390" w:hanging="180"/>
              <w:rPr>
                <w:sz w:val="18"/>
                <w:szCs w:val="18"/>
              </w:rPr>
            </w:pPr>
            <w:r w:rsidRPr="007261A9">
              <w:rPr>
                <w:sz w:val="18"/>
                <w:szCs w:val="18"/>
              </w:rPr>
              <w:t>3-1</w:t>
            </w:r>
            <w:r w:rsidRPr="007261A9">
              <w:rPr>
                <w:rFonts w:hint="eastAsia"/>
                <w:sz w:val="18"/>
                <w:szCs w:val="18"/>
              </w:rPr>
              <w:t xml:space="preserve">　</w:t>
            </w:r>
            <w:r w:rsidRPr="007261A9">
              <w:rPr>
                <w:sz w:val="18"/>
                <w:szCs w:val="18"/>
              </w:rPr>
              <w:t>移住者をフォローしながら、町民が住みたいまちを町民の手でつくる</w:t>
            </w:r>
          </w:p>
          <w:p w14:paraId="4A90AD71" w14:textId="77777777" w:rsidR="005101BB" w:rsidRPr="007261A9" w:rsidRDefault="005101BB" w:rsidP="007261A9">
            <w:pPr>
              <w:pStyle w:val="a4"/>
              <w:ind w:leftChars="100" w:left="390" w:hanging="180"/>
              <w:rPr>
                <w:sz w:val="18"/>
                <w:szCs w:val="18"/>
              </w:rPr>
            </w:pPr>
            <w:r w:rsidRPr="007261A9">
              <w:rPr>
                <w:sz w:val="18"/>
                <w:szCs w:val="18"/>
              </w:rPr>
              <w:t>3-2　町民と行政がタッグを組みまちづくりに継続的に取り組む</w:t>
            </w:r>
          </w:p>
          <w:p w14:paraId="2F771639" w14:textId="5A7B62F8" w:rsidR="00FE4EEC" w:rsidRDefault="00FE4EEC" w:rsidP="00D76DAF">
            <w:pPr>
              <w:pStyle w:val="a4"/>
              <w:ind w:left="210" w:hanging="210"/>
            </w:pPr>
          </w:p>
        </w:tc>
      </w:tr>
    </w:tbl>
    <w:p w14:paraId="3DF265E7" w14:textId="77777777" w:rsidR="005101BB" w:rsidRDefault="005101BB" w:rsidP="00D76DAF">
      <w:pPr>
        <w:rPr>
          <w:rFonts w:ascii="ＭＳ ゴシック" w:hAnsi="ＭＳ ゴシック" w:cs="ＭＳ ゴシック"/>
          <w:szCs w:val="24"/>
        </w:rPr>
      </w:pPr>
      <w:r>
        <w:br w:type="page"/>
      </w:r>
    </w:p>
    <w:p w14:paraId="173C2B28" w14:textId="77777777" w:rsidR="005101BB" w:rsidRDefault="005101BB" w:rsidP="00D76DAF">
      <w:pPr>
        <w:pStyle w:val="3"/>
      </w:pPr>
      <w:r>
        <w:rPr>
          <w:rFonts w:hint="eastAsia"/>
        </w:rPr>
        <w:lastRenderedPageBreak/>
        <w:t>（２）過疎自立促進計画</w:t>
      </w:r>
    </w:p>
    <w:p w14:paraId="7A506802" w14:textId="77777777" w:rsidR="005101BB" w:rsidRDefault="005101BB" w:rsidP="00D76DAF">
      <w:pPr>
        <w:pStyle w:val="a8"/>
        <w:ind w:firstLine="210"/>
      </w:pPr>
      <w:r w:rsidRPr="00BB55D9">
        <w:rPr>
          <w:rFonts w:hint="eastAsia"/>
        </w:rPr>
        <w:t>過疎地域自立促進特別措置法の一部を改正する法律が平成</w:t>
      </w:r>
      <w:r w:rsidRPr="00BB55D9">
        <w:t>22年4月1日に施行され、本改正法により追加された過疎地域要件に該当</w:t>
      </w:r>
      <w:r>
        <w:rPr>
          <w:rFonts w:hint="eastAsia"/>
        </w:rPr>
        <w:t>した</w:t>
      </w:r>
      <w:r w:rsidRPr="00BB55D9">
        <w:t>ことから、本町も過疎地域の指定を受けてい</w:t>
      </w:r>
      <w:r>
        <w:rPr>
          <w:rFonts w:hint="eastAsia"/>
        </w:rPr>
        <w:t>ます</w:t>
      </w:r>
      <w:r w:rsidRPr="00BB55D9">
        <w:t>。</w:t>
      </w:r>
    </w:p>
    <w:p w14:paraId="79B303B1" w14:textId="2B5AB0BA" w:rsidR="005101BB" w:rsidRDefault="005101BB" w:rsidP="00D76DAF">
      <w:pPr>
        <w:pStyle w:val="a8"/>
        <w:ind w:firstLine="210"/>
      </w:pPr>
      <w:r>
        <w:rPr>
          <w:rFonts w:hint="eastAsia"/>
        </w:rPr>
        <w:t>本計画の</w:t>
      </w:r>
      <w:r w:rsidRPr="00BB55D9">
        <w:rPr>
          <w:rFonts w:hint="eastAsia"/>
        </w:rPr>
        <w:t>計画期間は、平成</w:t>
      </w:r>
      <w:r>
        <w:rPr>
          <w:rFonts w:hint="eastAsia"/>
        </w:rPr>
        <w:t>28</w:t>
      </w:r>
      <w:r w:rsidRPr="00BB55D9">
        <w:rPr>
          <w:rFonts w:hint="eastAsia"/>
        </w:rPr>
        <w:t>年</w:t>
      </w:r>
      <w:r>
        <w:rPr>
          <w:rFonts w:hint="eastAsia"/>
        </w:rPr>
        <w:t>度</w:t>
      </w:r>
      <w:r w:rsidRPr="00BB55D9">
        <w:rPr>
          <w:rFonts w:hint="eastAsia"/>
        </w:rPr>
        <w:t>から</w:t>
      </w:r>
      <w:r>
        <w:rPr>
          <w:rFonts w:hint="eastAsia"/>
        </w:rPr>
        <w:t>令和3年度</w:t>
      </w:r>
      <w:r w:rsidRPr="00BB55D9">
        <w:rPr>
          <w:rFonts w:hint="eastAsia"/>
        </w:rPr>
        <w:t>までの</w:t>
      </w:r>
      <w:r>
        <w:rPr>
          <w:rFonts w:hint="eastAsia"/>
        </w:rPr>
        <w:t>5年間で、</w:t>
      </w:r>
      <w:r w:rsidRPr="00BB55D9">
        <w:rPr>
          <w:rFonts w:hint="eastAsia"/>
        </w:rPr>
        <w:t>第</w:t>
      </w:r>
      <w:r w:rsidRPr="00BB55D9">
        <w:t>5次与論町総合振興計画（平成23年度～</w:t>
      </w:r>
      <w:r>
        <w:rPr>
          <w:rFonts w:hint="eastAsia"/>
        </w:rPr>
        <w:t>令和</w:t>
      </w:r>
      <w:r w:rsidRPr="00BB55D9">
        <w:t>2年度）に沿っ</w:t>
      </w:r>
      <w:r>
        <w:rPr>
          <w:rFonts w:hint="eastAsia"/>
        </w:rPr>
        <w:t>て策定され、</w:t>
      </w:r>
      <w:r w:rsidRPr="00BB55D9">
        <w:rPr>
          <w:rFonts w:hint="eastAsia"/>
        </w:rPr>
        <w:t>令和</w:t>
      </w:r>
      <w:r>
        <w:rPr>
          <w:rFonts w:hint="eastAsia"/>
        </w:rPr>
        <w:t>3</w:t>
      </w:r>
      <w:r w:rsidRPr="00BB55D9">
        <w:rPr>
          <w:rFonts w:hint="eastAsia"/>
        </w:rPr>
        <w:t>年</w:t>
      </w:r>
      <w:r>
        <w:rPr>
          <w:rFonts w:hint="eastAsia"/>
        </w:rPr>
        <w:t>2</w:t>
      </w:r>
      <w:r w:rsidRPr="00BB55D9">
        <w:rPr>
          <w:rFonts w:hint="eastAsia"/>
        </w:rPr>
        <w:t>月</w:t>
      </w:r>
      <w:r>
        <w:rPr>
          <w:rFonts w:hint="eastAsia"/>
        </w:rPr>
        <w:t>に</w:t>
      </w:r>
      <w:r w:rsidRPr="00BB55D9">
        <w:rPr>
          <w:rFonts w:hint="eastAsia"/>
        </w:rPr>
        <w:t>変更</w:t>
      </w:r>
      <w:r>
        <w:rPr>
          <w:rFonts w:hint="eastAsia"/>
        </w:rPr>
        <w:t>されたものです。</w:t>
      </w:r>
    </w:p>
    <w:p w14:paraId="513A9FE5" w14:textId="77777777" w:rsidR="00FE4EEC" w:rsidRPr="00BB55D9" w:rsidRDefault="00FE4EEC" w:rsidP="00D76DAF">
      <w:pPr>
        <w:pStyle w:val="a8"/>
        <w:ind w:firstLine="210"/>
      </w:pPr>
    </w:p>
    <w:tbl>
      <w:tblPr>
        <w:tblStyle w:val="af6"/>
        <w:tblW w:w="0" w:type="auto"/>
        <w:tblLook w:val="04A0" w:firstRow="1" w:lastRow="0" w:firstColumn="1" w:lastColumn="0" w:noHBand="0" w:noVBand="1"/>
      </w:tblPr>
      <w:tblGrid>
        <w:gridCol w:w="9168"/>
      </w:tblGrid>
      <w:tr w:rsidR="005101BB" w14:paraId="1B32FC9E" w14:textId="77777777" w:rsidTr="004A14F3">
        <w:tc>
          <w:tcPr>
            <w:tcW w:w="9168" w:type="dxa"/>
          </w:tcPr>
          <w:p w14:paraId="63A19DF3" w14:textId="77777777" w:rsidR="005101BB" w:rsidRPr="001F67A7" w:rsidRDefault="005101BB" w:rsidP="001F67A7">
            <w:pPr>
              <w:pStyle w:val="af9"/>
            </w:pPr>
            <w:r w:rsidRPr="001F67A7">
              <w:rPr>
                <w:rFonts w:hint="eastAsia"/>
              </w:rPr>
              <w:t>１　基本的な事項</w:t>
            </w:r>
          </w:p>
          <w:p w14:paraId="4A356ED5" w14:textId="77777777" w:rsidR="005101BB" w:rsidRPr="00BB55D9" w:rsidRDefault="005101BB" w:rsidP="00311496">
            <w:pPr>
              <w:pStyle w:val="af9"/>
            </w:pPr>
            <w:r w:rsidRPr="00BB55D9">
              <w:rPr>
                <w:rFonts w:hint="eastAsia"/>
              </w:rPr>
              <w:t>◆自立促進の基本方針</w:t>
            </w:r>
          </w:p>
          <w:p w14:paraId="7EE9CF5F" w14:textId="77777777" w:rsidR="005101BB" w:rsidRPr="00187DB2" w:rsidRDefault="005101BB" w:rsidP="00D76DAF">
            <w:pPr>
              <w:pStyle w:val="a8"/>
              <w:ind w:firstLine="210"/>
            </w:pPr>
            <w:r w:rsidRPr="00187DB2">
              <w:rPr>
                <w:rFonts w:hint="eastAsia"/>
              </w:rPr>
              <w:t>町民一人ひとりが本町に誇りと希望を持って、生涯にわたり安心して心豊かで活力あふれる生活ができるような社会の構築を目指すことを目標とし、そのための自立促進の基本的な方針を次のとおりとする。</w:t>
            </w:r>
          </w:p>
          <w:p w14:paraId="359F5621" w14:textId="77777777" w:rsidR="00187DB2" w:rsidRPr="00187DB2" w:rsidRDefault="00187DB2" w:rsidP="00D76DAF">
            <w:pPr>
              <w:pStyle w:val="a4"/>
              <w:ind w:left="210" w:hanging="210"/>
            </w:pPr>
          </w:p>
          <w:p w14:paraId="6AC5623A" w14:textId="1A5E7AF2" w:rsidR="005101BB" w:rsidRPr="001F67A7" w:rsidRDefault="005101BB" w:rsidP="001F67A7">
            <w:pPr>
              <w:pStyle w:val="a4"/>
              <w:ind w:leftChars="100" w:left="390" w:hanging="180"/>
              <w:rPr>
                <w:sz w:val="18"/>
                <w:szCs w:val="18"/>
              </w:rPr>
            </w:pPr>
            <w:r w:rsidRPr="001F67A7">
              <w:rPr>
                <w:rFonts w:hint="eastAsia"/>
                <w:sz w:val="18"/>
                <w:szCs w:val="18"/>
              </w:rPr>
              <w:t>ア　地域産業の振興と魅力ある就業の場の創出</w:t>
            </w:r>
          </w:p>
          <w:p w14:paraId="31562882" w14:textId="77777777" w:rsidR="005101BB" w:rsidRPr="001F67A7" w:rsidRDefault="005101BB" w:rsidP="001F67A7">
            <w:pPr>
              <w:pStyle w:val="a4"/>
              <w:ind w:leftChars="100" w:left="390" w:hanging="180"/>
              <w:rPr>
                <w:sz w:val="18"/>
                <w:szCs w:val="18"/>
              </w:rPr>
            </w:pPr>
            <w:r w:rsidRPr="001F67A7">
              <w:rPr>
                <w:rFonts w:hint="eastAsia"/>
                <w:sz w:val="18"/>
                <w:szCs w:val="18"/>
              </w:rPr>
              <w:t>イ　交通体系の整備充実と情報化の推進</w:t>
            </w:r>
          </w:p>
          <w:p w14:paraId="515CCA2F" w14:textId="77777777" w:rsidR="005101BB" w:rsidRPr="001F67A7" w:rsidRDefault="005101BB" w:rsidP="001F67A7">
            <w:pPr>
              <w:pStyle w:val="a4"/>
              <w:ind w:leftChars="100" w:left="390" w:hanging="180"/>
              <w:rPr>
                <w:sz w:val="18"/>
                <w:szCs w:val="18"/>
              </w:rPr>
            </w:pPr>
            <w:r w:rsidRPr="001F67A7">
              <w:rPr>
                <w:rFonts w:hint="eastAsia"/>
                <w:sz w:val="18"/>
                <w:szCs w:val="18"/>
              </w:rPr>
              <w:t>ウ　ゆとりと活力のある地域社会の構築(若者定住、住民参加型、生きがい)</w:t>
            </w:r>
          </w:p>
          <w:p w14:paraId="6FC5476F" w14:textId="77777777" w:rsidR="005101BB" w:rsidRPr="001F67A7" w:rsidRDefault="005101BB" w:rsidP="001F67A7">
            <w:pPr>
              <w:pStyle w:val="a4"/>
              <w:ind w:leftChars="100" w:left="390" w:hanging="180"/>
              <w:rPr>
                <w:sz w:val="18"/>
                <w:szCs w:val="18"/>
              </w:rPr>
            </w:pPr>
            <w:r w:rsidRPr="001F67A7">
              <w:rPr>
                <w:rFonts w:hint="eastAsia"/>
                <w:sz w:val="18"/>
                <w:szCs w:val="18"/>
              </w:rPr>
              <w:t>エ　過疎地域自立促進特別事業の活用(流通、輸送、交流支援等のソフト事業)</w:t>
            </w:r>
          </w:p>
          <w:p w14:paraId="7E526FC5" w14:textId="77777777" w:rsidR="005101BB" w:rsidRPr="001F67A7" w:rsidRDefault="005101BB" w:rsidP="001F67A7">
            <w:pPr>
              <w:pStyle w:val="a4"/>
              <w:ind w:leftChars="100" w:left="390" w:hanging="180"/>
              <w:rPr>
                <w:sz w:val="18"/>
                <w:szCs w:val="18"/>
              </w:rPr>
            </w:pPr>
            <w:r w:rsidRPr="001F67A7">
              <w:rPr>
                <w:rFonts w:hint="eastAsia"/>
                <w:sz w:val="18"/>
                <w:szCs w:val="18"/>
              </w:rPr>
              <w:t>オ　土地利用及び施設整備(公共施設等総合管理計画との整合)</w:t>
            </w:r>
          </w:p>
          <w:p w14:paraId="3B96E1E9" w14:textId="77777777" w:rsidR="005101BB" w:rsidRPr="001F67A7" w:rsidRDefault="005101BB" w:rsidP="001F67A7">
            <w:pPr>
              <w:pStyle w:val="a4"/>
              <w:ind w:leftChars="100" w:left="390" w:hanging="180"/>
              <w:rPr>
                <w:sz w:val="18"/>
                <w:szCs w:val="18"/>
              </w:rPr>
            </w:pPr>
            <w:r w:rsidRPr="001F67A7">
              <w:rPr>
                <w:rFonts w:hint="eastAsia"/>
                <w:sz w:val="18"/>
                <w:szCs w:val="18"/>
              </w:rPr>
              <w:t>カ　地域活性化総合特別区域計画及び地域再生計画等の活用</w:t>
            </w:r>
          </w:p>
          <w:p w14:paraId="26657F8A" w14:textId="77777777" w:rsidR="005101BB" w:rsidRPr="001F67A7" w:rsidRDefault="005101BB" w:rsidP="001F67A7">
            <w:pPr>
              <w:pStyle w:val="a4"/>
              <w:ind w:leftChars="100" w:left="390" w:hanging="180"/>
              <w:rPr>
                <w:sz w:val="18"/>
                <w:szCs w:val="18"/>
              </w:rPr>
            </w:pPr>
            <w:r w:rsidRPr="001F67A7">
              <w:rPr>
                <w:rFonts w:hint="eastAsia"/>
                <w:sz w:val="18"/>
                <w:szCs w:val="18"/>
              </w:rPr>
              <w:t>キ　地域住民との協働及び施策の実施に対する住民の積極的参加</w:t>
            </w:r>
          </w:p>
          <w:p w14:paraId="295E8D34" w14:textId="77777777" w:rsidR="00FE4EEC" w:rsidRDefault="00FE4EEC" w:rsidP="001F67A7">
            <w:pPr>
              <w:pStyle w:val="5"/>
            </w:pPr>
          </w:p>
          <w:p w14:paraId="1EDA8715" w14:textId="5114E33D" w:rsidR="005101BB" w:rsidRDefault="005101BB" w:rsidP="001F67A7">
            <w:pPr>
              <w:pStyle w:val="af9"/>
            </w:pPr>
            <w:r w:rsidRPr="00EB75EF">
              <w:rPr>
                <w:rFonts w:hint="eastAsia"/>
              </w:rPr>
              <w:t>２　産業の振興</w:t>
            </w:r>
          </w:p>
          <w:p w14:paraId="407D0214" w14:textId="77777777" w:rsidR="005101BB" w:rsidRPr="00EB75EF" w:rsidRDefault="005101BB" w:rsidP="001F67A7">
            <w:pPr>
              <w:pStyle w:val="af9"/>
            </w:pPr>
            <w:r w:rsidRPr="00EB75EF">
              <w:rPr>
                <w:rFonts w:cs="Century" w:hint="eastAsia"/>
              </w:rPr>
              <w:t>（１）</w:t>
            </w:r>
            <w:r w:rsidRPr="00EB75EF">
              <w:rPr>
                <w:rFonts w:hint="eastAsia"/>
              </w:rPr>
              <w:t>産業振興の方針</w:t>
            </w:r>
          </w:p>
          <w:p w14:paraId="16C57DC1" w14:textId="77777777" w:rsidR="005101BB" w:rsidRPr="00187DB2" w:rsidRDefault="005101BB" w:rsidP="00D76DAF">
            <w:pPr>
              <w:pStyle w:val="a8"/>
              <w:ind w:firstLine="210"/>
            </w:pPr>
            <w:r w:rsidRPr="00187DB2">
              <w:rPr>
                <w:rFonts w:hint="eastAsia"/>
              </w:rPr>
              <w:t>産業の振興による安定した雇用及び所得の確保は人口特に若年者の流出を防止、自立促進を図るために最も重要な施策</w:t>
            </w:r>
          </w:p>
          <w:p w14:paraId="31760957" w14:textId="77777777" w:rsidR="005101BB" w:rsidRPr="00187DB2" w:rsidRDefault="005101BB" w:rsidP="00D76DAF">
            <w:pPr>
              <w:pStyle w:val="a8"/>
              <w:ind w:firstLine="210"/>
            </w:pPr>
            <w:r w:rsidRPr="00187DB2">
              <w:rPr>
                <w:rFonts w:hint="eastAsia"/>
              </w:rPr>
              <w:t>様々な分野の産業の特性を生かし相互に調和・連携、国際化や情報化等に対応、技術の高度化や地域資源の活用、農林水産業者と中小企業者の連携等による新製品等の開発、付加価値の高い農林水産業や工業、消費者ニーズの多様化に対応した多彩な商業・サービス業、特色を生かした魅力ある観光等が活発に展開される地域づくりを目指す。</w:t>
            </w:r>
          </w:p>
          <w:p w14:paraId="29C23455" w14:textId="77777777" w:rsidR="00187DB2" w:rsidRPr="00187DB2" w:rsidRDefault="00187DB2" w:rsidP="00D76DAF">
            <w:pPr>
              <w:pStyle w:val="a4"/>
              <w:ind w:left="210" w:hanging="210"/>
            </w:pPr>
          </w:p>
          <w:p w14:paraId="1851193D" w14:textId="67C5C923" w:rsidR="005101BB" w:rsidRPr="001F67A7" w:rsidRDefault="005101BB" w:rsidP="001F67A7">
            <w:pPr>
              <w:pStyle w:val="a4"/>
              <w:ind w:leftChars="100" w:left="390" w:hanging="180"/>
              <w:rPr>
                <w:rFonts w:cs="Times New Roman"/>
                <w:spacing w:val="2"/>
                <w:sz w:val="18"/>
                <w:szCs w:val="18"/>
              </w:rPr>
            </w:pPr>
            <w:r w:rsidRPr="001F67A7">
              <w:rPr>
                <w:rFonts w:hint="eastAsia"/>
                <w:sz w:val="18"/>
                <w:szCs w:val="18"/>
              </w:rPr>
              <w:t xml:space="preserve">ア　農林水産業の振興　イ　地場産業の振興　</w:t>
            </w:r>
            <w:r w:rsidRPr="001F67A7">
              <w:rPr>
                <w:rFonts w:cs="Times New Roman" w:hint="eastAsia"/>
                <w:spacing w:val="2"/>
                <w:sz w:val="18"/>
                <w:szCs w:val="18"/>
              </w:rPr>
              <w:t>ウ　企業の誘致対策</w:t>
            </w:r>
          </w:p>
          <w:p w14:paraId="7A41E956" w14:textId="77777777" w:rsidR="005101BB" w:rsidRPr="001F67A7" w:rsidRDefault="005101BB" w:rsidP="001F67A7">
            <w:pPr>
              <w:pStyle w:val="a4"/>
              <w:ind w:leftChars="100" w:left="386" w:hanging="176"/>
              <w:rPr>
                <w:sz w:val="18"/>
                <w:szCs w:val="18"/>
              </w:rPr>
            </w:pPr>
            <w:r w:rsidRPr="001F67A7">
              <w:rPr>
                <w:rFonts w:hint="eastAsia"/>
                <w:spacing w:val="-2"/>
                <w:sz w:val="18"/>
                <w:szCs w:val="18"/>
              </w:rPr>
              <w:t xml:space="preserve">エ　起業の促進　</w:t>
            </w:r>
            <w:r w:rsidRPr="001F67A7">
              <w:rPr>
                <w:rFonts w:hint="eastAsia"/>
                <w:sz w:val="18"/>
                <w:szCs w:val="18"/>
              </w:rPr>
              <w:t>オ　商工業の振興　カ　観光の振興　キ　特産品の開発</w:t>
            </w:r>
          </w:p>
          <w:p w14:paraId="7B37048E" w14:textId="77777777" w:rsidR="00FE4EEC" w:rsidRDefault="00FE4EEC" w:rsidP="001F67A7">
            <w:pPr>
              <w:pStyle w:val="5"/>
            </w:pPr>
          </w:p>
          <w:p w14:paraId="4DA18094" w14:textId="2B5BC8E7" w:rsidR="005101BB" w:rsidRPr="00EB75EF" w:rsidRDefault="005101BB" w:rsidP="001F67A7">
            <w:pPr>
              <w:pStyle w:val="af9"/>
            </w:pPr>
            <w:r w:rsidRPr="00EB75EF">
              <w:rPr>
                <w:rFonts w:hint="eastAsia"/>
              </w:rPr>
              <w:t>３　交通通信体系の整備、情報化及び地域間交流の促進</w:t>
            </w:r>
          </w:p>
          <w:p w14:paraId="47CE7CD1" w14:textId="77777777" w:rsidR="005101BB" w:rsidRPr="00EB75EF" w:rsidRDefault="005101BB" w:rsidP="001F67A7">
            <w:pPr>
              <w:pStyle w:val="af9"/>
            </w:pPr>
            <w:r w:rsidRPr="00EB75EF">
              <w:rPr>
                <w:rFonts w:hint="eastAsia"/>
              </w:rPr>
              <w:t>（１）交通通信体系の整備及び情報化の推進及び地域間交流の促進の方針</w:t>
            </w:r>
          </w:p>
          <w:p w14:paraId="5797299A" w14:textId="77777777" w:rsidR="005101BB" w:rsidRPr="00187DB2" w:rsidRDefault="005101BB" w:rsidP="001F67A7">
            <w:pPr>
              <w:pStyle w:val="a8"/>
              <w:ind w:firstLine="210"/>
            </w:pPr>
            <w:r w:rsidRPr="00187DB2">
              <w:rPr>
                <w:rFonts w:hint="eastAsia"/>
              </w:rPr>
              <w:t>交通通信体系の整備及び情報化の推進は、離島地域で地理的条件が不利な本町にとって、地域振興を図るうえで極めて重要な役割を果たすものであり、積極的にその整備を図る必要がある</w:t>
            </w:r>
          </w:p>
          <w:p w14:paraId="797251CD" w14:textId="77777777" w:rsidR="00187DB2" w:rsidRPr="00187DB2" w:rsidRDefault="00187DB2" w:rsidP="00D76DAF">
            <w:pPr>
              <w:pStyle w:val="a0"/>
            </w:pPr>
          </w:p>
          <w:p w14:paraId="5D23E451" w14:textId="3CB7FD04" w:rsidR="005101BB" w:rsidRPr="001F67A7" w:rsidRDefault="005101BB" w:rsidP="001F67A7">
            <w:pPr>
              <w:pStyle w:val="a4"/>
              <w:ind w:leftChars="100" w:left="390" w:hanging="180"/>
              <w:rPr>
                <w:rFonts w:cs="Century"/>
                <w:sz w:val="18"/>
                <w:szCs w:val="18"/>
              </w:rPr>
            </w:pPr>
            <w:r w:rsidRPr="001F67A7">
              <w:rPr>
                <w:rFonts w:cs="Century" w:hint="eastAsia"/>
                <w:sz w:val="18"/>
                <w:szCs w:val="18"/>
              </w:rPr>
              <w:t xml:space="preserve">ア　</w:t>
            </w:r>
            <w:r w:rsidRPr="001F67A7">
              <w:rPr>
                <w:rFonts w:hint="eastAsia"/>
                <w:sz w:val="18"/>
                <w:szCs w:val="18"/>
              </w:rPr>
              <w:t xml:space="preserve">県道、町道及び農道の整備　イ　情報化の推進　ウ　地域間交流の促進　</w:t>
            </w:r>
          </w:p>
          <w:p w14:paraId="64748FF5" w14:textId="77777777" w:rsidR="00FE4EEC" w:rsidRDefault="00FE4EEC" w:rsidP="001F67A7">
            <w:pPr>
              <w:pStyle w:val="5"/>
            </w:pPr>
          </w:p>
          <w:p w14:paraId="44FADC6E" w14:textId="08B6B619" w:rsidR="005101BB" w:rsidRPr="00EB75EF" w:rsidRDefault="005101BB" w:rsidP="00CE3999">
            <w:pPr>
              <w:pStyle w:val="af9"/>
            </w:pPr>
            <w:r w:rsidRPr="00EB75EF">
              <w:rPr>
                <w:rFonts w:hint="eastAsia"/>
              </w:rPr>
              <w:t>４　生活環境の整備</w:t>
            </w:r>
          </w:p>
          <w:p w14:paraId="66E73C1A" w14:textId="77777777" w:rsidR="005101BB" w:rsidRPr="00EB75EF" w:rsidRDefault="005101BB" w:rsidP="00311496">
            <w:pPr>
              <w:pStyle w:val="af9"/>
            </w:pPr>
            <w:r w:rsidRPr="00EB75EF">
              <w:rPr>
                <w:rFonts w:cs="Century" w:hint="eastAsia"/>
              </w:rPr>
              <w:t>（１）</w:t>
            </w:r>
            <w:r w:rsidRPr="00EB75EF">
              <w:rPr>
                <w:rFonts w:hint="eastAsia"/>
              </w:rPr>
              <w:t>生活環境の整備の方針</w:t>
            </w:r>
          </w:p>
          <w:p w14:paraId="4FF9B0F9" w14:textId="77777777" w:rsidR="005101BB" w:rsidRPr="00CE3999" w:rsidRDefault="005101BB" w:rsidP="00CE3999">
            <w:pPr>
              <w:pStyle w:val="a4"/>
              <w:ind w:leftChars="100" w:left="390" w:hanging="180"/>
              <w:rPr>
                <w:sz w:val="18"/>
                <w:szCs w:val="18"/>
              </w:rPr>
            </w:pPr>
            <w:r w:rsidRPr="00CE3999">
              <w:rPr>
                <w:rFonts w:hint="eastAsia"/>
                <w:sz w:val="18"/>
                <w:szCs w:val="18"/>
              </w:rPr>
              <w:t>ア　住宅</w:t>
            </w:r>
          </w:p>
          <w:p w14:paraId="39072024" w14:textId="77777777" w:rsidR="005101BB" w:rsidRPr="00CE3999" w:rsidRDefault="005101BB" w:rsidP="00CE3999">
            <w:pPr>
              <w:pStyle w:val="a8"/>
              <w:ind w:leftChars="100" w:left="210" w:firstLine="180"/>
              <w:rPr>
                <w:rFonts w:ascii="ＭＳ ゴシック" w:eastAsia="ＭＳ ゴシック" w:hAnsi="ＭＳ ゴシック" w:cs="Century"/>
                <w:sz w:val="18"/>
                <w:szCs w:val="18"/>
              </w:rPr>
            </w:pPr>
            <w:r w:rsidRPr="00CE3999">
              <w:rPr>
                <w:rFonts w:hint="eastAsia"/>
                <w:sz w:val="18"/>
                <w:szCs w:val="18"/>
              </w:rPr>
              <w:t>与論町住宅マスタープランの基本方針に沿って、定住促進、交流促進、高齢者住宅等の整備を進め、町内の住宅整備のバランスを図りつつ、自然環境と調和のとれた魅力ある住宅づくりを推進する</w:t>
            </w:r>
          </w:p>
          <w:p w14:paraId="6168DD31" w14:textId="77777777" w:rsidR="005101BB" w:rsidRPr="00CE3999" w:rsidRDefault="005101BB" w:rsidP="00CE3999">
            <w:pPr>
              <w:pStyle w:val="a4"/>
              <w:ind w:leftChars="100" w:left="390" w:hanging="180"/>
              <w:rPr>
                <w:sz w:val="18"/>
                <w:szCs w:val="18"/>
              </w:rPr>
            </w:pPr>
            <w:r w:rsidRPr="00CE3999">
              <w:rPr>
                <w:rFonts w:hint="eastAsia"/>
                <w:sz w:val="18"/>
                <w:szCs w:val="18"/>
              </w:rPr>
              <w:t>イ　緑化</w:t>
            </w:r>
          </w:p>
          <w:p w14:paraId="0EFA9205" w14:textId="77777777" w:rsidR="005101BB" w:rsidRPr="00CE3999" w:rsidRDefault="005101BB" w:rsidP="00CE3999">
            <w:pPr>
              <w:pStyle w:val="a8"/>
              <w:ind w:leftChars="100" w:left="210" w:firstLine="180"/>
              <w:rPr>
                <w:sz w:val="18"/>
                <w:szCs w:val="18"/>
              </w:rPr>
            </w:pPr>
            <w:r w:rsidRPr="00CE3999">
              <w:rPr>
                <w:rFonts w:hint="eastAsia"/>
                <w:sz w:val="18"/>
                <w:szCs w:val="18"/>
              </w:rPr>
              <w:t>与論らしさを体感できる沿道景観整備と地域の伝統・文化を演出する地域景観整備</w:t>
            </w:r>
          </w:p>
          <w:p w14:paraId="3DC08EE7" w14:textId="77777777" w:rsidR="005101BB" w:rsidRPr="00CE3999" w:rsidRDefault="005101BB" w:rsidP="00CE3999">
            <w:pPr>
              <w:pStyle w:val="a4"/>
              <w:ind w:leftChars="100" w:left="390" w:hanging="180"/>
              <w:rPr>
                <w:sz w:val="18"/>
                <w:szCs w:val="18"/>
              </w:rPr>
            </w:pPr>
            <w:r w:rsidRPr="00CE3999">
              <w:rPr>
                <w:rFonts w:hint="eastAsia"/>
                <w:sz w:val="18"/>
                <w:szCs w:val="18"/>
              </w:rPr>
              <w:t>ウ　水道</w:t>
            </w:r>
          </w:p>
          <w:p w14:paraId="1F36F987" w14:textId="77777777" w:rsidR="005101BB" w:rsidRPr="00CE3999" w:rsidRDefault="005101BB" w:rsidP="00CE3999">
            <w:pPr>
              <w:pStyle w:val="a4"/>
              <w:ind w:leftChars="100" w:left="390" w:hanging="180"/>
              <w:rPr>
                <w:sz w:val="18"/>
                <w:szCs w:val="18"/>
              </w:rPr>
            </w:pPr>
            <w:r w:rsidRPr="00CE3999">
              <w:rPr>
                <w:rFonts w:hint="eastAsia"/>
                <w:sz w:val="18"/>
                <w:szCs w:val="18"/>
              </w:rPr>
              <w:t>エ　環境保全</w:t>
            </w:r>
          </w:p>
          <w:p w14:paraId="1B0F8012" w14:textId="77777777" w:rsidR="005101BB" w:rsidRPr="00CE3999" w:rsidRDefault="005101BB" w:rsidP="00CE3999">
            <w:pPr>
              <w:pStyle w:val="a8"/>
              <w:ind w:leftChars="100" w:left="210" w:firstLine="180"/>
              <w:rPr>
                <w:sz w:val="18"/>
                <w:szCs w:val="18"/>
              </w:rPr>
            </w:pPr>
            <w:r w:rsidRPr="00CE3999">
              <w:rPr>
                <w:rFonts w:hint="eastAsia"/>
                <w:sz w:val="18"/>
                <w:szCs w:val="18"/>
              </w:rPr>
              <w:t>環境負荷の軽減に配慮した資源循環型社会の構築</w:t>
            </w:r>
          </w:p>
          <w:p w14:paraId="3CB0E5B7" w14:textId="77777777" w:rsidR="005101BB" w:rsidRPr="00CE3999" w:rsidRDefault="005101BB" w:rsidP="00CE3999">
            <w:pPr>
              <w:pStyle w:val="a4"/>
              <w:ind w:leftChars="100" w:left="390" w:hanging="180"/>
              <w:rPr>
                <w:sz w:val="18"/>
                <w:szCs w:val="18"/>
              </w:rPr>
            </w:pPr>
            <w:r w:rsidRPr="00CE3999">
              <w:rPr>
                <w:rFonts w:hint="eastAsia"/>
                <w:sz w:val="18"/>
                <w:szCs w:val="18"/>
              </w:rPr>
              <w:t>オ　新エネルギー</w:t>
            </w:r>
          </w:p>
          <w:p w14:paraId="696979A4" w14:textId="77777777" w:rsidR="005101BB" w:rsidRPr="00CE3999" w:rsidRDefault="005101BB" w:rsidP="00CE3999">
            <w:pPr>
              <w:pStyle w:val="a8"/>
              <w:ind w:leftChars="100" w:left="210" w:firstLine="180"/>
              <w:rPr>
                <w:sz w:val="18"/>
                <w:szCs w:val="18"/>
              </w:rPr>
            </w:pPr>
            <w:r w:rsidRPr="00CE3999">
              <w:rPr>
                <w:rFonts w:hint="eastAsia"/>
                <w:sz w:val="18"/>
                <w:szCs w:val="18"/>
              </w:rPr>
              <w:t>地球環境にやさしい新エネルギーの導入を推進</w:t>
            </w:r>
          </w:p>
          <w:p w14:paraId="0E6C7275" w14:textId="77777777" w:rsidR="005101BB" w:rsidRPr="00CE3999" w:rsidRDefault="005101BB" w:rsidP="00CE3999">
            <w:pPr>
              <w:pStyle w:val="a4"/>
              <w:ind w:leftChars="100" w:left="390" w:hanging="180"/>
              <w:rPr>
                <w:sz w:val="18"/>
                <w:szCs w:val="18"/>
              </w:rPr>
            </w:pPr>
            <w:r w:rsidRPr="00CE3999">
              <w:rPr>
                <w:rFonts w:hint="eastAsia"/>
                <w:sz w:val="18"/>
                <w:szCs w:val="18"/>
              </w:rPr>
              <w:t>カ　消防防災・生活安全</w:t>
            </w:r>
          </w:p>
          <w:p w14:paraId="716F98DD" w14:textId="77777777" w:rsidR="005101BB" w:rsidRPr="00CE3999" w:rsidRDefault="005101BB" w:rsidP="00CE3999">
            <w:pPr>
              <w:pStyle w:val="a4"/>
              <w:ind w:leftChars="100" w:left="390" w:hanging="180"/>
              <w:rPr>
                <w:sz w:val="18"/>
                <w:szCs w:val="18"/>
              </w:rPr>
            </w:pPr>
            <w:r w:rsidRPr="00CE3999">
              <w:rPr>
                <w:rFonts w:hint="eastAsia"/>
                <w:sz w:val="18"/>
                <w:szCs w:val="18"/>
              </w:rPr>
              <w:t>キ　廃屋の解体・撤去</w:t>
            </w:r>
          </w:p>
          <w:p w14:paraId="785EA66B" w14:textId="3C4B8886" w:rsidR="00187DB2" w:rsidRPr="00CE3999" w:rsidRDefault="005101BB" w:rsidP="00CE3999">
            <w:pPr>
              <w:pStyle w:val="a8"/>
              <w:ind w:leftChars="100" w:left="210" w:firstLine="180"/>
              <w:rPr>
                <w:sz w:val="18"/>
                <w:szCs w:val="18"/>
              </w:rPr>
            </w:pPr>
            <w:r w:rsidRPr="00CE3999">
              <w:rPr>
                <w:rFonts w:hint="eastAsia"/>
                <w:sz w:val="18"/>
                <w:szCs w:val="18"/>
              </w:rPr>
              <w:t>町内に点在し景観を損ねている廃屋の解体・撤去</w:t>
            </w:r>
          </w:p>
          <w:p w14:paraId="19397F98" w14:textId="77777777" w:rsidR="00CE3999" w:rsidRDefault="00CE3999" w:rsidP="001F67A7">
            <w:pPr>
              <w:pStyle w:val="5"/>
            </w:pPr>
          </w:p>
          <w:p w14:paraId="2F2ACB29" w14:textId="27378D6E" w:rsidR="005101BB" w:rsidRPr="00EB75EF" w:rsidRDefault="005101BB" w:rsidP="00CE3999">
            <w:pPr>
              <w:pStyle w:val="af9"/>
            </w:pPr>
            <w:r w:rsidRPr="00EB75EF">
              <w:rPr>
                <w:rFonts w:hint="eastAsia"/>
              </w:rPr>
              <w:t>５　高齢者等の保健及び福祉の向上及び増進</w:t>
            </w:r>
          </w:p>
          <w:p w14:paraId="17C09DE4" w14:textId="5398D7E3" w:rsidR="005101BB" w:rsidRPr="00EB75EF" w:rsidRDefault="005101BB" w:rsidP="00CE3999">
            <w:pPr>
              <w:pStyle w:val="af9"/>
            </w:pPr>
            <w:r w:rsidRPr="00EB75EF">
              <w:rPr>
                <w:rFonts w:hint="eastAsia"/>
              </w:rPr>
              <w:t>（１）高齢者等の保健及び福祉の向上及び増進の方針</w:t>
            </w:r>
          </w:p>
          <w:p w14:paraId="5375FDEE" w14:textId="77777777" w:rsidR="005101BB" w:rsidRPr="00CE3999" w:rsidRDefault="005101BB" w:rsidP="00CE3999">
            <w:pPr>
              <w:pStyle w:val="a4"/>
              <w:ind w:leftChars="100" w:left="390" w:hanging="180"/>
              <w:rPr>
                <w:sz w:val="18"/>
                <w:szCs w:val="18"/>
              </w:rPr>
            </w:pPr>
            <w:r w:rsidRPr="00CE3999">
              <w:rPr>
                <w:rFonts w:hint="eastAsia"/>
                <w:sz w:val="18"/>
                <w:szCs w:val="18"/>
              </w:rPr>
              <w:t>ア　健康づくりの推進　イ　高齢者福祉の充実　ウ　障がい者福祉の向上</w:t>
            </w:r>
          </w:p>
          <w:p w14:paraId="709B85F3" w14:textId="77777777" w:rsidR="005101BB" w:rsidRPr="00CE3999" w:rsidRDefault="005101BB" w:rsidP="00CE3999">
            <w:pPr>
              <w:pStyle w:val="a4"/>
              <w:ind w:leftChars="100" w:left="390" w:hanging="180"/>
              <w:rPr>
                <w:sz w:val="18"/>
                <w:szCs w:val="18"/>
              </w:rPr>
            </w:pPr>
            <w:r w:rsidRPr="00CE3999">
              <w:rPr>
                <w:rFonts w:hint="eastAsia"/>
                <w:sz w:val="18"/>
                <w:szCs w:val="18"/>
              </w:rPr>
              <w:t xml:space="preserve">エ　児童福祉の向上　　オ　ひとり親家庭等福祉の向上　カ　認定こども園の充実　</w:t>
            </w:r>
          </w:p>
          <w:p w14:paraId="196EAA19" w14:textId="77777777" w:rsidR="005101BB" w:rsidRPr="00EB75EF" w:rsidRDefault="005101BB" w:rsidP="00311496">
            <w:pPr>
              <w:pStyle w:val="af9"/>
            </w:pPr>
            <w:r w:rsidRPr="00EB75EF">
              <w:rPr>
                <w:rFonts w:hint="eastAsia"/>
              </w:rPr>
              <w:t>（２）高齢者の保健及び福祉の向上及び増進を図るための対策</w:t>
            </w:r>
          </w:p>
          <w:p w14:paraId="45804D6F" w14:textId="77777777" w:rsidR="005101BB" w:rsidRPr="00CE3999" w:rsidRDefault="005101BB" w:rsidP="00CE3999">
            <w:pPr>
              <w:pStyle w:val="a4"/>
              <w:ind w:leftChars="100" w:left="386" w:hanging="176"/>
              <w:rPr>
                <w:sz w:val="18"/>
                <w:szCs w:val="18"/>
              </w:rPr>
            </w:pPr>
            <w:r w:rsidRPr="00CE3999">
              <w:rPr>
                <w:rFonts w:hint="eastAsia"/>
                <w:spacing w:val="-2"/>
                <w:sz w:val="18"/>
                <w:szCs w:val="18"/>
              </w:rPr>
              <w:t>ア</w:t>
            </w:r>
            <w:r w:rsidRPr="00CE3999">
              <w:rPr>
                <w:rFonts w:hint="eastAsia"/>
                <w:sz w:val="18"/>
                <w:szCs w:val="18"/>
              </w:rPr>
              <w:t xml:space="preserve">　高齢者の健康づくりの推進　イ　高齢者の生活支援体制づくり</w:t>
            </w:r>
          </w:p>
          <w:p w14:paraId="662778AF" w14:textId="77777777" w:rsidR="005101BB" w:rsidRPr="00CE3999" w:rsidRDefault="005101BB" w:rsidP="00CE3999">
            <w:pPr>
              <w:pStyle w:val="a4"/>
              <w:ind w:leftChars="100" w:left="390" w:hanging="180"/>
              <w:rPr>
                <w:sz w:val="18"/>
                <w:szCs w:val="18"/>
              </w:rPr>
            </w:pPr>
            <w:r w:rsidRPr="00CE3999">
              <w:rPr>
                <w:rFonts w:hint="eastAsia"/>
                <w:sz w:val="18"/>
                <w:szCs w:val="18"/>
              </w:rPr>
              <w:t>ウ　生きがいづくりの推進　　　エ　介護保険制度の充実</w:t>
            </w:r>
          </w:p>
          <w:p w14:paraId="1601217F" w14:textId="77777777" w:rsidR="00FE4EEC" w:rsidRDefault="00FE4EEC" w:rsidP="00CE3999">
            <w:pPr>
              <w:pStyle w:val="af9"/>
            </w:pPr>
          </w:p>
          <w:p w14:paraId="134DB7DB" w14:textId="1CDE44C6" w:rsidR="005101BB" w:rsidRPr="00EB75EF" w:rsidRDefault="005101BB" w:rsidP="00CE3999">
            <w:pPr>
              <w:pStyle w:val="af9"/>
            </w:pPr>
            <w:r w:rsidRPr="00EB75EF">
              <w:rPr>
                <w:rFonts w:hint="eastAsia"/>
              </w:rPr>
              <w:t>６　医療の確保</w:t>
            </w:r>
          </w:p>
          <w:p w14:paraId="2792FDB7" w14:textId="77777777" w:rsidR="005101BB" w:rsidRPr="00EB75EF" w:rsidRDefault="005101BB" w:rsidP="00CE3999">
            <w:pPr>
              <w:pStyle w:val="af9"/>
            </w:pPr>
            <w:r w:rsidRPr="00EB75EF">
              <w:rPr>
                <w:rFonts w:cs="Century" w:hint="eastAsia"/>
              </w:rPr>
              <w:t>（１）</w:t>
            </w:r>
            <w:r w:rsidRPr="00EB75EF">
              <w:rPr>
                <w:rFonts w:hint="eastAsia"/>
              </w:rPr>
              <w:t>医療の確保の方針</w:t>
            </w:r>
          </w:p>
          <w:p w14:paraId="4D1C0EF3" w14:textId="77777777" w:rsidR="005101BB" w:rsidRPr="00CE3999" w:rsidRDefault="005101BB" w:rsidP="00CE3999">
            <w:pPr>
              <w:pStyle w:val="a4"/>
              <w:ind w:leftChars="100" w:left="390" w:hanging="180"/>
              <w:rPr>
                <w:sz w:val="18"/>
                <w:szCs w:val="18"/>
              </w:rPr>
            </w:pPr>
            <w:r w:rsidRPr="00CE3999">
              <w:rPr>
                <w:rFonts w:hint="eastAsia"/>
                <w:sz w:val="18"/>
                <w:szCs w:val="18"/>
              </w:rPr>
              <w:t>ア　医療の充実</w:t>
            </w:r>
          </w:p>
          <w:p w14:paraId="48766654" w14:textId="77777777" w:rsidR="005101BB" w:rsidRPr="00CE3999" w:rsidRDefault="005101BB" w:rsidP="00CE3999">
            <w:pPr>
              <w:pStyle w:val="a8"/>
              <w:ind w:leftChars="100" w:left="210" w:firstLine="180"/>
              <w:rPr>
                <w:sz w:val="18"/>
                <w:szCs w:val="18"/>
              </w:rPr>
            </w:pPr>
            <w:r w:rsidRPr="00CE3999">
              <w:rPr>
                <w:rFonts w:hint="eastAsia"/>
                <w:sz w:val="18"/>
                <w:szCs w:val="18"/>
              </w:rPr>
              <w:t>医療機関との連携を強化、利用者のニーズに対応した安心できる医療体制づくり</w:t>
            </w:r>
          </w:p>
          <w:p w14:paraId="01408D7F" w14:textId="77777777" w:rsidR="005101BB" w:rsidRPr="00CE3999" w:rsidRDefault="005101BB" w:rsidP="00CE3999">
            <w:pPr>
              <w:pStyle w:val="a8"/>
              <w:ind w:leftChars="100" w:left="210" w:firstLine="180"/>
              <w:rPr>
                <w:sz w:val="18"/>
                <w:szCs w:val="18"/>
              </w:rPr>
            </w:pPr>
            <w:r w:rsidRPr="00CE3999">
              <w:rPr>
                <w:rFonts w:hint="eastAsia"/>
                <w:sz w:val="18"/>
                <w:szCs w:val="18"/>
              </w:rPr>
              <w:t>関係団体等と協力した救急医療体制の充実</w:t>
            </w:r>
          </w:p>
          <w:p w14:paraId="664E54F9" w14:textId="77777777" w:rsidR="00FE4EEC" w:rsidRDefault="00FE4EEC" w:rsidP="00CE3999">
            <w:pPr>
              <w:pStyle w:val="af9"/>
            </w:pPr>
          </w:p>
          <w:p w14:paraId="2480E09C" w14:textId="446EB624" w:rsidR="005101BB" w:rsidRPr="00EB75EF" w:rsidRDefault="005101BB" w:rsidP="001F67A7">
            <w:pPr>
              <w:pStyle w:val="5"/>
            </w:pPr>
            <w:r w:rsidRPr="00EB75EF">
              <w:rPr>
                <w:rFonts w:hint="eastAsia"/>
              </w:rPr>
              <w:t>７　教育の振興</w:t>
            </w:r>
          </w:p>
          <w:p w14:paraId="7F357F3C" w14:textId="77777777" w:rsidR="005101BB" w:rsidRPr="00EB75EF" w:rsidRDefault="005101BB" w:rsidP="00311496">
            <w:pPr>
              <w:pStyle w:val="af9"/>
            </w:pPr>
            <w:r w:rsidRPr="00EB75EF">
              <w:rPr>
                <w:rFonts w:cs="Century" w:hint="eastAsia"/>
              </w:rPr>
              <w:t>（１）</w:t>
            </w:r>
            <w:r w:rsidRPr="00EB75EF">
              <w:rPr>
                <w:rFonts w:hint="eastAsia"/>
              </w:rPr>
              <w:t>教育の振興の方針</w:t>
            </w:r>
          </w:p>
          <w:p w14:paraId="425F1FD7" w14:textId="77777777" w:rsidR="005101BB" w:rsidRPr="00CE3999" w:rsidRDefault="005101BB" w:rsidP="00CE3999">
            <w:pPr>
              <w:pStyle w:val="a4"/>
              <w:ind w:leftChars="100" w:left="390" w:hanging="180"/>
              <w:rPr>
                <w:sz w:val="18"/>
                <w:szCs w:val="18"/>
              </w:rPr>
            </w:pPr>
            <w:r w:rsidRPr="00CE3999">
              <w:rPr>
                <w:rFonts w:hint="eastAsia"/>
                <w:sz w:val="18"/>
                <w:szCs w:val="18"/>
              </w:rPr>
              <w:t>ア　幼児教育の充実　イ　学校教育の充実　ウ　生涯学習の推進</w:t>
            </w:r>
          </w:p>
          <w:p w14:paraId="565540B6" w14:textId="77777777" w:rsidR="005101BB" w:rsidRPr="00CE3999" w:rsidRDefault="005101BB" w:rsidP="00CE3999">
            <w:pPr>
              <w:pStyle w:val="a4"/>
              <w:ind w:leftChars="100" w:left="390" w:hanging="180"/>
              <w:rPr>
                <w:sz w:val="18"/>
                <w:szCs w:val="18"/>
              </w:rPr>
            </w:pPr>
            <w:r w:rsidRPr="00CE3999">
              <w:rPr>
                <w:rFonts w:hint="eastAsia"/>
                <w:sz w:val="18"/>
                <w:szCs w:val="18"/>
              </w:rPr>
              <w:t>エ　スポーツ・レクリエーション活動の拡充</w:t>
            </w:r>
          </w:p>
          <w:p w14:paraId="1FA07C82" w14:textId="77777777" w:rsidR="005101BB" w:rsidRPr="00EB75EF" w:rsidRDefault="005101BB" w:rsidP="00311496">
            <w:pPr>
              <w:pStyle w:val="af9"/>
            </w:pPr>
            <w:r w:rsidRPr="00EB75EF">
              <w:rPr>
                <w:rFonts w:hint="eastAsia"/>
              </w:rPr>
              <w:t>（２）図書館その他の社会教育施設等の整備等</w:t>
            </w:r>
          </w:p>
          <w:p w14:paraId="6AD53A66" w14:textId="77777777" w:rsidR="005101BB" w:rsidRPr="00CE3999" w:rsidRDefault="005101BB" w:rsidP="00CE3999">
            <w:pPr>
              <w:pStyle w:val="a8"/>
              <w:ind w:leftChars="100" w:left="210" w:firstLine="180"/>
              <w:rPr>
                <w:sz w:val="18"/>
                <w:szCs w:val="18"/>
              </w:rPr>
            </w:pPr>
            <w:r w:rsidRPr="00CE3999">
              <w:rPr>
                <w:rFonts w:hint="eastAsia"/>
                <w:sz w:val="18"/>
                <w:szCs w:val="18"/>
              </w:rPr>
              <w:t>情報発信拠点としての役割を果たし、視聴覚室等の機器やソフトの充実を図ることにより住民サービスの向上</w:t>
            </w:r>
          </w:p>
          <w:p w14:paraId="112E5D95" w14:textId="77777777" w:rsidR="005101BB" w:rsidRPr="00CE3999" w:rsidRDefault="005101BB" w:rsidP="00CE3999">
            <w:pPr>
              <w:pStyle w:val="a8"/>
              <w:ind w:leftChars="100" w:left="210" w:firstLine="180"/>
              <w:rPr>
                <w:sz w:val="18"/>
                <w:szCs w:val="18"/>
              </w:rPr>
            </w:pPr>
            <w:r w:rsidRPr="00CE3999">
              <w:rPr>
                <w:rFonts w:hint="eastAsia"/>
                <w:sz w:val="18"/>
                <w:szCs w:val="18"/>
              </w:rPr>
              <w:t>中央公民館老朽化のため総合的な機能を兼ね備えた生涯学習センター（仮称）建設の促進</w:t>
            </w:r>
          </w:p>
          <w:p w14:paraId="452227FA" w14:textId="77777777" w:rsidR="00FE4EEC" w:rsidRDefault="00FE4EEC" w:rsidP="00CE3999">
            <w:pPr>
              <w:pStyle w:val="af9"/>
            </w:pPr>
          </w:p>
          <w:p w14:paraId="3AC8E0CA" w14:textId="661EC2C0" w:rsidR="005101BB" w:rsidRPr="00EB75EF" w:rsidRDefault="005101BB" w:rsidP="00CE3999">
            <w:pPr>
              <w:pStyle w:val="af9"/>
            </w:pPr>
            <w:r w:rsidRPr="00EB75EF">
              <w:rPr>
                <w:rFonts w:hint="eastAsia"/>
              </w:rPr>
              <w:t>８　地域文化の振興等</w:t>
            </w:r>
          </w:p>
          <w:p w14:paraId="4764800C" w14:textId="77777777" w:rsidR="005101BB" w:rsidRPr="00EB75EF" w:rsidRDefault="005101BB" w:rsidP="00CE3999">
            <w:pPr>
              <w:pStyle w:val="af9"/>
            </w:pPr>
            <w:r w:rsidRPr="00EB75EF">
              <w:rPr>
                <w:rFonts w:cs="Century" w:hint="eastAsia"/>
              </w:rPr>
              <w:t>（１）</w:t>
            </w:r>
            <w:r w:rsidRPr="00EB75EF">
              <w:rPr>
                <w:rFonts w:hint="eastAsia"/>
              </w:rPr>
              <w:t>地域文化の振興等の方針</w:t>
            </w:r>
          </w:p>
          <w:p w14:paraId="75911DF4" w14:textId="77777777" w:rsidR="005101BB" w:rsidRPr="00CE3999" w:rsidRDefault="005101BB" w:rsidP="00CE3999">
            <w:pPr>
              <w:pStyle w:val="a4"/>
              <w:ind w:leftChars="100" w:left="390" w:hanging="180"/>
              <w:rPr>
                <w:rFonts w:cs="Times New Roman"/>
                <w:spacing w:val="2"/>
                <w:sz w:val="18"/>
                <w:szCs w:val="18"/>
              </w:rPr>
            </w:pPr>
            <w:r w:rsidRPr="00CE3999">
              <w:rPr>
                <w:rFonts w:hint="eastAsia"/>
                <w:sz w:val="18"/>
                <w:szCs w:val="18"/>
              </w:rPr>
              <w:t>ア　風格のある文化のまちづくり</w:t>
            </w:r>
          </w:p>
          <w:p w14:paraId="5B37126C" w14:textId="77777777" w:rsidR="005101BB" w:rsidRPr="00CE3999" w:rsidRDefault="005101BB" w:rsidP="00CE3999">
            <w:pPr>
              <w:pStyle w:val="a8"/>
              <w:ind w:leftChars="100" w:left="210" w:firstLine="180"/>
              <w:rPr>
                <w:sz w:val="18"/>
                <w:szCs w:val="18"/>
              </w:rPr>
            </w:pPr>
            <w:r w:rsidRPr="00CE3999">
              <w:rPr>
                <w:rFonts w:hint="eastAsia"/>
                <w:sz w:val="18"/>
                <w:szCs w:val="18"/>
              </w:rPr>
              <w:t>文化活動の推進を図るとともに文化財や方言等の保存・伝承に努める</w:t>
            </w:r>
          </w:p>
          <w:p w14:paraId="6ACAB1F1" w14:textId="77777777" w:rsidR="005101BB" w:rsidRPr="00EB75EF" w:rsidRDefault="005101BB" w:rsidP="00311496">
            <w:pPr>
              <w:pStyle w:val="af9"/>
            </w:pPr>
            <w:r w:rsidRPr="00EB75EF">
              <w:rPr>
                <w:rFonts w:cs="Century" w:hint="eastAsia"/>
              </w:rPr>
              <w:t>（２）</w:t>
            </w:r>
            <w:r w:rsidRPr="00EB75EF">
              <w:rPr>
                <w:rFonts w:hint="eastAsia"/>
              </w:rPr>
              <w:t>地域文化の振興等に係る施設の整備等</w:t>
            </w:r>
          </w:p>
          <w:p w14:paraId="7D195C4A" w14:textId="77777777" w:rsidR="005101BB" w:rsidRPr="00CE3999" w:rsidRDefault="005101BB" w:rsidP="00CE3999">
            <w:pPr>
              <w:pStyle w:val="a8"/>
              <w:ind w:leftChars="100" w:left="210" w:firstLine="180"/>
              <w:rPr>
                <w:sz w:val="18"/>
                <w:szCs w:val="18"/>
              </w:rPr>
            </w:pPr>
            <w:r w:rsidRPr="00CE3999">
              <w:rPr>
                <w:rFonts w:hint="eastAsia"/>
                <w:sz w:val="18"/>
                <w:szCs w:val="18"/>
              </w:rPr>
              <w:t>本町特有の伝統文化や生活文化を振興するため、「ゆんぬ体験館」や中央公民館などの活動拠点となる施設の活用・充実</w:t>
            </w:r>
          </w:p>
          <w:p w14:paraId="09F78A72" w14:textId="77777777" w:rsidR="00FE4EEC" w:rsidRDefault="00FE4EEC" w:rsidP="00CE3999">
            <w:pPr>
              <w:pStyle w:val="af9"/>
            </w:pPr>
          </w:p>
          <w:p w14:paraId="50F678E5" w14:textId="4A646EB2" w:rsidR="005101BB" w:rsidRPr="00EB75EF" w:rsidRDefault="005101BB" w:rsidP="00CE3999">
            <w:pPr>
              <w:pStyle w:val="af9"/>
            </w:pPr>
            <w:r w:rsidRPr="00EB75EF">
              <w:rPr>
                <w:rFonts w:hint="eastAsia"/>
              </w:rPr>
              <w:t>９　集落の整備</w:t>
            </w:r>
          </w:p>
          <w:p w14:paraId="1A88C654" w14:textId="77777777" w:rsidR="005101BB" w:rsidRPr="00EB75EF" w:rsidRDefault="005101BB" w:rsidP="00CE3999">
            <w:pPr>
              <w:pStyle w:val="af9"/>
            </w:pPr>
            <w:r w:rsidRPr="00EB75EF">
              <w:rPr>
                <w:rFonts w:cs="Century" w:hint="eastAsia"/>
              </w:rPr>
              <w:t>（１）</w:t>
            </w:r>
            <w:r w:rsidRPr="00EB75EF">
              <w:rPr>
                <w:rFonts w:hint="eastAsia"/>
              </w:rPr>
              <w:t>集落整備の方針</w:t>
            </w:r>
          </w:p>
          <w:p w14:paraId="0C2D55E4" w14:textId="77777777" w:rsidR="005101BB" w:rsidRPr="00CE3999" w:rsidRDefault="005101BB" w:rsidP="00CE3999">
            <w:pPr>
              <w:pStyle w:val="a8"/>
              <w:ind w:leftChars="100" w:left="210" w:firstLine="180"/>
              <w:rPr>
                <w:sz w:val="18"/>
                <w:szCs w:val="18"/>
              </w:rPr>
            </w:pPr>
            <w:r w:rsidRPr="00CE3999">
              <w:rPr>
                <w:rFonts w:hint="eastAsia"/>
                <w:sz w:val="18"/>
                <w:szCs w:val="18"/>
              </w:rPr>
              <w:t>９つの集落では自治公民館を中心に集落民の福祉の向上に努めている。</w:t>
            </w:r>
          </w:p>
          <w:p w14:paraId="4244C958" w14:textId="77777777" w:rsidR="005101BB" w:rsidRPr="00CE3999" w:rsidRDefault="005101BB" w:rsidP="00CE3999">
            <w:pPr>
              <w:pStyle w:val="a8"/>
              <w:ind w:leftChars="100" w:left="210" w:firstLine="180"/>
              <w:rPr>
                <w:rFonts w:ascii="ＭＳ ゴシック" w:eastAsia="ＭＳ ゴシック" w:hAnsi="ＭＳ ゴシック"/>
                <w:sz w:val="18"/>
                <w:szCs w:val="18"/>
              </w:rPr>
            </w:pPr>
            <w:r w:rsidRPr="00CE3999">
              <w:rPr>
                <w:rFonts w:hint="eastAsia"/>
                <w:sz w:val="18"/>
                <w:szCs w:val="18"/>
              </w:rPr>
              <w:t>各集落の地理的分断はなく、各集落の振興が町の振興につながるため、各集落が魅力ある集落づくりに取り組めるよう各種支援の充実・強化を図る</w:t>
            </w:r>
          </w:p>
          <w:p w14:paraId="63ED13AD" w14:textId="77777777" w:rsidR="005101BB" w:rsidRPr="00EB75EF" w:rsidRDefault="005101BB" w:rsidP="00311496">
            <w:pPr>
              <w:pStyle w:val="af9"/>
              <w:rPr>
                <w:rFonts w:cs="Century"/>
              </w:rPr>
            </w:pPr>
            <w:r w:rsidRPr="00EB75EF">
              <w:rPr>
                <w:rFonts w:hint="eastAsia"/>
              </w:rPr>
              <w:t>（２）その対策</w:t>
            </w:r>
            <w:r w:rsidRPr="00EB75EF">
              <w:rPr>
                <w:rFonts w:cs="Century"/>
              </w:rPr>
              <w:t xml:space="preserve"> </w:t>
            </w:r>
          </w:p>
          <w:p w14:paraId="1918C478" w14:textId="77777777" w:rsidR="005101BB" w:rsidRPr="00CE3999" w:rsidRDefault="005101BB" w:rsidP="00CE3999">
            <w:pPr>
              <w:pStyle w:val="a4"/>
              <w:ind w:leftChars="100" w:left="390" w:hanging="180"/>
              <w:rPr>
                <w:sz w:val="18"/>
                <w:szCs w:val="18"/>
              </w:rPr>
            </w:pPr>
            <w:r w:rsidRPr="00CE3999">
              <w:rPr>
                <w:rFonts w:hint="eastAsia"/>
                <w:sz w:val="18"/>
                <w:szCs w:val="18"/>
              </w:rPr>
              <w:t>ア　自治公民館を中心にＮＰＯ、各種団体などが連携・協力できる仕組みづくり</w:t>
            </w:r>
          </w:p>
          <w:p w14:paraId="6635E34B" w14:textId="77777777" w:rsidR="005101BB" w:rsidRPr="00CE3999" w:rsidRDefault="005101BB" w:rsidP="00CE3999">
            <w:pPr>
              <w:pStyle w:val="a4"/>
              <w:ind w:leftChars="100" w:left="390" w:hanging="180"/>
              <w:rPr>
                <w:sz w:val="18"/>
                <w:szCs w:val="18"/>
              </w:rPr>
            </w:pPr>
            <w:r w:rsidRPr="00CE3999">
              <w:rPr>
                <w:rFonts w:hint="eastAsia"/>
                <w:sz w:val="18"/>
                <w:szCs w:val="18"/>
              </w:rPr>
              <w:t>イ　集落の維持・活性化のため、核となるリーダー等の人材育成</w:t>
            </w:r>
          </w:p>
          <w:p w14:paraId="3C5D9AD3" w14:textId="77777777" w:rsidR="005101BB" w:rsidRPr="00CE3999" w:rsidRDefault="005101BB" w:rsidP="00CE3999">
            <w:pPr>
              <w:pStyle w:val="a4"/>
              <w:ind w:leftChars="100" w:left="390" w:hanging="180"/>
              <w:rPr>
                <w:sz w:val="18"/>
                <w:szCs w:val="18"/>
              </w:rPr>
            </w:pPr>
            <w:r w:rsidRPr="00CE3999">
              <w:rPr>
                <w:rFonts w:hint="eastAsia"/>
                <w:sz w:val="18"/>
                <w:szCs w:val="18"/>
              </w:rPr>
              <w:t>ウ　集落が独自に活動資金を確保できるよう事業の検討</w:t>
            </w:r>
          </w:p>
          <w:p w14:paraId="6E095DAD" w14:textId="77777777" w:rsidR="005101BB" w:rsidRPr="00CE3999" w:rsidRDefault="005101BB" w:rsidP="00CE3999">
            <w:pPr>
              <w:pStyle w:val="a4"/>
              <w:ind w:leftChars="100" w:left="390" w:hanging="180"/>
              <w:rPr>
                <w:sz w:val="18"/>
                <w:szCs w:val="18"/>
              </w:rPr>
            </w:pPr>
            <w:r w:rsidRPr="00CE3999">
              <w:rPr>
                <w:rFonts w:hint="eastAsia"/>
                <w:sz w:val="18"/>
                <w:szCs w:val="18"/>
              </w:rPr>
              <w:t>エ　自治公民館施設の維持補修や充実</w:t>
            </w:r>
            <w:r w:rsidRPr="00CE3999">
              <w:rPr>
                <w:sz w:val="18"/>
                <w:szCs w:val="18"/>
              </w:rPr>
              <w:t xml:space="preserve"> </w:t>
            </w:r>
          </w:p>
          <w:p w14:paraId="785BAB8F" w14:textId="77777777" w:rsidR="005101BB" w:rsidRPr="00CE3999" w:rsidRDefault="005101BB" w:rsidP="00CE3999">
            <w:pPr>
              <w:pStyle w:val="a4"/>
              <w:ind w:leftChars="100" w:left="390" w:hanging="180"/>
              <w:rPr>
                <w:sz w:val="18"/>
                <w:szCs w:val="18"/>
              </w:rPr>
            </w:pPr>
            <w:r w:rsidRPr="00CE3999">
              <w:rPr>
                <w:rFonts w:hint="eastAsia"/>
                <w:sz w:val="18"/>
                <w:szCs w:val="18"/>
              </w:rPr>
              <w:t>オ　自治公民館が独自に行う産業祭等の特色ある取組み支援</w:t>
            </w:r>
          </w:p>
          <w:p w14:paraId="6FD17493" w14:textId="77777777" w:rsidR="005101BB" w:rsidRPr="00CE3999" w:rsidRDefault="005101BB" w:rsidP="00CE3999">
            <w:pPr>
              <w:pStyle w:val="a4"/>
              <w:ind w:leftChars="100" w:left="390" w:hanging="180"/>
              <w:rPr>
                <w:sz w:val="18"/>
                <w:szCs w:val="18"/>
              </w:rPr>
            </w:pPr>
            <w:r w:rsidRPr="00CE3999">
              <w:rPr>
                <w:rFonts w:hint="eastAsia"/>
                <w:sz w:val="18"/>
                <w:szCs w:val="18"/>
              </w:rPr>
              <w:t>カ　地域おこし協力隊を活用した集落の活性化</w:t>
            </w:r>
          </w:p>
          <w:p w14:paraId="68787AD2" w14:textId="77777777" w:rsidR="00FE4EEC" w:rsidRDefault="00FE4EEC" w:rsidP="00CE3999">
            <w:pPr>
              <w:pStyle w:val="af9"/>
            </w:pPr>
          </w:p>
          <w:p w14:paraId="51720D55" w14:textId="7886DA7A" w:rsidR="005101BB" w:rsidRPr="00EB75EF" w:rsidRDefault="005101BB" w:rsidP="00CE3999">
            <w:pPr>
              <w:pStyle w:val="af9"/>
            </w:pPr>
            <w:r w:rsidRPr="00EB75EF">
              <w:rPr>
                <w:rFonts w:hint="eastAsia"/>
              </w:rPr>
              <w:t>１０　その他地域の自立促進に関し必要な事項</w:t>
            </w:r>
          </w:p>
          <w:p w14:paraId="42E2F0D9" w14:textId="77777777" w:rsidR="005101BB" w:rsidRDefault="005101BB" w:rsidP="00CE3999">
            <w:pPr>
              <w:pStyle w:val="af9"/>
            </w:pPr>
            <w:r w:rsidRPr="00EB75EF">
              <w:rPr>
                <w:rFonts w:cs="Century" w:hint="eastAsia"/>
              </w:rPr>
              <w:t>（１）</w:t>
            </w:r>
            <w:r w:rsidRPr="00EB75EF">
              <w:rPr>
                <w:rFonts w:hint="eastAsia"/>
              </w:rPr>
              <w:t>町民と行政が協働し、より実効性と機動性の高いまちづくりを推進する。</w:t>
            </w:r>
          </w:p>
          <w:p w14:paraId="1F765F4E" w14:textId="0F838070" w:rsidR="004C5214" w:rsidRPr="00057BE9" w:rsidRDefault="004C5214" w:rsidP="00311496">
            <w:pPr>
              <w:pStyle w:val="af9"/>
            </w:pPr>
          </w:p>
        </w:tc>
      </w:tr>
    </w:tbl>
    <w:p w14:paraId="0E12059B" w14:textId="2D179E66" w:rsidR="00FE4EEC" w:rsidRDefault="00FE4EEC" w:rsidP="00D76DAF"/>
    <w:p w14:paraId="2591AD85" w14:textId="77777777" w:rsidR="00FE4EEC" w:rsidRDefault="00FE4EEC" w:rsidP="00D76DAF">
      <w:r>
        <w:br w:type="page"/>
      </w:r>
    </w:p>
    <w:p w14:paraId="646DB45E" w14:textId="77777777" w:rsidR="005101BB" w:rsidRDefault="005101BB" w:rsidP="00D76DAF">
      <w:pPr>
        <w:pStyle w:val="3"/>
      </w:pPr>
      <w:r w:rsidRPr="00E7494D">
        <w:rPr>
          <w:rFonts w:hint="eastAsia"/>
        </w:rPr>
        <w:lastRenderedPageBreak/>
        <w:t>（３）地域福祉計画</w:t>
      </w:r>
    </w:p>
    <w:p w14:paraId="5FAD68AB" w14:textId="77777777" w:rsidR="005101BB" w:rsidRPr="00C96EFF" w:rsidRDefault="005101BB" w:rsidP="00D76DAF">
      <w:pPr>
        <w:pStyle w:val="4"/>
      </w:pPr>
      <w:r w:rsidRPr="00936C8D">
        <w:rPr>
          <w:rFonts w:hint="eastAsia"/>
        </w:rPr>
        <w:t>①⾼</w:t>
      </w:r>
      <w:r w:rsidRPr="00C96EFF">
        <w:rPr>
          <w:rFonts w:hint="eastAsia"/>
        </w:rPr>
        <w:t>齢者福祉計画及び第８期介護保険事業計画</w:t>
      </w:r>
      <w:r>
        <w:rPr>
          <w:rFonts w:hint="eastAsia"/>
        </w:rPr>
        <w:t>(</w:t>
      </w:r>
      <w:r w:rsidRPr="00C96EFF">
        <w:rPr>
          <w:rFonts w:hint="eastAsia"/>
        </w:rPr>
        <w:t>令和３年度〜令和５年度（</w:t>
      </w:r>
      <w:r w:rsidRPr="00C96EFF">
        <w:t>2021</w:t>
      </w:r>
      <w:r w:rsidRPr="00C96EFF">
        <w:rPr>
          <w:rFonts w:hint="eastAsia"/>
        </w:rPr>
        <w:t>〜</w:t>
      </w:r>
      <w:r w:rsidRPr="00C96EFF">
        <w:t>2023）</w:t>
      </w:r>
      <w:r>
        <w:rPr>
          <w:rFonts w:hint="eastAsia"/>
        </w:rPr>
        <w:t>)</w:t>
      </w:r>
    </w:p>
    <w:p w14:paraId="1A953EE4" w14:textId="77777777" w:rsidR="005101BB" w:rsidRDefault="005101BB" w:rsidP="00D76DAF"/>
    <w:tbl>
      <w:tblPr>
        <w:tblStyle w:val="af6"/>
        <w:tblW w:w="0" w:type="auto"/>
        <w:tblLook w:val="04A0" w:firstRow="1" w:lastRow="0" w:firstColumn="1" w:lastColumn="0" w:noHBand="0" w:noVBand="1"/>
      </w:tblPr>
      <w:tblGrid>
        <w:gridCol w:w="9168"/>
      </w:tblGrid>
      <w:tr w:rsidR="005101BB" w14:paraId="0C0DB157" w14:textId="77777777" w:rsidTr="004A14F3">
        <w:tc>
          <w:tcPr>
            <w:tcW w:w="9168" w:type="dxa"/>
          </w:tcPr>
          <w:p w14:paraId="41FAFF81" w14:textId="77777777" w:rsidR="005101BB" w:rsidRPr="00047D2B" w:rsidRDefault="005101BB" w:rsidP="00DA4A59">
            <w:pPr>
              <w:pStyle w:val="af9"/>
            </w:pPr>
            <w:r w:rsidRPr="00047D2B">
              <w:rPr>
                <w:rFonts w:hint="eastAsia"/>
              </w:rPr>
              <w:t xml:space="preserve">１ </w:t>
            </w:r>
            <w:r w:rsidRPr="00047D2B">
              <w:t>計画の基本理念</w:t>
            </w:r>
          </w:p>
          <w:p w14:paraId="5528DD17" w14:textId="173E9C76" w:rsidR="005101BB" w:rsidRDefault="005101BB" w:rsidP="00311496">
            <w:pPr>
              <w:pStyle w:val="af9"/>
            </w:pPr>
            <w:r w:rsidRPr="0032382B">
              <w:rPr>
                <w:rFonts w:hint="eastAsia"/>
              </w:rPr>
              <w:t>『</w:t>
            </w:r>
            <w:r>
              <w:rPr>
                <w:rFonts w:hint="eastAsia"/>
              </w:rPr>
              <w:t>高齢者の自立と生きがいを支える保健福祉</w:t>
            </w:r>
            <w:r w:rsidRPr="0032382B">
              <w:rPr>
                <w:rFonts w:hint="eastAsia"/>
              </w:rPr>
              <w:t>』</w:t>
            </w:r>
          </w:p>
          <w:p w14:paraId="5805165C" w14:textId="77777777" w:rsidR="004C5214" w:rsidRDefault="004C5214" w:rsidP="00D76DAF"/>
          <w:p w14:paraId="1BB6A468" w14:textId="77777777" w:rsidR="005101BB" w:rsidRDefault="005101BB" w:rsidP="00DA4A59">
            <w:pPr>
              <w:pStyle w:val="af9"/>
            </w:pPr>
            <w:r>
              <w:rPr>
                <w:rFonts w:hint="eastAsia"/>
              </w:rPr>
              <w:t>２ 計画の基本目標</w:t>
            </w:r>
          </w:p>
          <w:p w14:paraId="48CDF695" w14:textId="77777777" w:rsidR="005101BB" w:rsidRPr="00047D2B" w:rsidRDefault="005101BB" w:rsidP="00DA4A59">
            <w:pPr>
              <w:pStyle w:val="af9"/>
            </w:pPr>
            <w:r w:rsidRPr="00047D2B">
              <w:rPr>
                <w:rFonts w:hint="eastAsia"/>
              </w:rPr>
              <w:t>基本目標１</w:t>
            </w:r>
            <w:r w:rsidRPr="00047D2B">
              <w:t xml:space="preserve"> </w:t>
            </w:r>
            <w:r>
              <w:rPr>
                <w:rFonts w:hint="eastAsia"/>
              </w:rPr>
              <w:t>生きがい</w:t>
            </w:r>
            <w:r w:rsidRPr="00047D2B">
              <w:rPr>
                <w:rFonts w:hint="eastAsia"/>
              </w:rPr>
              <w:t>・健康づくりの推進</w:t>
            </w:r>
          </w:p>
          <w:p w14:paraId="207992F0" w14:textId="77777777" w:rsidR="005101BB" w:rsidRDefault="005101BB" w:rsidP="00DA4A59">
            <w:pPr>
              <w:pStyle w:val="a4"/>
              <w:ind w:left="210" w:hanging="210"/>
            </w:pPr>
            <w:r>
              <w:rPr>
                <w:rFonts w:asciiTheme="minorEastAsia" w:eastAsiaTheme="minorEastAsia" w:hAnsiTheme="minorEastAsia" w:cs="Microsoft JhengHei" w:hint="eastAsia"/>
              </w:rPr>
              <w:t>・</w:t>
            </w:r>
            <w:r>
              <w:rPr>
                <w:rFonts w:hint="eastAsia"/>
              </w:rPr>
              <w:t>町</w:t>
            </w:r>
            <w:r>
              <w:rPr>
                <w:rFonts w:ascii="Microsoft JhengHei" w:eastAsia="Microsoft JhengHei" w:hAnsi="Microsoft JhengHei" w:cs="Microsoft JhengHei" w:hint="eastAsia"/>
              </w:rPr>
              <w:t>⺠⼀⼈</w:t>
            </w:r>
            <w:r>
              <w:rPr>
                <w:rFonts w:hint="eastAsia"/>
              </w:rPr>
              <w:t>ひとりが各世代の健康課題や</w:t>
            </w:r>
            <w:r>
              <w:rPr>
                <w:rFonts w:ascii="Microsoft JhengHei" w:eastAsia="Microsoft JhengHei" w:hAnsi="Microsoft JhengHei" w:cs="Microsoft JhengHei" w:hint="eastAsia"/>
              </w:rPr>
              <w:t>⾃</w:t>
            </w:r>
            <w:r>
              <w:rPr>
                <w:rFonts w:hint="eastAsia"/>
              </w:rPr>
              <w:t>分</w:t>
            </w:r>
            <w:r>
              <w:rPr>
                <w:rFonts w:ascii="Microsoft JhengHei" w:eastAsia="Microsoft JhengHei" w:hAnsi="Microsoft JhengHei" w:cs="Microsoft JhengHei" w:hint="eastAsia"/>
              </w:rPr>
              <w:t>⾃⾝</w:t>
            </w:r>
            <w:r>
              <w:rPr>
                <w:rFonts w:hint="eastAsia"/>
              </w:rPr>
              <w:t>の健康状態を理解し、</w:t>
            </w:r>
            <w:r>
              <w:rPr>
                <w:rFonts w:ascii="Microsoft JhengHei" w:eastAsia="Microsoft JhengHei" w:hAnsi="Microsoft JhengHei" w:cs="Microsoft JhengHei" w:hint="eastAsia"/>
              </w:rPr>
              <w:t>⽇</w:t>
            </w:r>
            <w:r>
              <w:rPr>
                <w:rFonts w:hint="eastAsia"/>
              </w:rPr>
              <w:t>ごろから健康づくりや介護予防に</w:t>
            </w:r>
            <w:r>
              <w:rPr>
                <w:rFonts w:ascii="Microsoft JhengHei" w:eastAsia="Microsoft JhengHei" w:hAnsi="Microsoft JhengHei" w:cs="Microsoft JhengHei" w:hint="eastAsia"/>
              </w:rPr>
              <w:t>⽬</w:t>
            </w:r>
            <w:r>
              <w:rPr>
                <w:rFonts w:hint="eastAsia"/>
              </w:rPr>
              <w:t>標をもって取り組むことが重要</w:t>
            </w:r>
          </w:p>
          <w:p w14:paraId="7306CEBC" w14:textId="77777777" w:rsidR="005101BB" w:rsidRDefault="005101BB" w:rsidP="00DA4A59">
            <w:pPr>
              <w:pStyle w:val="a4"/>
              <w:ind w:left="210" w:hanging="210"/>
            </w:pPr>
            <w:r>
              <w:rPr>
                <w:rFonts w:hint="eastAsia"/>
              </w:rPr>
              <w:t>・介護予防事業の利</w:t>
            </w:r>
            <w:r>
              <w:rPr>
                <w:rFonts w:ascii="Microsoft JhengHei" w:eastAsia="Microsoft JhengHei" w:hAnsi="Microsoft JhengHei" w:cs="Microsoft JhengHei" w:hint="eastAsia"/>
              </w:rPr>
              <w:t>⽤</w:t>
            </w:r>
            <w:r>
              <w:rPr>
                <w:rFonts w:hint="eastAsia"/>
              </w:rPr>
              <w:t>を促進するとともに、健康診査や各種がん検診、保健指導等を効果的に活</w:t>
            </w:r>
            <w:r>
              <w:rPr>
                <w:rFonts w:ascii="Microsoft JhengHei" w:eastAsia="Microsoft JhengHei" w:hAnsi="Microsoft JhengHei" w:cs="Microsoft JhengHei" w:hint="eastAsia"/>
              </w:rPr>
              <w:t>⽤</w:t>
            </w:r>
            <w:r>
              <w:rPr>
                <w:rFonts w:hint="eastAsia"/>
              </w:rPr>
              <w:t>、地域での健康づくりを促進</w:t>
            </w:r>
          </w:p>
          <w:p w14:paraId="307A0A45" w14:textId="77777777" w:rsidR="004C5214" w:rsidRDefault="004C5214" w:rsidP="00311496">
            <w:pPr>
              <w:pStyle w:val="af9"/>
            </w:pPr>
          </w:p>
          <w:p w14:paraId="6736026C" w14:textId="5637A9CD" w:rsidR="005101BB" w:rsidRPr="00047D2B" w:rsidRDefault="005101BB" w:rsidP="00311496">
            <w:pPr>
              <w:pStyle w:val="af9"/>
            </w:pPr>
            <w:r w:rsidRPr="00047D2B">
              <w:rPr>
                <w:rFonts w:hint="eastAsia"/>
              </w:rPr>
              <w:t>基本目標２</w:t>
            </w:r>
            <w:r w:rsidRPr="00047D2B">
              <w:t xml:space="preserve"> </w:t>
            </w:r>
            <w:r>
              <w:rPr>
                <w:rFonts w:hint="eastAsia"/>
              </w:rPr>
              <w:t>高齢者</w:t>
            </w:r>
            <w:r w:rsidRPr="00047D2B">
              <w:rPr>
                <w:rFonts w:hint="eastAsia"/>
              </w:rPr>
              <w:t>の積極的な地域参加</w:t>
            </w:r>
          </w:p>
          <w:p w14:paraId="1E07DA74" w14:textId="77777777" w:rsidR="005101BB" w:rsidRDefault="005101BB" w:rsidP="00D76DAF">
            <w:pPr>
              <w:pStyle w:val="a4"/>
              <w:ind w:left="210" w:hanging="210"/>
            </w:pPr>
            <w:r>
              <w:rPr>
                <w:rFonts w:hint="eastAsia"/>
              </w:rPr>
              <w:t>・</w:t>
            </w:r>
            <w:r>
              <w:rPr>
                <w:rFonts w:ascii="Microsoft JhengHei" w:eastAsia="Microsoft JhengHei" w:hAnsi="Microsoft JhengHei" w:cs="Microsoft JhengHei" w:hint="eastAsia"/>
              </w:rPr>
              <w:t>⾼</w:t>
            </w:r>
            <w:r>
              <w:rPr>
                <w:rFonts w:hint="eastAsia"/>
              </w:rPr>
              <w:t>齢者の多様な価値観が尊重され、意欲や能</w:t>
            </w:r>
            <w:r>
              <w:rPr>
                <w:rFonts w:ascii="Microsoft JhengHei" w:eastAsia="Microsoft JhengHei" w:hAnsi="Microsoft JhengHei" w:cs="Microsoft JhengHei" w:hint="eastAsia"/>
              </w:rPr>
              <w:t>⼒</w:t>
            </w:r>
            <w:r>
              <w:rPr>
                <w:rFonts w:hint="eastAsia"/>
              </w:rPr>
              <w:t>に応じて</w:t>
            </w:r>
            <w:r>
              <w:rPr>
                <w:rFonts w:ascii="Microsoft JhengHei" w:eastAsia="Microsoft JhengHei" w:hAnsi="Microsoft JhengHei" w:cs="Microsoft JhengHei" w:hint="eastAsia"/>
              </w:rPr>
              <w:t>⾃⼰</w:t>
            </w:r>
            <w:r>
              <w:rPr>
                <w:rFonts w:hint="eastAsia"/>
              </w:rPr>
              <w:t>実現を図り、主体的に</w:t>
            </w:r>
            <w:r>
              <w:rPr>
                <w:rFonts w:ascii="Microsoft JhengHei" w:eastAsia="Microsoft JhengHei" w:hAnsi="Microsoft JhengHei" w:cs="Microsoft JhengHei" w:hint="eastAsia"/>
              </w:rPr>
              <w:t>⽣</w:t>
            </w:r>
            <w:r>
              <w:rPr>
                <w:rFonts w:hint="eastAsia"/>
              </w:rPr>
              <w:t>活できる環境を整備することが</w:t>
            </w:r>
            <w:r>
              <w:rPr>
                <w:rFonts w:ascii="Microsoft JhengHei" w:eastAsia="Microsoft JhengHei" w:hAnsi="Microsoft JhengHei" w:cs="Microsoft JhengHei" w:hint="eastAsia"/>
              </w:rPr>
              <w:t>⼤</w:t>
            </w:r>
            <w:r>
              <w:rPr>
                <w:rFonts w:hint="eastAsia"/>
              </w:rPr>
              <w:t>切</w:t>
            </w:r>
          </w:p>
          <w:p w14:paraId="2E54593A" w14:textId="77777777" w:rsidR="005101BB" w:rsidRDefault="005101BB" w:rsidP="00D76DAF">
            <w:pPr>
              <w:pStyle w:val="a4"/>
              <w:ind w:left="210" w:hanging="210"/>
            </w:pPr>
            <w:r>
              <w:rPr>
                <w:rFonts w:hint="eastAsia"/>
              </w:rPr>
              <w:t>・</w:t>
            </w:r>
            <w:r>
              <w:rPr>
                <w:rFonts w:ascii="Microsoft JhengHei" w:eastAsia="Microsoft JhengHei" w:hAnsi="Microsoft JhengHei" w:cs="Microsoft JhengHei" w:hint="eastAsia"/>
              </w:rPr>
              <w:t>⾼</w:t>
            </w:r>
            <w:r>
              <w:rPr>
                <w:rFonts w:hint="eastAsia"/>
              </w:rPr>
              <w:t>齢者が社会貢献を意識し、</w:t>
            </w:r>
            <w:r>
              <w:rPr>
                <w:rFonts w:ascii="Microsoft JhengHei" w:eastAsia="Microsoft JhengHei" w:hAnsi="Microsoft JhengHei" w:cs="Microsoft JhengHei" w:hint="eastAsia"/>
              </w:rPr>
              <w:t>⽣</w:t>
            </w:r>
            <w:r>
              <w:rPr>
                <w:rFonts w:hint="eastAsia"/>
              </w:rPr>
              <w:t>きがいのある</w:t>
            </w:r>
            <w:r>
              <w:rPr>
                <w:rFonts w:ascii="Microsoft JhengHei" w:eastAsia="Microsoft JhengHei" w:hAnsi="Microsoft JhengHei" w:cs="Microsoft JhengHei" w:hint="eastAsia"/>
              </w:rPr>
              <w:t>⽣</w:t>
            </w:r>
            <w:r>
              <w:rPr>
                <w:rFonts w:hint="eastAsia"/>
              </w:rPr>
              <w:t>活を送り、</w:t>
            </w:r>
            <w:r>
              <w:rPr>
                <w:rFonts w:ascii="Microsoft JhengHei" w:eastAsia="Microsoft JhengHei" w:hAnsi="Microsoft JhengHei" w:cs="Microsoft JhengHei" w:hint="eastAsia"/>
              </w:rPr>
              <w:t>⾼</w:t>
            </w:r>
            <w:r>
              <w:rPr>
                <w:rFonts w:hint="eastAsia"/>
              </w:rPr>
              <w:t>齢者</w:t>
            </w:r>
            <w:r>
              <w:rPr>
                <w:rFonts w:ascii="Microsoft JhengHei" w:eastAsia="Microsoft JhengHei" w:hAnsi="Microsoft JhengHei" w:cs="Microsoft JhengHei" w:hint="eastAsia"/>
              </w:rPr>
              <w:t>⾃⾝</w:t>
            </w:r>
            <w:r>
              <w:rPr>
                <w:rFonts w:hint="eastAsia"/>
              </w:rPr>
              <w:t>が社会の担い</w:t>
            </w:r>
            <w:r>
              <w:rPr>
                <w:rFonts w:ascii="Microsoft JhengHei" w:eastAsia="Microsoft JhengHei" w:hAnsi="Microsoft JhengHei" w:cs="Microsoft JhengHei" w:hint="eastAsia"/>
              </w:rPr>
              <w:t>⼿</w:t>
            </w:r>
            <w:r>
              <w:rPr>
                <w:rFonts w:hint="eastAsia"/>
              </w:rPr>
              <w:t>として積極的に参加できるまちづくり</w:t>
            </w:r>
          </w:p>
          <w:p w14:paraId="01747107" w14:textId="77777777" w:rsidR="004C5214" w:rsidRDefault="004C5214" w:rsidP="00311496">
            <w:pPr>
              <w:pStyle w:val="af9"/>
            </w:pPr>
          </w:p>
          <w:p w14:paraId="74EFCBAD" w14:textId="54E8C904" w:rsidR="005101BB" w:rsidRPr="00047D2B" w:rsidRDefault="005101BB" w:rsidP="00311496">
            <w:pPr>
              <w:pStyle w:val="af9"/>
            </w:pPr>
            <w:r w:rsidRPr="00047D2B">
              <w:rPr>
                <w:rFonts w:hint="eastAsia"/>
              </w:rPr>
              <w:t>基本目標３</w:t>
            </w:r>
            <w:r w:rsidRPr="00047D2B">
              <w:t xml:space="preserve"> 地域ケアの体制づくり</w:t>
            </w:r>
          </w:p>
          <w:p w14:paraId="2E65A23C" w14:textId="77777777" w:rsidR="005101BB" w:rsidRPr="0032382B" w:rsidRDefault="005101BB" w:rsidP="00D76DAF">
            <w:pPr>
              <w:pStyle w:val="a4"/>
              <w:ind w:left="210" w:hanging="210"/>
            </w:pPr>
            <w:r>
              <w:rPr>
                <w:rFonts w:hint="eastAsia"/>
              </w:rPr>
              <w:t>・様々な分野の地域資源を幅広く活</w:t>
            </w:r>
            <w:r>
              <w:rPr>
                <w:rFonts w:ascii="Microsoft JhengHei" w:eastAsia="Microsoft JhengHei" w:hAnsi="Microsoft JhengHei" w:cs="Microsoft JhengHei" w:hint="eastAsia"/>
              </w:rPr>
              <w:t>⽤</w:t>
            </w:r>
            <w:r>
              <w:rPr>
                <w:rFonts w:hint="eastAsia"/>
              </w:rPr>
              <w:t>、関係機関との連携し、介護給付対象サービス、対象外のサービスも含めた総合的なサービスの提供体制と</w:t>
            </w:r>
            <w:r>
              <w:rPr>
                <w:rFonts w:ascii="Microsoft JhengHei" w:eastAsia="Microsoft JhengHei" w:hAnsi="Microsoft JhengHei" w:cs="Microsoft JhengHei" w:hint="eastAsia"/>
              </w:rPr>
              <w:t>⾒</w:t>
            </w:r>
            <w:r>
              <w:rPr>
                <w:rFonts w:hint="eastAsia"/>
              </w:rPr>
              <w:t>守り体制の強化を推進</w:t>
            </w:r>
          </w:p>
        </w:tc>
      </w:tr>
    </w:tbl>
    <w:p w14:paraId="673DB54A" w14:textId="77777777" w:rsidR="005101BB" w:rsidRDefault="005101BB" w:rsidP="00D76DAF"/>
    <w:p w14:paraId="4560CAF9" w14:textId="518BF6EB" w:rsidR="005101BB" w:rsidRDefault="00A06C82" w:rsidP="00D76DAF">
      <w:pPr>
        <w:pStyle w:val="4"/>
      </w:pPr>
      <w:r>
        <w:rPr>
          <w:rFonts w:hint="eastAsia"/>
        </w:rPr>
        <w:t>②</w:t>
      </w:r>
      <w:r w:rsidR="005101BB">
        <w:rPr>
          <w:rFonts w:hint="eastAsia"/>
        </w:rPr>
        <w:t>子ども・子育て支援事業計画</w:t>
      </w:r>
    </w:p>
    <w:p w14:paraId="018C69D2" w14:textId="77777777" w:rsidR="00A06C82" w:rsidRPr="00A06C82" w:rsidRDefault="00A06C82" w:rsidP="00D76DAF"/>
    <w:tbl>
      <w:tblPr>
        <w:tblStyle w:val="af6"/>
        <w:tblW w:w="0" w:type="auto"/>
        <w:tblLook w:val="04A0" w:firstRow="1" w:lastRow="0" w:firstColumn="1" w:lastColumn="0" w:noHBand="0" w:noVBand="1"/>
      </w:tblPr>
      <w:tblGrid>
        <w:gridCol w:w="9168"/>
      </w:tblGrid>
      <w:tr w:rsidR="005101BB" w14:paraId="12AE1149" w14:textId="77777777" w:rsidTr="004A14F3">
        <w:tc>
          <w:tcPr>
            <w:tcW w:w="9168" w:type="dxa"/>
          </w:tcPr>
          <w:p w14:paraId="0FC36100" w14:textId="0C15F247" w:rsidR="008531E6" w:rsidRDefault="008531E6" w:rsidP="00DA4A59">
            <w:pPr>
              <w:pStyle w:val="a4"/>
              <w:ind w:left="210" w:hanging="210"/>
            </w:pPr>
            <w:r>
              <w:rPr>
                <w:rFonts w:hint="eastAsia"/>
              </w:rPr>
              <w:t>平成</w:t>
            </w:r>
            <w:r>
              <w:t>26年度「与論町子ども・子育て支援事業計画」（第</w:t>
            </w:r>
            <w:r>
              <w:rPr>
                <w:rFonts w:hint="eastAsia"/>
              </w:rPr>
              <w:t>一期）策定</w:t>
            </w:r>
          </w:p>
          <w:p w14:paraId="24C7FD17" w14:textId="77777777" w:rsidR="008531E6" w:rsidRDefault="008531E6" w:rsidP="00DA4A59">
            <w:pPr>
              <w:pStyle w:val="a4"/>
              <w:ind w:left="210" w:hanging="210"/>
            </w:pPr>
            <w:r>
              <w:rPr>
                <w:rFonts w:hint="eastAsia"/>
              </w:rPr>
              <w:t>子ども・子育て支援法第</w:t>
            </w:r>
            <w:r>
              <w:t>61 条に基づく「市町村子ども・子育て支援</w:t>
            </w:r>
            <w:r>
              <w:rPr>
                <w:rFonts w:hint="eastAsia"/>
              </w:rPr>
              <w:t>事業計画」として</w:t>
            </w:r>
          </w:p>
          <w:p w14:paraId="4706806C" w14:textId="27451C78" w:rsidR="008531E6" w:rsidRDefault="008531E6" w:rsidP="00DA4A59">
            <w:pPr>
              <w:pStyle w:val="a4"/>
              <w:ind w:left="210" w:hanging="210"/>
            </w:pPr>
            <w:r>
              <w:rPr>
                <w:rFonts w:hint="eastAsia"/>
              </w:rPr>
              <w:t>平成30年度「第二期与論町子ども・子育て支援事業計画」（本計画）策定</w:t>
            </w:r>
          </w:p>
          <w:p w14:paraId="2161FB84" w14:textId="77777777" w:rsidR="008531E6" w:rsidRPr="008531E6" w:rsidRDefault="008531E6" w:rsidP="00D76DAF"/>
          <w:p w14:paraId="0847FB7B" w14:textId="43CFA395" w:rsidR="001545BE" w:rsidRDefault="001545BE" w:rsidP="00311496">
            <w:pPr>
              <w:pStyle w:val="af9"/>
            </w:pPr>
            <w:r>
              <w:rPr>
                <w:rFonts w:hint="eastAsia"/>
              </w:rPr>
              <w:t>１　基本理念</w:t>
            </w:r>
          </w:p>
          <w:p w14:paraId="67B3BB85" w14:textId="2886E44F" w:rsidR="001545BE" w:rsidRDefault="001545BE" w:rsidP="00DA4A59">
            <w:pPr>
              <w:pStyle w:val="a4"/>
              <w:ind w:left="210" w:hanging="210"/>
            </w:pPr>
            <w:r>
              <w:rPr>
                <w:rFonts w:hint="eastAsia"/>
              </w:rPr>
              <w:t>「恵み豊かな自然の中で　すべての子どもと親を　地域が育てるまち</w:t>
            </w:r>
            <w:r>
              <w:t xml:space="preserve"> よろん」</w:t>
            </w:r>
          </w:p>
          <w:p w14:paraId="503B6D7C" w14:textId="77777777" w:rsidR="001545BE" w:rsidRDefault="001545BE" w:rsidP="00311496">
            <w:pPr>
              <w:pStyle w:val="af9"/>
            </w:pPr>
            <w:r>
              <w:rPr>
                <w:rFonts w:hint="eastAsia"/>
              </w:rPr>
              <w:t>２　計画期間</w:t>
            </w:r>
          </w:p>
          <w:p w14:paraId="39627875" w14:textId="4F4095F5" w:rsidR="005101BB" w:rsidRDefault="001545BE" w:rsidP="00DA4A59">
            <w:pPr>
              <w:pStyle w:val="a4"/>
              <w:ind w:left="210" w:hanging="210"/>
            </w:pPr>
            <w:r>
              <w:rPr>
                <w:rFonts w:hint="eastAsia"/>
              </w:rPr>
              <w:t>「子ども・子育て支援法」に則し、令和２年度から令和６年度までの５年計画</w:t>
            </w:r>
          </w:p>
          <w:p w14:paraId="7BC5BCB4" w14:textId="79F94101" w:rsidR="001545BE" w:rsidRDefault="001545BE" w:rsidP="00311496">
            <w:pPr>
              <w:pStyle w:val="af9"/>
            </w:pPr>
            <w:r w:rsidRPr="001545BE">
              <w:rPr>
                <w:rFonts w:hint="eastAsia"/>
              </w:rPr>
              <w:t>３</w:t>
            </w:r>
            <w:r w:rsidRPr="001545BE">
              <w:t xml:space="preserve"> 基本的な視点</w:t>
            </w:r>
          </w:p>
          <w:p w14:paraId="1266FB4A" w14:textId="48E6608B" w:rsidR="001545BE" w:rsidRDefault="001545BE" w:rsidP="00DA4A59">
            <w:pPr>
              <w:pStyle w:val="a4"/>
              <w:ind w:leftChars="100" w:left="420" w:hanging="210"/>
            </w:pPr>
            <w:r>
              <w:rPr>
                <w:rFonts w:hint="eastAsia"/>
              </w:rPr>
              <w:t>・</w:t>
            </w:r>
            <w:r w:rsidRPr="001545BE">
              <w:rPr>
                <w:rFonts w:hint="eastAsia"/>
              </w:rPr>
              <w:t>子どもの育ちの視点</w:t>
            </w:r>
            <w:r w:rsidR="00DA4A59">
              <w:rPr>
                <w:rFonts w:hint="eastAsia"/>
              </w:rPr>
              <w:t>／</w:t>
            </w:r>
            <w:r w:rsidRPr="001545BE">
              <w:rPr>
                <w:rFonts w:hint="eastAsia"/>
              </w:rPr>
              <w:t>親としての育ちの視点</w:t>
            </w:r>
            <w:r>
              <w:rPr>
                <w:rFonts w:hint="eastAsia"/>
              </w:rPr>
              <w:t xml:space="preserve">　</w:t>
            </w:r>
          </w:p>
          <w:p w14:paraId="55395C37" w14:textId="77777777" w:rsidR="001545BE" w:rsidRDefault="001545BE" w:rsidP="00DA4A59">
            <w:pPr>
              <w:pStyle w:val="a4"/>
              <w:ind w:leftChars="100" w:left="420" w:hanging="210"/>
            </w:pPr>
            <w:r>
              <w:rPr>
                <w:rFonts w:hint="eastAsia"/>
              </w:rPr>
              <w:t>・</w:t>
            </w:r>
            <w:r w:rsidRPr="001545BE">
              <w:rPr>
                <w:rFonts w:hint="eastAsia"/>
              </w:rPr>
              <w:t>地域での支え合いの視点</w:t>
            </w:r>
          </w:p>
          <w:p w14:paraId="2F88A104" w14:textId="77D58417" w:rsidR="001545BE" w:rsidRDefault="001545BE" w:rsidP="00DA4A59">
            <w:pPr>
              <w:pStyle w:val="a4"/>
              <w:ind w:leftChars="100" w:left="420" w:hanging="210"/>
            </w:pPr>
            <w:r>
              <w:rPr>
                <w:rFonts w:hint="eastAsia"/>
              </w:rPr>
              <w:t>・</w:t>
            </w:r>
            <w:r w:rsidRPr="001545BE">
              <w:rPr>
                <w:rFonts w:hint="eastAsia"/>
              </w:rPr>
              <w:t>子育て環境の充実の視点</w:t>
            </w:r>
          </w:p>
          <w:p w14:paraId="3D3BE9E9" w14:textId="42A8148A" w:rsidR="001545BE" w:rsidRPr="008531E6" w:rsidRDefault="008531E6" w:rsidP="00311496">
            <w:pPr>
              <w:pStyle w:val="af9"/>
            </w:pPr>
            <w:r>
              <w:rPr>
                <w:rFonts w:hint="eastAsia"/>
              </w:rPr>
              <w:t>４　施策の展開</w:t>
            </w:r>
          </w:p>
          <w:p w14:paraId="394FE3D5" w14:textId="734BAB6E" w:rsidR="001545BE" w:rsidRPr="00DA4A59" w:rsidRDefault="008531E6" w:rsidP="00DA4A59">
            <w:pPr>
              <w:pStyle w:val="a4"/>
              <w:ind w:leftChars="100" w:left="390" w:hanging="180"/>
              <w:rPr>
                <w:sz w:val="18"/>
                <w:szCs w:val="18"/>
              </w:rPr>
            </w:pPr>
            <w:r w:rsidRPr="00DA4A59">
              <w:rPr>
                <w:rFonts w:hint="eastAsia"/>
                <w:sz w:val="18"/>
                <w:szCs w:val="18"/>
              </w:rPr>
              <w:t>１</w:t>
            </w:r>
            <w:r w:rsidRPr="00DA4A59">
              <w:rPr>
                <w:sz w:val="18"/>
                <w:szCs w:val="18"/>
              </w:rPr>
              <w:t xml:space="preserve"> 安心して子どもを生み育てることができる環境づくり</w:t>
            </w:r>
          </w:p>
          <w:p w14:paraId="039AF535" w14:textId="32C2E695" w:rsidR="008531E6" w:rsidRPr="00DA4A59" w:rsidRDefault="008531E6" w:rsidP="00DA4A59">
            <w:pPr>
              <w:pStyle w:val="a4"/>
              <w:ind w:leftChars="100" w:left="390" w:hanging="180"/>
              <w:rPr>
                <w:sz w:val="18"/>
                <w:szCs w:val="18"/>
              </w:rPr>
            </w:pPr>
            <w:r w:rsidRPr="00DA4A59">
              <w:rPr>
                <w:rFonts w:hint="eastAsia"/>
                <w:sz w:val="18"/>
                <w:szCs w:val="18"/>
              </w:rPr>
              <w:t>２</w:t>
            </w:r>
            <w:r w:rsidRPr="00DA4A59">
              <w:rPr>
                <w:sz w:val="18"/>
                <w:szCs w:val="18"/>
              </w:rPr>
              <w:t xml:space="preserve"> 子どもの成長を育む環境づくり</w:t>
            </w:r>
          </w:p>
          <w:p w14:paraId="074F96D6" w14:textId="4C72511A" w:rsidR="008531E6" w:rsidRPr="00DA4A59" w:rsidRDefault="008531E6" w:rsidP="00DA4A59">
            <w:pPr>
              <w:pStyle w:val="a4"/>
              <w:ind w:leftChars="100" w:left="390" w:hanging="180"/>
              <w:rPr>
                <w:sz w:val="18"/>
                <w:szCs w:val="18"/>
              </w:rPr>
            </w:pPr>
            <w:r w:rsidRPr="00DA4A59">
              <w:rPr>
                <w:rFonts w:hint="eastAsia"/>
                <w:sz w:val="18"/>
                <w:szCs w:val="18"/>
              </w:rPr>
              <w:t>３</w:t>
            </w:r>
            <w:r w:rsidRPr="00DA4A59">
              <w:rPr>
                <w:sz w:val="18"/>
                <w:szCs w:val="18"/>
              </w:rPr>
              <w:t xml:space="preserve"> すべての子どもの育ちを支える環境づくり</w:t>
            </w:r>
          </w:p>
          <w:p w14:paraId="07B219F4" w14:textId="1189A54B" w:rsidR="008531E6" w:rsidRPr="00DA4A59" w:rsidRDefault="008531E6" w:rsidP="00DA4A59">
            <w:pPr>
              <w:pStyle w:val="a4"/>
              <w:ind w:leftChars="100" w:left="390" w:hanging="180"/>
              <w:rPr>
                <w:sz w:val="18"/>
                <w:szCs w:val="18"/>
              </w:rPr>
            </w:pPr>
            <w:r w:rsidRPr="00DA4A59">
              <w:rPr>
                <w:rFonts w:hint="eastAsia"/>
                <w:sz w:val="18"/>
                <w:szCs w:val="18"/>
              </w:rPr>
              <w:t>４</w:t>
            </w:r>
            <w:r w:rsidRPr="00DA4A59">
              <w:rPr>
                <w:sz w:val="18"/>
                <w:szCs w:val="18"/>
              </w:rPr>
              <w:t xml:space="preserve"> 要保護児童への対応などきめ細かな取組の推進</w:t>
            </w:r>
          </w:p>
          <w:p w14:paraId="78CCF76A" w14:textId="14EF7B7E" w:rsidR="008531E6" w:rsidRPr="00DA4A59" w:rsidRDefault="008531E6" w:rsidP="00DA4A59">
            <w:pPr>
              <w:pStyle w:val="a4"/>
              <w:ind w:leftChars="100" w:left="390" w:hanging="180"/>
              <w:rPr>
                <w:sz w:val="18"/>
                <w:szCs w:val="18"/>
              </w:rPr>
            </w:pPr>
            <w:r w:rsidRPr="00DA4A59">
              <w:rPr>
                <w:rFonts w:hint="eastAsia"/>
                <w:sz w:val="18"/>
                <w:szCs w:val="18"/>
              </w:rPr>
              <w:t>５</w:t>
            </w:r>
            <w:r w:rsidRPr="00DA4A59">
              <w:rPr>
                <w:sz w:val="18"/>
                <w:szCs w:val="18"/>
              </w:rPr>
              <w:t xml:space="preserve"> みんなが育つ環境づくり</w:t>
            </w:r>
          </w:p>
          <w:p w14:paraId="31672D48" w14:textId="6E10400D" w:rsidR="008531E6" w:rsidRPr="00DA4A59" w:rsidRDefault="008531E6" w:rsidP="00DA4A59">
            <w:pPr>
              <w:pStyle w:val="a4"/>
              <w:ind w:leftChars="100" w:left="390" w:hanging="180"/>
              <w:rPr>
                <w:sz w:val="18"/>
                <w:szCs w:val="18"/>
              </w:rPr>
            </w:pPr>
            <w:r w:rsidRPr="00DA4A59">
              <w:rPr>
                <w:rFonts w:hint="eastAsia"/>
                <w:sz w:val="18"/>
                <w:szCs w:val="18"/>
              </w:rPr>
              <w:t>６</w:t>
            </w:r>
            <w:r w:rsidRPr="00DA4A59">
              <w:rPr>
                <w:sz w:val="18"/>
                <w:szCs w:val="18"/>
              </w:rPr>
              <w:t xml:space="preserve"> 安心して生活できる環境づくり</w:t>
            </w:r>
          </w:p>
          <w:p w14:paraId="2D578C4C" w14:textId="539CA46F" w:rsidR="001545BE" w:rsidRPr="001545BE" w:rsidRDefault="008531E6" w:rsidP="00DA4A59">
            <w:pPr>
              <w:pStyle w:val="a4"/>
              <w:ind w:leftChars="100" w:left="390" w:hanging="180"/>
            </w:pPr>
            <w:r w:rsidRPr="00DA4A59">
              <w:rPr>
                <w:rFonts w:hint="eastAsia"/>
                <w:sz w:val="18"/>
                <w:szCs w:val="18"/>
              </w:rPr>
              <w:t>７</w:t>
            </w:r>
            <w:r w:rsidRPr="00DA4A59">
              <w:rPr>
                <w:sz w:val="18"/>
                <w:szCs w:val="18"/>
              </w:rPr>
              <w:t xml:space="preserve"> 県が行う施策との連携</w:t>
            </w:r>
          </w:p>
        </w:tc>
      </w:tr>
    </w:tbl>
    <w:p w14:paraId="728DF0CE" w14:textId="77777777" w:rsidR="00F47DA4" w:rsidRDefault="00F47DA4">
      <w:pPr>
        <w:widowControl/>
        <w:jc w:val="left"/>
        <w:rPr>
          <w:rFonts w:ascii="BIZ UDゴシック" w:eastAsia="BIZ UDゴシック" w:hAnsi="BIZ UDゴシック"/>
          <w:b/>
          <w:bCs/>
          <w:sz w:val="28"/>
          <w:szCs w:val="28"/>
        </w:rPr>
      </w:pPr>
      <w:bookmarkStart w:id="11" w:name="_Toc80177045"/>
      <w:r>
        <w:br w:type="page"/>
      </w:r>
    </w:p>
    <w:p w14:paraId="686AA9BE" w14:textId="4300035D" w:rsidR="007566F0" w:rsidRDefault="007566F0" w:rsidP="00D76DAF">
      <w:pPr>
        <w:pStyle w:val="1"/>
      </w:pPr>
      <w:bookmarkStart w:id="12" w:name="_Toc103167847"/>
      <w:r>
        <w:rPr>
          <w:rFonts w:hint="eastAsia"/>
        </w:rPr>
        <w:lastRenderedPageBreak/>
        <w:t>第２章　与論町の現況</w:t>
      </w:r>
      <w:bookmarkEnd w:id="12"/>
    </w:p>
    <w:p w14:paraId="5EFEC9D8" w14:textId="77777777" w:rsidR="007566F0" w:rsidRDefault="007566F0" w:rsidP="00D76DAF"/>
    <w:p w14:paraId="6F924BEB" w14:textId="6CD67A11" w:rsidR="007566F0" w:rsidRDefault="007566F0" w:rsidP="00D76DAF">
      <w:pPr>
        <w:pStyle w:val="2"/>
      </w:pPr>
      <w:bookmarkStart w:id="13" w:name="_Toc103167848"/>
      <w:r>
        <w:rPr>
          <w:rFonts w:hint="eastAsia"/>
        </w:rPr>
        <w:t xml:space="preserve">１　</w:t>
      </w:r>
      <w:bookmarkEnd w:id="11"/>
      <w:r>
        <w:rPr>
          <w:rFonts w:hint="eastAsia"/>
        </w:rPr>
        <w:t>人口・世帯の</w:t>
      </w:r>
      <w:r w:rsidR="006C5811">
        <w:rPr>
          <w:rFonts w:hint="eastAsia"/>
        </w:rPr>
        <w:t>状況</w:t>
      </w:r>
      <w:bookmarkEnd w:id="13"/>
    </w:p>
    <w:p w14:paraId="2ED97BAB" w14:textId="77777777" w:rsidR="005101BB" w:rsidRDefault="005101BB" w:rsidP="00D76DAF">
      <w:pPr>
        <w:pStyle w:val="3"/>
      </w:pPr>
      <w:r>
        <w:rPr>
          <w:rFonts w:hint="eastAsia"/>
        </w:rPr>
        <w:t>（１）人口及び一般世帯数の推移</w:t>
      </w:r>
    </w:p>
    <w:p w14:paraId="686A23A3" w14:textId="485A8D41" w:rsidR="005101BB" w:rsidRDefault="005101BB" w:rsidP="00E8730D">
      <w:pPr>
        <w:pStyle w:val="a8"/>
        <w:ind w:firstLine="210"/>
        <w:rPr>
          <w:spacing w:val="-1"/>
        </w:rPr>
      </w:pPr>
      <w:r>
        <w:rPr>
          <w:rFonts w:hint="eastAsia"/>
        </w:rPr>
        <w:t>与論町の人口は、</w:t>
      </w:r>
      <w:r w:rsidR="005176AB">
        <w:rPr>
          <w:rFonts w:hint="eastAsia"/>
        </w:rPr>
        <w:t>平成7年以降、令和2</w:t>
      </w:r>
      <w:r>
        <w:rPr>
          <w:rFonts w:hint="eastAsia"/>
        </w:rPr>
        <w:t>年</w:t>
      </w:r>
      <w:r w:rsidR="004C5214">
        <w:rPr>
          <w:rFonts w:hint="eastAsia"/>
        </w:rPr>
        <w:t>まで減少傾向にあり、令和2年は5,11</w:t>
      </w:r>
      <w:r w:rsidR="00701084">
        <w:rPr>
          <w:rFonts w:hint="eastAsia"/>
        </w:rPr>
        <w:t>5</w:t>
      </w:r>
      <w:r w:rsidR="004C5214">
        <w:rPr>
          <w:rFonts w:hint="eastAsia"/>
        </w:rPr>
        <w:t>人となっています。</w:t>
      </w:r>
      <w:r w:rsidR="005176AB">
        <w:rPr>
          <w:rFonts w:hint="eastAsia"/>
        </w:rPr>
        <w:t>20年後の令和22年には4千人を下回る3,797人という人口推計値になっています。</w:t>
      </w:r>
    </w:p>
    <w:p w14:paraId="4AE62039" w14:textId="370CA7A1" w:rsidR="005101BB" w:rsidRDefault="00F26D19" w:rsidP="00D76DAF">
      <w:pPr>
        <w:pStyle w:val="a8"/>
        <w:ind w:firstLine="210"/>
      </w:pPr>
      <w:r>
        <w:rPr>
          <w:noProof/>
        </w:rPr>
        <w:drawing>
          <wp:anchor distT="0" distB="0" distL="114300" distR="114300" simplePos="0" relativeHeight="251625484" behindDoc="0" locked="0" layoutInCell="1" allowOverlap="1" wp14:anchorId="2B0D48FB" wp14:editId="21CBFD70">
            <wp:simplePos x="0" y="0"/>
            <wp:positionH relativeFrom="margin">
              <wp:align>right</wp:align>
            </wp:positionH>
            <wp:positionV relativeFrom="paragraph">
              <wp:posOffset>471170</wp:posOffset>
            </wp:positionV>
            <wp:extent cx="5829935" cy="318262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935" cy="318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BB">
        <w:rPr>
          <w:rFonts w:hint="eastAsia"/>
        </w:rPr>
        <w:t>世帯数</w:t>
      </w:r>
      <w:r w:rsidR="005176AB">
        <w:rPr>
          <w:rFonts w:hint="eastAsia"/>
        </w:rPr>
        <w:t>は</w:t>
      </w:r>
      <w:r w:rsidR="004C5214">
        <w:rPr>
          <w:rFonts w:hint="eastAsia"/>
        </w:rPr>
        <w:t>平成17年以降は減少</w:t>
      </w:r>
      <w:r w:rsidR="005176AB">
        <w:rPr>
          <w:rFonts w:hint="eastAsia"/>
        </w:rPr>
        <w:t>傾向でした</w:t>
      </w:r>
      <w:r w:rsidR="004C5214">
        <w:rPr>
          <w:rFonts w:hint="eastAsia"/>
        </w:rPr>
        <w:t>が、令和2年には</w:t>
      </w:r>
      <w:r w:rsidR="005101BB">
        <w:rPr>
          <w:rFonts w:hint="eastAsia"/>
        </w:rPr>
        <w:t>増加</w:t>
      </w:r>
      <w:r w:rsidR="004C5214">
        <w:rPr>
          <w:rFonts w:hint="eastAsia"/>
        </w:rPr>
        <w:t>に転じ2,160世帯となっています。</w:t>
      </w:r>
      <w:r w:rsidR="009E1AA9">
        <w:rPr>
          <w:rFonts w:hint="eastAsia"/>
        </w:rPr>
        <w:t>一方で</w:t>
      </w:r>
      <w:r w:rsidR="005101BB">
        <w:rPr>
          <w:rFonts w:hint="eastAsia"/>
        </w:rPr>
        <w:t>、世帯当たり人員は減少しており、少人数世帯化が進んでいます。</w:t>
      </w:r>
    </w:p>
    <w:p w14:paraId="3692DA43" w14:textId="6D615BF7" w:rsidR="005101BB" w:rsidRDefault="005101BB" w:rsidP="00701084">
      <w:pPr>
        <w:pStyle w:val="af3"/>
        <w:ind w:firstLineChars="200" w:firstLine="360"/>
      </w:pPr>
      <w:r>
        <w:rPr>
          <w:rFonts w:hint="eastAsia"/>
        </w:rPr>
        <w:t>資料：</w:t>
      </w:r>
      <w:r w:rsidR="0001533A">
        <w:rPr>
          <w:rFonts w:hint="eastAsia"/>
        </w:rPr>
        <w:t>国勢調査（実</w:t>
      </w:r>
      <w:r w:rsidR="00701084">
        <w:rPr>
          <w:rFonts w:hint="eastAsia"/>
        </w:rPr>
        <w:t>積</w:t>
      </w:r>
      <w:r w:rsidR="0001533A">
        <w:rPr>
          <w:rFonts w:hint="eastAsia"/>
        </w:rPr>
        <w:t>値）、国立社会保障・人口問題研究所（推計値）</w:t>
      </w:r>
    </w:p>
    <w:p w14:paraId="22B92D80" w14:textId="1226E4D4" w:rsidR="009E1AA9" w:rsidRDefault="009E1AA9" w:rsidP="00D76DAF"/>
    <w:p w14:paraId="3ACC0732" w14:textId="184628E2" w:rsidR="005101BB" w:rsidRDefault="00F26D19" w:rsidP="00E8730D">
      <w:pPr>
        <w:pStyle w:val="a8"/>
        <w:ind w:firstLine="210"/>
      </w:pPr>
      <w:r>
        <w:rPr>
          <w:noProof/>
        </w:rPr>
        <w:drawing>
          <wp:anchor distT="0" distB="0" distL="114300" distR="114300" simplePos="0" relativeHeight="251626508" behindDoc="0" locked="0" layoutInCell="1" allowOverlap="1" wp14:anchorId="35DA3953" wp14:editId="29C678A5">
            <wp:simplePos x="0" y="0"/>
            <wp:positionH relativeFrom="margin">
              <wp:posOffset>113030</wp:posOffset>
            </wp:positionH>
            <wp:positionV relativeFrom="paragraph">
              <wp:posOffset>697836</wp:posOffset>
            </wp:positionV>
            <wp:extent cx="5708650" cy="2423795"/>
            <wp:effectExtent l="0" t="0" r="635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865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AA9">
        <w:rPr>
          <w:rFonts w:hint="eastAsia"/>
        </w:rPr>
        <w:t>令和3年3月に策定された第2期の与論町総合戦略における人口ビジョンの目標人口と社人研推計値、国勢調査の実績値を比較すると、令和2年では実績値が社人研推計値を200人、人口ビジョンを300人程度上回っています。</w:t>
      </w:r>
    </w:p>
    <w:p w14:paraId="403CCE40" w14:textId="2FEDC2BE" w:rsidR="005101BB" w:rsidRDefault="005101BB" w:rsidP="00F26D19">
      <w:pPr>
        <w:pStyle w:val="a4"/>
        <w:ind w:left="210" w:hanging="210"/>
        <w:jc w:val="left"/>
      </w:pPr>
    </w:p>
    <w:p w14:paraId="5C6ACAD7" w14:textId="639CFA96" w:rsidR="0001533A" w:rsidRPr="00E8730D" w:rsidRDefault="0001533A" w:rsidP="00701084">
      <w:pPr>
        <w:pStyle w:val="af3"/>
        <w:ind w:firstLineChars="200" w:firstLine="360"/>
      </w:pPr>
      <w:r w:rsidRPr="00E8730D">
        <w:rPr>
          <w:rFonts w:hint="eastAsia"/>
        </w:rPr>
        <w:t>資料：国勢調査（実</w:t>
      </w:r>
      <w:r w:rsidR="00701084">
        <w:rPr>
          <w:rFonts w:hint="eastAsia"/>
        </w:rPr>
        <w:t>積</w:t>
      </w:r>
      <w:r w:rsidRPr="00E8730D">
        <w:rPr>
          <w:rFonts w:hint="eastAsia"/>
        </w:rPr>
        <w:t>値）、国立社会保障・人口問題研究所、第2期与論町総合戦略（推計値）</w:t>
      </w:r>
      <w:r w:rsidRPr="00E8730D">
        <w:br w:type="page"/>
      </w:r>
    </w:p>
    <w:p w14:paraId="7B2A3DB7" w14:textId="1DBC862A" w:rsidR="0001533A" w:rsidRDefault="0001533A" w:rsidP="00D76DAF">
      <w:pPr>
        <w:pStyle w:val="3"/>
      </w:pPr>
      <w:r>
        <w:rPr>
          <w:rFonts w:hint="eastAsia"/>
        </w:rPr>
        <w:lastRenderedPageBreak/>
        <w:t>（２）高齢化の状況</w:t>
      </w:r>
    </w:p>
    <w:p w14:paraId="723627C3" w14:textId="3185C8FA" w:rsidR="00204C90" w:rsidRDefault="00764DD4" w:rsidP="00D76DAF">
      <w:pPr>
        <w:pStyle w:val="a8"/>
        <w:ind w:firstLine="210"/>
      </w:pPr>
      <w:r w:rsidRPr="005D227E">
        <w:rPr>
          <w:rFonts w:hint="eastAsia"/>
        </w:rPr>
        <w:t>年齢別人口の推移をみると、生産</w:t>
      </w:r>
      <w:r>
        <w:rPr>
          <w:rFonts w:hint="eastAsia"/>
        </w:rPr>
        <w:t>年齢</w:t>
      </w:r>
      <w:r w:rsidRPr="005D227E">
        <w:rPr>
          <w:rFonts w:hint="eastAsia"/>
        </w:rPr>
        <w:t>人口（15～64歳）</w:t>
      </w:r>
      <w:r w:rsidR="00204C90">
        <w:rPr>
          <w:rFonts w:hint="eastAsia"/>
        </w:rPr>
        <w:t>は平成</w:t>
      </w:r>
      <w:r w:rsidR="008E313B">
        <w:rPr>
          <w:rFonts w:hint="eastAsia"/>
        </w:rPr>
        <w:t>7</w:t>
      </w:r>
      <w:r w:rsidR="00204C90">
        <w:rPr>
          <w:rFonts w:hint="eastAsia"/>
        </w:rPr>
        <w:t>年以降一貫して減少しています。年少人口（15歳未満）は平成22年まで減少し平成27年には微増に転じました</w:t>
      </w:r>
      <w:r w:rsidR="008E313B">
        <w:rPr>
          <w:rFonts w:hint="eastAsia"/>
        </w:rPr>
        <w:t>が再び減少に転じました</w:t>
      </w:r>
      <w:r w:rsidR="00204C90">
        <w:rPr>
          <w:rFonts w:hint="eastAsia"/>
        </w:rPr>
        <w:t>。</w:t>
      </w:r>
    </w:p>
    <w:p w14:paraId="6D64A700" w14:textId="7FF576B4" w:rsidR="00764DD4" w:rsidRPr="005D227E" w:rsidRDefault="00764DD4" w:rsidP="00D76DAF">
      <w:pPr>
        <w:pStyle w:val="a8"/>
        <w:ind w:firstLine="210"/>
      </w:pPr>
      <w:r w:rsidRPr="005D227E">
        <w:rPr>
          <w:rFonts w:hint="eastAsia"/>
        </w:rPr>
        <w:t>高齢化率は平成</w:t>
      </w:r>
      <w:r w:rsidR="008E313B">
        <w:rPr>
          <w:rFonts w:hint="eastAsia"/>
        </w:rPr>
        <w:t>7</w:t>
      </w:r>
      <w:r w:rsidRPr="005D227E">
        <w:rPr>
          <w:rFonts w:hint="eastAsia"/>
        </w:rPr>
        <w:t>年の</w:t>
      </w:r>
      <w:r w:rsidR="008E313B">
        <w:rPr>
          <w:rFonts w:hint="eastAsia"/>
        </w:rPr>
        <w:t>22.8</w:t>
      </w:r>
      <w:r w:rsidRPr="005D227E">
        <w:rPr>
          <w:rFonts w:hint="eastAsia"/>
        </w:rPr>
        <w:t>％から</w:t>
      </w:r>
      <w:r w:rsidR="008E313B">
        <w:rPr>
          <w:rFonts w:hint="eastAsia"/>
        </w:rPr>
        <w:t>令和</w:t>
      </w:r>
      <w:r w:rsidRPr="005D227E">
        <w:rPr>
          <w:rFonts w:hint="eastAsia"/>
        </w:rPr>
        <w:t>2年は</w:t>
      </w:r>
      <w:r w:rsidR="00204C90">
        <w:rPr>
          <w:rFonts w:hint="eastAsia"/>
        </w:rPr>
        <w:t>3</w:t>
      </w:r>
      <w:r w:rsidR="008E313B">
        <w:rPr>
          <w:rFonts w:hint="eastAsia"/>
        </w:rPr>
        <w:t>5.0</w:t>
      </w:r>
      <w:r w:rsidRPr="005D227E">
        <w:rPr>
          <w:rFonts w:hint="eastAsia"/>
        </w:rPr>
        <w:t>％と</w:t>
      </w:r>
      <w:r w:rsidR="008E313B">
        <w:rPr>
          <w:rFonts w:hint="eastAsia"/>
        </w:rPr>
        <w:t>12</w:t>
      </w:r>
      <w:r w:rsidRPr="005D227E">
        <w:rPr>
          <w:rFonts w:hint="eastAsia"/>
        </w:rPr>
        <w:t>ポイント上昇しており、県平均を</w:t>
      </w:r>
      <w:r w:rsidR="00204C90">
        <w:rPr>
          <w:rFonts w:hint="eastAsia"/>
        </w:rPr>
        <w:t>2.2</w:t>
      </w:r>
      <w:r w:rsidRPr="005D227E">
        <w:rPr>
          <w:rFonts w:hint="eastAsia"/>
        </w:rPr>
        <w:t>ポイント上回っています。</w:t>
      </w:r>
    </w:p>
    <w:p w14:paraId="4967A7C1" w14:textId="7508EB67" w:rsidR="00764DD4" w:rsidRPr="005D227E" w:rsidRDefault="00764DD4" w:rsidP="00D76DAF">
      <w:pPr>
        <w:pStyle w:val="a8"/>
        <w:ind w:firstLine="210"/>
      </w:pPr>
      <w:r w:rsidRPr="005D227E">
        <w:rPr>
          <w:rFonts w:hint="eastAsia"/>
        </w:rPr>
        <w:t>また人口ピラミッドは</w:t>
      </w:r>
      <w:r w:rsidR="004F3017">
        <w:rPr>
          <w:rFonts w:hint="eastAsia"/>
        </w:rPr>
        <w:t>、</w:t>
      </w:r>
      <w:r w:rsidRPr="005D227E">
        <w:rPr>
          <w:rFonts w:hint="eastAsia"/>
        </w:rPr>
        <w:t>平成</w:t>
      </w:r>
      <w:r w:rsidR="004F3017">
        <w:rPr>
          <w:rFonts w:hint="eastAsia"/>
        </w:rPr>
        <w:t>1</w:t>
      </w:r>
      <w:r w:rsidRPr="005D227E">
        <w:rPr>
          <w:rFonts w:hint="eastAsia"/>
        </w:rPr>
        <w:t>2年</w:t>
      </w:r>
      <w:r w:rsidR="00341455">
        <w:rPr>
          <w:rFonts w:hint="eastAsia"/>
        </w:rPr>
        <w:t>は</w:t>
      </w:r>
      <w:r w:rsidR="004F3017">
        <w:rPr>
          <w:rFonts w:hint="eastAsia"/>
        </w:rPr>
        <w:t>つぼ型に近い形となり、令和</w:t>
      </w:r>
      <w:r w:rsidRPr="005D227E">
        <w:rPr>
          <w:rFonts w:hint="eastAsia"/>
        </w:rPr>
        <w:t>2年には</w:t>
      </w:r>
      <w:r w:rsidR="00341455">
        <w:rPr>
          <w:rFonts w:hint="eastAsia"/>
        </w:rPr>
        <w:t>つぼ</w:t>
      </w:r>
      <w:r w:rsidRPr="005D227E">
        <w:rPr>
          <w:rFonts w:hint="eastAsia"/>
        </w:rPr>
        <w:t>型</w:t>
      </w:r>
      <w:r w:rsidR="006D1877">
        <w:rPr>
          <w:rFonts w:hint="eastAsia"/>
        </w:rPr>
        <w:t>に加えて高齢世代が突出し、</w:t>
      </w:r>
      <w:r w:rsidR="00341455">
        <w:rPr>
          <w:rFonts w:hint="eastAsia"/>
        </w:rPr>
        <w:t>令和12年</w:t>
      </w:r>
      <w:r w:rsidRPr="005D227E">
        <w:rPr>
          <w:rFonts w:hint="eastAsia"/>
        </w:rPr>
        <w:t>は</w:t>
      </w:r>
      <w:r w:rsidR="00341455">
        <w:rPr>
          <w:rFonts w:hint="eastAsia"/>
        </w:rPr>
        <w:t>逆ピラミッド型に近づく見込みとなっています。</w:t>
      </w:r>
    </w:p>
    <w:p w14:paraId="289B8197" w14:textId="77777777" w:rsidR="00764DD4" w:rsidRDefault="00764DD4" w:rsidP="00D76DAF">
      <w:pPr>
        <w:pStyle w:val="afb"/>
        <w:ind w:left="315"/>
      </w:pPr>
    </w:p>
    <w:p w14:paraId="70C73599" w14:textId="3D7A8653" w:rsidR="00764DD4" w:rsidRPr="00E90E0A" w:rsidRDefault="0037255D" w:rsidP="00DB5AD9">
      <w:pPr>
        <w:pStyle w:val="a6"/>
      </w:pPr>
      <w:r>
        <w:rPr>
          <w:rFonts w:hint="eastAsia"/>
        </w:rPr>
        <w:t>◆</w:t>
      </w:r>
      <w:r w:rsidR="00764DD4">
        <w:rPr>
          <w:rFonts w:hint="eastAsia"/>
        </w:rPr>
        <w:t>高齢化率の推移</w:t>
      </w:r>
    </w:p>
    <w:tbl>
      <w:tblPr>
        <w:tblW w:w="4793" w:type="pct"/>
        <w:tblInd w:w="137" w:type="dxa"/>
        <w:tblCellMar>
          <w:left w:w="99" w:type="dxa"/>
          <w:right w:w="99" w:type="dxa"/>
        </w:tblCellMar>
        <w:tblLook w:val="04A0" w:firstRow="1" w:lastRow="0" w:firstColumn="1" w:lastColumn="0" w:noHBand="0" w:noVBand="1"/>
      </w:tblPr>
      <w:tblGrid>
        <w:gridCol w:w="1172"/>
        <w:gridCol w:w="1269"/>
        <w:gridCol w:w="1269"/>
        <w:gridCol w:w="1269"/>
        <w:gridCol w:w="1269"/>
        <w:gridCol w:w="1269"/>
        <w:gridCol w:w="1271"/>
      </w:tblGrid>
      <w:tr w:rsidR="00AE2812" w:rsidRPr="00550670" w14:paraId="12F90465" w14:textId="77777777" w:rsidTr="00D94DC1">
        <w:trPr>
          <w:trHeight w:val="450"/>
        </w:trPr>
        <w:tc>
          <w:tcPr>
            <w:tcW w:w="66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60342E" w14:textId="77777777" w:rsidR="00AE2812" w:rsidRPr="00550670" w:rsidRDefault="00AE2812" w:rsidP="00AE2812">
            <w:pPr>
              <w:pStyle w:val="af9"/>
            </w:pPr>
            <w:r w:rsidRPr="00550670">
              <w:rPr>
                <w:rFonts w:hint="eastAsia"/>
              </w:rPr>
              <w:t xml:space="preserve">　</w:t>
            </w:r>
          </w:p>
        </w:tc>
        <w:tc>
          <w:tcPr>
            <w:tcW w:w="72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94B3DD2" w14:textId="056909B9" w:rsidR="00AE2812" w:rsidRDefault="00D04199" w:rsidP="00AE2812">
            <w:pPr>
              <w:pStyle w:val="af9"/>
              <w:jc w:val="center"/>
            </w:pPr>
            <w:r>
              <w:rPr>
                <w:rFonts w:hint="eastAsia"/>
              </w:rPr>
              <w:t>Ｈ</w:t>
            </w:r>
            <w:r w:rsidR="00AE2812" w:rsidRPr="00550670">
              <w:rPr>
                <w:rFonts w:hint="eastAsia"/>
              </w:rPr>
              <w:t>7年</w:t>
            </w:r>
          </w:p>
          <w:p w14:paraId="09AB55B1" w14:textId="768F6ED6" w:rsidR="00AE2812" w:rsidRPr="00550670" w:rsidRDefault="00AE2812" w:rsidP="00AE2812">
            <w:pPr>
              <w:pStyle w:val="af9"/>
              <w:jc w:val="center"/>
            </w:pPr>
            <w:r w:rsidRPr="00550670">
              <w:rPr>
                <w:rFonts w:hint="eastAsia"/>
              </w:rPr>
              <w:t>(1995)</w:t>
            </w:r>
          </w:p>
        </w:tc>
        <w:tc>
          <w:tcPr>
            <w:tcW w:w="72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79C07DE" w14:textId="20286462" w:rsidR="00AE2812" w:rsidRDefault="00D04199" w:rsidP="00AE2812">
            <w:pPr>
              <w:pStyle w:val="af9"/>
              <w:jc w:val="center"/>
            </w:pPr>
            <w:r>
              <w:rPr>
                <w:rFonts w:hint="eastAsia"/>
              </w:rPr>
              <w:t>Ｈ</w:t>
            </w:r>
            <w:r w:rsidR="00AE2812" w:rsidRPr="00550670">
              <w:rPr>
                <w:rFonts w:hint="eastAsia"/>
              </w:rPr>
              <w:t>12年</w:t>
            </w:r>
          </w:p>
          <w:p w14:paraId="4CDC024F" w14:textId="37E6C0DE" w:rsidR="00AE2812" w:rsidRPr="00550670" w:rsidRDefault="00AE2812" w:rsidP="00AE2812">
            <w:pPr>
              <w:pStyle w:val="af9"/>
              <w:jc w:val="center"/>
            </w:pPr>
            <w:r w:rsidRPr="00550670">
              <w:rPr>
                <w:rFonts w:hint="eastAsia"/>
              </w:rPr>
              <w:t>(2000)</w:t>
            </w:r>
          </w:p>
        </w:tc>
        <w:tc>
          <w:tcPr>
            <w:tcW w:w="72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A81C9CF" w14:textId="07F3EDB3" w:rsidR="00AE2812" w:rsidRDefault="00D04199" w:rsidP="00AE2812">
            <w:pPr>
              <w:pStyle w:val="af9"/>
              <w:jc w:val="center"/>
            </w:pPr>
            <w:r>
              <w:rPr>
                <w:rFonts w:hint="eastAsia"/>
              </w:rPr>
              <w:t>Ｈ</w:t>
            </w:r>
            <w:r w:rsidR="00AE2812" w:rsidRPr="00550670">
              <w:rPr>
                <w:rFonts w:hint="eastAsia"/>
              </w:rPr>
              <w:t>17年</w:t>
            </w:r>
          </w:p>
          <w:p w14:paraId="5F7CD84E" w14:textId="5027D6C6" w:rsidR="00AE2812" w:rsidRPr="00550670" w:rsidRDefault="00AE2812" w:rsidP="00AE2812">
            <w:pPr>
              <w:pStyle w:val="af9"/>
              <w:jc w:val="center"/>
            </w:pPr>
            <w:r w:rsidRPr="00550670">
              <w:rPr>
                <w:rFonts w:hint="eastAsia"/>
              </w:rPr>
              <w:t>(2005)</w:t>
            </w:r>
          </w:p>
        </w:tc>
        <w:tc>
          <w:tcPr>
            <w:tcW w:w="72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3675C33" w14:textId="4013C36A" w:rsidR="00AE2812" w:rsidRDefault="00D04199" w:rsidP="00AE2812">
            <w:pPr>
              <w:pStyle w:val="af9"/>
              <w:jc w:val="center"/>
            </w:pPr>
            <w:r>
              <w:rPr>
                <w:rFonts w:hint="eastAsia"/>
              </w:rPr>
              <w:t>Ｈ</w:t>
            </w:r>
            <w:r w:rsidR="00AE2812" w:rsidRPr="00550670">
              <w:rPr>
                <w:rFonts w:hint="eastAsia"/>
              </w:rPr>
              <w:t>22年</w:t>
            </w:r>
          </w:p>
          <w:p w14:paraId="67DF9D03" w14:textId="4F48C414" w:rsidR="00AE2812" w:rsidRPr="00550670" w:rsidRDefault="00AE2812" w:rsidP="00AE2812">
            <w:pPr>
              <w:pStyle w:val="af9"/>
              <w:jc w:val="center"/>
            </w:pPr>
            <w:r w:rsidRPr="00550670">
              <w:rPr>
                <w:rFonts w:hint="eastAsia"/>
              </w:rPr>
              <w:t>(2010)</w:t>
            </w:r>
          </w:p>
        </w:tc>
        <w:tc>
          <w:tcPr>
            <w:tcW w:w="72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5970BE8" w14:textId="07A95CEE" w:rsidR="00AE2812" w:rsidRDefault="00D04199" w:rsidP="00AE2812">
            <w:pPr>
              <w:pStyle w:val="af9"/>
              <w:jc w:val="center"/>
            </w:pPr>
            <w:r>
              <w:rPr>
                <w:rFonts w:hint="eastAsia"/>
              </w:rPr>
              <w:t>Ｈ</w:t>
            </w:r>
            <w:r w:rsidR="00AE2812" w:rsidRPr="00550670">
              <w:rPr>
                <w:rFonts w:hint="eastAsia"/>
              </w:rPr>
              <w:t>27年</w:t>
            </w:r>
          </w:p>
          <w:p w14:paraId="3443750B" w14:textId="7EB0988C" w:rsidR="00AE2812" w:rsidRPr="00550670" w:rsidRDefault="00AE2812" w:rsidP="00AE2812">
            <w:pPr>
              <w:pStyle w:val="af9"/>
              <w:jc w:val="center"/>
            </w:pPr>
            <w:r w:rsidRPr="00550670">
              <w:rPr>
                <w:rFonts w:hint="eastAsia"/>
              </w:rPr>
              <w:t>(2015)</w:t>
            </w:r>
          </w:p>
        </w:tc>
        <w:tc>
          <w:tcPr>
            <w:tcW w:w="72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9C22911" w14:textId="4BB12D29" w:rsidR="00AE2812" w:rsidRDefault="00D04199" w:rsidP="00AE2812">
            <w:pPr>
              <w:pStyle w:val="af9"/>
              <w:jc w:val="center"/>
            </w:pPr>
            <w:r>
              <w:rPr>
                <w:rFonts w:hint="eastAsia"/>
              </w:rPr>
              <w:t>Ｒ</w:t>
            </w:r>
            <w:r w:rsidR="00AE2812">
              <w:t>2年</w:t>
            </w:r>
          </w:p>
          <w:p w14:paraId="35D6F81B" w14:textId="2BB2FF61" w:rsidR="00AE2812" w:rsidRPr="00550670" w:rsidRDefault="00AE2812" w:rsidP="00AE2812">
            <w:pPr>
              <w:pStyle w:val="af9"/>
              <w:jc w:val="center"/>
            </w:pPr>
            <w:r>
              <w:t>(2020)</w:t>
            </w:r>
          </w:p>
        </w:tc>
      </w:tr>
      <w:tr w:rsidR="00AE2812" w:rsidRPr="00550670" w14:paraId="146B6689" w14:textId="77777777" w:rsidTr="00D94DC1">
        <w:trPr>
          <w:trHeight w:val="259"/>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14:paraId="762A4F56" w14:textId="08952705" w:rsidR="00AE2812" w:rsidRPr="00550670" w:rsidRDefault="00AE2812" w:rsidP="00AE2812">
            <w:pPr>
              <w:pStyle w:val="af9"/>
              <w:jc w:val="center"/>
            </w:pPr>
            <w:r>
              <w:rPr>
                <w:rFonts w:hint="eastAsia"/>
              </w:rPr>
              <w:t>与論</w:t>
            </w:r>
            <w:r w:rsidRPr="00550670">
              <w:rPr>
                <w:rFonts w:hint="eastAsia"/>
              </w:rPr>
              <w:t>町</w:t>
            </w:r>
          </w:p>
        </w:tc>
        <w:tc>
          <w:tcPr>
            <w:tcW w:w="722" w:type="pct"/>
            <w:tcBorders>
              <w:top w:val="nil"/>
              <w:left w:val="nil"/>
              <w:bottom w:val="single" w:sz="4" w:space="0" w:color="auto"/>
              <w:right w:val="single" w:sz="4" w:space="0" w:color="auto"/>
            </w:tcBorders>
            <w:shd w:val="clear" w:color="auto" w:fill="auto"/>
            <w:noWrap/>
            <w:hideMark/>
          </w:tcPr>
          <w:p w14:paraId="50327C5E" w14:textId="316DC564" w:rsidR="00AE2812" w:rsidRPr="00B16EBF" w:rsidRDefault="00AE2812" w:rsidP="00AE2812">
            <w:pPr>
              <w:pStyle w:val="af9"/>
              <w:jc w:val="right"/>
            </w:pPr>
            <w:r w:rsidRPr="00EC7E46">
              <w:t>22.8%</w:t>
            </w:r>
          </w:p>
        </w:tc>
        <w:tc>
          <w:tcPr>
            <w:tcW w:w="722" w:type="pct"/>
            <w:tcBorders>
              <w:top w:val="nil"/>
              <w:left w:val="nil"/>
              <w:bottom w:val="single" w:sz="4" w:space="0" w:color="auto"/>
              <w:right w:val="single" w:sz="4" w:space="0" w:color="auto"/>
            </w:tcBorders>
            <w:shd w:val="clear" w:color="auto" w:fill="auto"/>
            <w:noWrap/>
            <w:hideMark/>
          </w:tcPr>
          <w:p w14:paraId="3BDA122B" w14:textId="661CA1C3" w:rsidR="00AE2812" w:rsidRPr="00B16EBF" w:rsidRDefault="00AE2812" w:rsidP="00AE2812">
            <w:pPr>
              <w:pStyle w:val="af9"/>
              <w:jc w:val="right"/>
            </w:pPr>
            <w:r w:rsidRPr="00EC7E46">
              <w:t>26.1%</w:t>
            </w:r>
          </w:p>
        </w:tc>
        <w:tc>
          <w:tcPr>
            <w:tcW w:w="722" w:type="pct"/>
            <w:tcBorders>
              <w:top w:val="nil"/>
              <w:left w:val="nil"/>
              <w:bottom w:val="single" w:sz="4" w:space="0" w:color="auto"/>
              <w:right w:val="single" w:sz="4" w:space="0" w:color="auto"/>
            </w:tcBorders>
            <w:shd w:val="clear" w:color="auto" w:fill="auto"/>
            <w:noWrap/>
            <w:hideMark/>
          </w:tcPr>
          <w:p w14:paraId="37F7C44D" w14:textId="2AB726BE" w:rsidR="00AE2812" w:rsidRPr="00B16EBF" w:rsidRDefault="00AE2812" w:rsidP="00AE2812">
            <w:pPr>
              <w:pStyle w:val="af9"/>
              <w:jc w:val="right"/>
            </w:pPr>
            <w:r w:rsidRPr="00EC7E46">
              <w:t>28.4%</w:t>
            </w:r>
          </w:p>
        </w:tc>
        <w:tc>
          <w:tcPr>
            <w:tcW w:w="722" w:type="pct"/>
            <w:tcBorders>
              <w:top w:val="nil"/>
              <w:left w:val="nil"/>
              <w:bottom w:val="single" w:sz="4" w:space="0" w:color="auto"/>
              <w:right w:val="single" w:sz="4" w:space="0" w:color="auto"/>
            </w:tcBorders>
            <w:shd w:val="clear" w:color="auto" w:fill="auto"/>
            <w:noWrap/>
            <w:hideMark/>
          </w:tcPr>
          <w:p w14:paraId="37329F28" w14:textId="3174C6CB" w:rsidR="00AE2812" w:rsidRPr="00B16EBF" w:rsidRDefault="00AE2812" w:rsidP="00AE2812">
            <w:pPr>
              <w:pStyle w:val="af9"/>
              <w:jc w:val="right"/>
            </w:pPr>
            <w:r w:rsidRPr="00EC7E46">
              <w:t>31.0%</w:t>
            </w:r>
          </w:p>
        </w:tc>
        <w:tc>
          <w:tcPr>
            <w:tcW w:w="722" w:type="pct"/>
            <w:tcBorders>
              <w:top w:val="nil"/>
              <w:left w:val="nil"/>
              <w:bottom w:val="single" w:sz="4" w:space="0" w:color="auto"/>
              <w:right w:val="single" w:sz="4" w:space="0" w:color="auto"/>
            </w:tcBorders>
            <w:shd w:val="clear" w:color="auto" w:fill="auto"/>
            <w:noWrap/>
            <w:hideMark/>
          </w:tcPr>
          <w:p w14:paraId="2C108B90" w14:textId="284AB1F2" w:rsidR="00AE2812" w:rsidRPr="00B16EBF" w:rsidRDefault="00AE2812" w:rsidP="00AE2812">
            <w:pPr>
              <w:pStyle w:val="af9"/>
              <w:jc w:val="right"/>
            </w:pPr>
            <w:r w:rsidRPr="00EC7E46">
              <w:t>31.3%</w:t>
            </w:r>
          </w:p>
        </w:tc>
        <w:tc>
          <w:tcPr>
            <w:tcW w:w="723" w:type="pct"/>
            <w:tcBorders>
              <w:top w:val="nil"/>
              <w:left w:val="nil"/>
              <w:bottom w:val="single" w:sz="4" w:space="0" w:color="auto"/>
              <w:right w:val="single" w:sz="4" w:space="0" w:color="auto"/>
            </w:tcBorders>
            <w:shd w:val="clear" w:color="auto" w:fill="auto"/>
            <w:noWrap/>
            <w:hideMark/>
          </w:tcPr>
          <w:p w14:paraId="11C6D879" w14:textId="1A11DD46" w:rsidR="00AE2812" w:rsidRPr="00B16EBF" w:rsidRDefault="00AE2812" w:rsidP="00AE2812">
            <w:pPr>
              <w:pStyle w:val="af9"/>
              <w:jc w:val="right"/>
            </w:pPr>
            <w:r w:rsidRPr="00EC7E46">
              <w:t>35.0%</w:t>
            </w:r>
          </w:p>
        </w:tc>
      </w:tr>
      <w:tr w:rsidR="00441093" w:rsidRPr="00550670" w14:paraId="7B4A3F65" w14:textId="77777777" w:rsidTr="00D94DC1">
        <w:trPr>
          <w:trHeight w:val="22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14:paraId="774961AB" w14:textId="77777777" w:rsidR="00441093" w:rsidRPr="00550670" w:rsidRDefault="00441093" w:rsidP="00441093">
            <w:pPr>
              <w:pStyle w:val="af9"/>
              <w:jc w:val="center"/>
            </w:pPr>
            <w:r w:rsidRPr="00550670">
              <w:rPr>
                <w:rFonts w:hint="eastAsia"/>
              </w:rPr>
              <w:t>鹿児島県</w:t>
            </w:r>
          </w:p>
        </w:tc>
        <w:tc>
          <w:tcPr>
            <w:tcW w:w="722" w:type="pct"/>
            <w:tcBorders>
              <w:top w:val="nil"/>
              <w:left w:val="nil"/>
              <w:bottom w:val="single" w:sz="4" w:space="0" w:color="auto"/>
              <w:right w:val="single" w:sz="4" w:space="0" w:color="auto"/>
            </w:tcBorders>
            <w:shd w:val="clear" w:color="auto" w:fill="auto"/>
            <w:noWrap/>
            <w:hideMark/>
          </w:tcPr>
          <w:p w14:paraId="5534DD66" w14:textId="36B2C54D" w:rsidR="00441093" w:rsidRPr="00B16EBF" w:rsidRDefault="00441093" w:rsidP="00441093">
            <w:pPr>
              <w:pStyle w:val="af9"/>
              <w:jc w:val="right"/>
            </w:pPr>
            <w:r w:rsidRPr="00F03EA4">
              <w:t>19.7%</w:t>
            </w:r>
          </w:p>
        </w:tc>
        <w:tc>
          <w:tcPr>
            <w:tcW w:w="722" w:type="pct"/>
            <w:tcBorders>
              <w:top w:val="nil"/>
              <w:left w:val="nil"/>
              <w:bottom w:val="single" w:sz="4" w:space="0" w:color="auto"/>
              <w:right w:val="single" w:sz="4" w:space="0" w:color="auto"/>
            </w:tcBorders>
            <w:shd w:val="clear" w:color="auto" w:fill="auto"/>
            <w:noWrap/>
            <w:hideMark/>
          </w:tcPr>
          <w:p w14:paraId="681E6AB1" w14:textId="7B4278D3" w:rsidR="00441093" w:rsidRPr="00B16EBF" w:rsidRDefault="00441093" w:rsidP="00441093">
            <w:pPr>
              <w:pStyle w:val="af9"/>
              <w:jc w:val="right"/>
            </w:pPr>
            <w:r w:rsidRPr="00F03EA4">
              <w:t>22.6%</w:t>
            </w:r>
          </w:p>
        </w:tc>
        <w:tc>
          <w:tcPr>
            <w:tcW w:w="722" w:type="pct"/>
            <w:tcBorders>
              <w:top w:val="nil"/>
              <w:left w:val="nil"/>
              <w:bottom w:val="single" w:sz="4" w:space="0" w:color="auto"/>
              <w:right w:val="single" w:sz="4" w:space="0" w:color="auto"/>
            </w:tcBorders>
            <w:shd w:val="clear" w:color="auto" w:fill="auto"/>
            <w:noWrap/>
            <w:hideMark/>
          </w:tcPr>
          <w:p w14:paraId="71F003EE" w14:textId="7BA7F7EB" w:rsidR="00441093" w:rsidRPr="00B16EBF" w:rsidRDefault="00441093" w:rsidP="00441093">
            <w:pPr>
              <w:pStyle w:val="af9"/>
              <w:jc w:val="right"/>
            </w:pPr>
            <w:r w:rsidRPr="00F03EA4">
              <w:t>24.8%</w:t>
            </w:r>
          </w:p>
        </w:tc>
        <w:tc>
          <w:tcPr>
            <w:tcW w:w="722" w:type="pct"/>
            <w:tcBorders>
              <w:top w:val="nil"/>
              <w:left w:val="nil"/>
              <w:bottom w:val="single" w:sz="4" w:space="0" w:color="auto"/>
              <w:right w:val="single" w:sz="4" w:space="0" w:color="auto"/>
            </w:tcBorders>
            <w:shd w:val="clear" w:color="auto" w:fill="auto"/>
            <w:noWrap/>
            <w:hideMark/>
          </w:tcPr>
          <w:p w14:paraId="1FD3B66D" w14:textId="02D0BCD0" w:rsidR="00441093" w:rsidRPr="00B16EBF" w:rsidRDefault="00441093" w:rsidP="00441093">
            <w:pPr>
              <w:pStyle w:val="af9"/>
              <w:jc w:val="right"/>
            </w:pPr>
            <w:r w:rsidRPr="00F03EA4">
              <w:t>26.5%</w:t>
            </w:r>
          </w:p>
        </w:tc>
        <w:tc>
          <w:tcPr>
            <w:tcW w:w="722" w:type="pct"/>
            <w:tcBorders>
              <w:top w:val="nil"/>
              <w:left w:val="nil"/>
              <w:bottom w:val="single" w:sz="4" w:space="0" w:color="auto"/>
              <w:right w:val="single" w:sz="4" w:space="0" w:color="auto"/>
            </w:tcBorders>
            <w:shd w:val="clear" w:color="auto" w:fill="auto"/>
            <w:noWrap/>
            <w:hideMark/>
          </w:tcPr>
          <w:p w14:paraId="180A3BE8" w14:textId="13E457FF" w:rsidR="00441093" w:rsidRPr="00B16EBF" w:rsidRDefault="00441093" w:rsidP="00441093">
            <w:pPr>
              <w:pStyle w:val="af9"/>
              <w:jc w:val="right"/>
            </w:pPr>
            <w:r w:rsidRPr="00F03EA4">
              <w:t>29.4%</w:t>
            </w:r>
          </w:p>
        </w:tc>
        <w:tc>
          <w:tcPr>
            <w:tcW w:w="723" w:type="pct"/>
            <w:tcBorders>
              <w:top w:val="nil"/>
              <w:left w:val="nil"/>
              <w:bottom w:val="single" w:sz="4" w:space="0" w:color="auto"/>
              <w:right w:val="single" w:sz="4" w:space="0" w:color="auto"/>
            </w:tcBorders>
            <w:shd w:val="clear" w:color="auto" w:fill="auto"/>
            <w:noWrap/>
            <w:hideMark/>
          </w:tcPr>
          <w:p w14:paraId="5BA8F19F" w14:textId="29114137" w:rsidR="00441093" w:rsidRPr="00B16EBF" w:rsidRDefault="00441093" w:rsidP="00441093">
            <w:pPr>
              <w:pStyle w:val="af9"/>
              <w:jc w:val="right"/>
            </w:pPr>
            <w:r w:rsidRPr="00F03EA4">
              <w:t>32.8%</w:t>
            </w:r>
          </w:p>
        </w:tc>
      </w:tr>
    </w:tbl>
    <w:p w14:paraId="195DF70D" w14:textId="207FE290" w:rsidR="003B4FA3" w:rsidRDefault="00D94DC1" w:rsidP="00E8730D">
      <w:pPr>
        <w:pStyle w:val="af3"/>
      </w:pPr>
      <w:r>
        <w:rPr>
          <w:rFonts w:hint="eastAsia"/>
          <w:noProof/>
        </w:rPr>
        <w:drawing>
          <wp:anchor distT="0" distB="0" distL="114300" distR="114300" simplePos="0" relativeHeight="251638796" behindDoc="0" locked="0" layoutInCell="1" allowOverlap="1" wp14:anchorId="629E46E3" wp14:editId="3E0F2C4E">
            <wp:simplePos x="0" y="0"/>
            <wp:positionH relativeFrom="margin">
              <wp:posOffset>253365</wp:posOffset>
            </wp:positionH>
            <wp:positionV relativeFrom="paragraph">
              <wp:posOffset>206586</wp:posOffset>
            </wp:positionV>
            <wp:extent cx="5299710" cy="2230755"/>
            <wp:effectExtent l="0" t="0" r="0" b="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971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FA3">
        <w:rPr>
          <w:rFonts w:hint="eastAsia"/>
        </w:rPr>
        <w:t>資料：国勢調査</w:t>
      </w:r>
    </w:p>
    <w:p w14:paraId="2280BADB" w14:textId="2526814F" w:rsidR="00204C90" w:rsidRDefault="00204C90" w:rsidP="00E8730D">
      <w:pPr>
        <w:pStyle w:val="af3"/>
      </w:pPr>
      <w:r>
        <w:rPr>
          <w:rFonts w:hint="eastAsia"/>
        </w:rPr>
        <w:t>資料：国勢調査</w:t>
      </w:r>
    </w:p>
    <w:p w14:paraId="3A84C7D2" w14:textId="13BE921A" w:rsidR="00764DD4" w:rsidRPr="00E90E0A" w:rsidRDefault="00764DD4" w:rsidP="00764DD4">
      <w:pPr>
        <w:pStyle w:val="afc"/>
        <w:ind w:left="315"/>
      </w:pPr>
    </w:p>
    <w:tbl>
      <w:tblPr>
        <w:tblW w:w="5000" w:type="pct"/>
        <w:tblLook w:val="04A0" w:firstRow="1" w:lastRow="0" w:firstColumn="1" w:lastColumn="0" w:noHBand="0" w:noVBand="1"/>
      </w:tblPr>
      <w:tblGrid>
        <w:gridCol w:w="3061"/>
        <w:gridCol w:w="3059"/>
        <w:gridCol w:w="3058"/>
      </w:tblGrid>
      <w:tr w:rsidR="00764DD4" w14:paraId="2C1882A6" w14:textId="77777777" w:rsidTr="003B4FA3">
        <w:tc>
          <w:tcPr>
            <w:tcW w:w="1667" w:type="pct"/>
            <w:vAlign w:val="center"/>
          </w:tcPr>
          <w:p w14:paraId="12F2A7FF" w14:textId="09813055" w:rsidR="00764DD4" w:rsidRDefault="004F3017" w:rsidP="004A14F3">
            <w:pPr>
              <w:pStyle w:val="afc"/>
              <w:ind w:leftChars="0" w:left="0"/>
              <w:jc w:val="center"/>
            </w:pPr>
            <w:r>
              <w:rPr>
                <w:noProof/>
              </w:rPr>
              <w:drawing>
                <wp:anchor distT="0" distB="0" distL="114300" distR="114300" simplePos="0" relativeHeight="251632652" behindDoc="0" locked="0" layoutInCell="1" allowOverlap="1" wp14:anchorId="5CC73D92" wp14:editId="6723886C">
                  <wp:simplePos x="0" y="0"/>
                  <wp:positionH relativeFrom="column">
                    <wp:posOffset>22860</wp:posOffset>
                  </wp:positionH>
                  <wp:positionV relativeFrom="paragraph">
                    <wp:posOffset>31115</wp:posOffset>
                  </wp:positionV>
                  <wp:extent cx="1819910" cy="1468120"/>
                  <wp:effectExtent l="0" t="0" r="889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91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6" w:type="pct"/>
            <w:vAlign w:val="center"/>
          </w:tcPr>
          <w:p w14:paraId="022399E9" w14:textId="2852D9E0" w:rsidR="00764DD4" w:rsidRDefault="008E313B" w:rsidP="004A14F3">
            <w:pPr>
              <w:pStyle w:val="afc"/>
              <w:ind w:leftChars="0" w:left="0"/>
              <w:jc w:val="center"/>
            </w:pPr>
            <w:r>
              <w:rPr>
                <w:noProof/>
              </w:rPr>
              <w:drawing>
                <wp:anchor distT="0" distB="0" distL="114300" distR="114300" simplePos="0" relativeHeight="251629580" behindDoc="0" locked="0" layoutInCell="1" allowOverlap="1" wp14:anchorId="2F7B62EF" wp14:editId="59357A23">
                  <wp:simplePos x="0" y="0"/>
                  <wp:positionH relativeFrom="column">
                    <wp:posOffset>-55245</wp:posOffset>
                  </wp:positionH>
                  <wp:positionV relativeFrom="paragraph">
                    <wp:posOffset>17780</wp:posOffset>
                  </wp:positionV>
                  <wp:extent cx="1828800" cy="1457960"/>
                  <wp:effectExtent l="0" t="0" r="0" b="889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457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6" w:type="pct"/>
            <w:vAlign w:val="center"/>
          </w:tcPr>
          <w:p w14:paraId="1794C916" w14:textId="377FA8FE" w:rsidR="00764DD4" w:rsidRDefault="008E313B" w:rsidP="004A14F3">
            <w:pPr>
              <w:pStyle w:val="afc"/>
              <w:ind w:leftChars="0" w:left="0"/>
              <w:jc w:val="center"/>
            </w:pPr>
            <w:r>
              <w:rPr>
                <w:noProof/>
              </w:rPr>
              <w:drawing>
                <wp:anchor distT="0" distB="0" distL="114300" distR="114300" simplePos="0" relativeHeight="251631628" behindDoc="0" locked="0" layoutInCell="1" allowOverlap="1" wp14:anchorId="3782E586" wp14:editId="739B87EC">
                  <wp:simplePos x="0" y="0"/>
                  <wp:positionH relativeFrom="column">
                    <wp:posOffset>-92710</wp:posOffset>
                  </wp:positionH>
                  <wp:positionV relativeFrom="paragraph">
                    <wp:posOffset>41910</wp:posOffset>
                  </wp:positionV>
                  <wp:extent cx="1910080" cy="1518285"/>
                  <wp:effectExtent l="0" t="0" r="0" b="57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0080" cy="151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15E4B" w14:textId="77777777" w:rsidR="008E313B" w:rsidRDefault="008E313B" w:rsidP="004A14F3">
            <w:pPr>
              <w:pStyle w:val="afc"/>
              <w:ind w:leftChars="0" w:left="0"/>
              <w:jc w:val="center"/>
            </w:pPr>
          </w:p>
          <w:p w14:paraId="162D469C" w14:textId="77777777" w:rsidR="008E313B" w:rsidRDefault="008E313B" w:rsidP="004A14F3">
            <w:pPr>
              <w:pStyle w:val="afc"/>
              <w:ind w:leftChars="0" w:left="0"/>
              <w:jc w:val="center"/>
            </w:pPr>
          </w:p>
          <w:p w14:paraId="655F3AF2" w14:textId="77777777" w:rsidR="008E313B" w:rsidRDefault="008E313B" w:rsidP="004A14F3">
            <w:pPr>
              <w:pStyle w:val="afc"/>
              <w:ind w:leftChars="0" w:left="0"/>
              <w:jc w:val="center"/>
            </w:pPr>
          </w:p>
          <w:p w14:paraId="73A91C7A" w14:textId="77777777" w:rsidR="008E313B" w:rsidRDefault="008E313B" w:rsidP="004A14F3">
            <w:pPr>
              <w:pStyle w:val="afc"/>
              <w:ind w:leftChars="0" w:left="0"/>
              <w:jc w:val="center"/>
            </w:pPr>
          </w:p>
          <w:p w14:paraId="2856225B" w14:textId="77777777" w:rsidR="008E313B" w:rsidRDefault="008E313B" w:rsidP="004A14F3">
            <w:pPr>
              <w:pStyle w:val="afc"/>
              <w:ind w:leftChars="0" w:left="0"/>
              <w:jc w:val="center"/>
            </w:pPr>
          </w:p>
          <w:p w14:paraId="008CC2C7" w14:textId="77777777" w:rsidR="008E313B" w:rsidRDefault="008E313B" w:rsidP="004A14F3">
            <w:pPr>
              <w:pStyle w:val="afc"/>
              <w:ind w:leftChars="0" w:left="0"/>
              <w:jc w:val="center"/>
            </w:pPr>
          </w:p>
          <w:p w14:paraId="605862E7" w14:textId="77777777" w:rsidR="008E313B" w:rsidRDefault="008E313B" w:rsidP="004A14F3">
            <w:pPr>
              <w:pStyle w:val="afc"/>
              <w:ind w:leftChars="0" w:left="0"/>
              <w:jc w:val="center"/>
            </w:pPr>
          </w:p>
          <w:p w14:paraId="2AD442EF" w14:textId="3318FAC0" w:rsidR="008E313B" w:rsidRDefault="008E313B" w:rsidP="004A14F3">
            <w:pPr>
              <w:pStyle w:val="afc"/>
              <w:ind w:leftChars="0" w:left="0"/>
              <w:jc w:val="center"/>
            </w:pPr>
          </w:p>
        </w:tc>
      </w:tr>
      <w:tr w:rsidR="00764DD4" w14:paraId="18396037" w14:textId="77777777" w:rsidTr="003B4FA3">
        <w:tc>
          <w:tcPr>
            <w:tcW w:w="1667" w:type="pct"/>
            <w:vAlign w:val="center"/>
          </w:tcPr>
          <w:p w14:paraId="4358F126" w14:textId="52E3CE10" w:rsidR="00764DD4" w:rsidRPr="00E8730D" w:rsidRDefault="00764DD4" w:rsidP="00DB5AD9">
            <w:pPr>
              <w:pStyle w:val="a6"/>
              <w:jc w:val="center"/>
            </w:pPr>
            <w:r w:rsidRPr="00E8730D">
              <w:rPr>
                <w:rFonts w:hint="eastAsia"/>
              </w:rPr>
              <w:t>平成</w:t>
            </w:r>
            <w:r w:rsidR="004F3017">
              <w:rPr>
                <w:rFonts w:hint="eastAsia"/>
              </w:rPr>
              <w:t>1</w:t>
            </w:r>
            <w:r w:rsidRPr="00E8730D">
              <w:rPr>
                <w:rFonts w:hint="eastAsia"/>
              </w:rPr>
              <w:t>2年（</w:t>
            </w:r>
            <w:r w:rsidR="00A806B7">
              <w:rPr>
                <w:rFonts w:hint="eastAsia"/>
              </w:rPr>
              <w:t>20</w:t>
            </w:r>
            <w:r w:rsidR="004F3017">
              <w:rPr>
                <w:rFonts w:hint="eastAsia"/>
              </w:rPr>
              <w:t>00</w:t>
            </w:r>
            <w:r w:rsidRPr="00E8730D">
              <w:rPr>
                <w:rFonts w:hint="eastAsia"/>
              </w:rPr>
              <w:t>）</w:t>
            </w:r>
          </w:p>
        </w:tc>
        <w:tc>
          <w:tcPr>
            <w:tcW w:w="1666" w:type="pct"/>
            <w:vAlign w:val="center"/>
          </w:tcPr>
          <w:p w14:paraId="46280649" w14:textId="7BB6A131" w:rsidR="00764DD4" w:rsidRPr="00E8730D" w:rsidRDefault="00A806B7" w:rsidP="00DB5AD9">
            <w:pPr>
              <w:pStyle w:val="a6"/>
              <w:jc w:val="center"/>
            </w:pPr>
            <w:r>
              <w:rPr>
                <w:rFonts w:hint="eastAsia"/>
              </w:rPr>
              <w:t>令和</w:t>
            </w:r>
            <w:r w:rsidR="00764DD4" w:rsidRPr="00E8730D">
              <w:rPr>
                <w:rFonts w:hint="eastAsia"/>
              </w:rPr>
              <w:t>2年（20</w:t>
            </w:r>
            <w:r>
              <w:rPr>
                <w:rFonts w:hint="eastAsia"/>
              </w:rPr>
              <w:t>20</w:t>
            </w:r>
            <w:r w:rsidR="00764DD4" w:rsidRPr="00E8730D">
              <w:rPr>
                <w:rFonts w:hint="eastAsia"/>
              </w:rPr>
              <w:t>）</w:t>
            </w:r>
          </w:p>
        </w:tc>
        <w:tc>
          <w:tcPr>
            <w:tcW w:w="1666" w:type="pct"/>
            <w:vAlign w:val="center"/>
          </w:tcPr>
          <w:p w14:paraId="0886034D" w14:textId="62BED6AE" w:rsidR="00764DD4" w:rsidRPr="00E8730D" w:rsidRDefault="00204C90" w:rsidP="00DB5AD9">
            <w:pPr>
              <w:pStyle w:val="a6"/>
              <w:jc w:val="center"/>
            </w:pPr>
            <w:r w:rsidRPr="00E8730D">
              <w:rPr>
                <w:rFonts w:hint="eastAsia"/>
              </w:rPr>
              <w:t>令和12</w:t>
            </w:r>
            <w:r w:rsidR="00764DD4" w:rsidRPr="00E8730D">
              <w:rPr>
                <w:rFonts w:hint="eastAsia"/>
              </w:rPr>
              <w:t>年（20</w:t>
            </w:r>
            <w:r w:rsidRPr="00E8730D">
              <w:rPr>
                <w:rFonts w:hint="eastAsia"/>
              </w:rPr>
              <w:t>30</w:t>
            </w:r>
            <w:r w:rsidR="00764DD4" w:rsidRPr="00E8730D">
              <w:rPr>
                <w:rFonts w:hint="eastAsia"/>
              </w:rPr>
              <w:t>）</w:t>
            </w:r>
          </w:p>
        </w:tc>
      </w:tr>
    </w:tbl>
    <w:p w14:paraId="0A8DF4CB" w14:textId="418CB3D6" w:rsidR="00DC428A" w:rsidRDefault="003B4FA3" w:rsidP="00E8730D">
      <w:pPr>
        <w:pStyle w:val="af3"/>
      </w:pPr>
      <w:r>
        <w:rPr>
          <w:rFonts w:hint="eastAsia"/>
        </w:rPr>
        <w:t>資料：国勢調査（実</w:t>
      </w:r>
      <w:r w:rsidR="008E313B">
        <w:rPr>
          <w:rFonts w:hint="eastAsia"/>
        </w:rPr>
        <w:t>積</w:t>
      </w:r>
      <w:r>
        <w:rPr>
          <w:rFonts w:hint="eastAsia"/>
        </w:rPr>
        <w:t>値）、国立社会保障・人口問題研究所（推計値）</w:t>
      </w:r>
    </w:p>
    <w:p w14:paraId="1BFA029A" w14:textId="7251643F" w:rsidR="00DC428A" w:rsidRDefault="00DC428A" w:rsidP="00D76DAF">
      <w:r>
        <w:br w:type="page"/>
      </w:r>
    </w:p>
    <w:p w14:paraId="4BF5FD64" w14:textId="1C5843D7" w:rsidR="00204C90" w:rsidRDefault="00DC428A" w:rsidP="00D76DAF">
      <w:pPr>
        <w:pStyle w:val="3"/>
      </w:pPr>
      <w:r>
        <w:rPr>
          <w:rFonts w:hint="eastAsia"/>
        </w:rPr>
        <w:lastRenderedPageBreak/>
        <w:t>（３）世帯構造</w:t>
      </w:r>
    </w:p>
    <w:p w14:paraId="05C72C84" w14:textId="77777777" w:rsidR="00A24001" w:rsidRDefault="00A24001" w:rsidP="00D76DAF">
      <w:pPr>
        <w:pStyle w:val="a8"/>
        <w:ind w:firstLine="210"/>
      </w:pPr>
    </w:p>
    <w:p w14:paraId="01421ABC" w14:textId="3AF28AE4" w:rsidR="002032C4" w:rsidRDefault="00302501" w:rsidP="00D76DAF">
      <w:pPr>
        <w:pStyle w:val="a8"/>
        <w:ind w:firstLine="210"/>
      </w:pPr>
      <w:r>
        <w:rPr>
          <w:rFonts w:hint="eastAsia"/>
        </w:rPr>
        <w:t>世帯構造を</w:t>
      </w:r>
      <w:r w:rsidR="00E365FC">
        <w:rPr>
          <w:rFonts w:hint="eastAsia"/>
        </w:rPr>
        <w:t>家族</w:t>
      </w:r>
      <w:r w:rsidR="00FD4BA0">
        <w:rPr>
          <w:rFonts w:hint="eastAsia"/>
        </w:rPr>
        <w:t>類型</w:t>
      </w:r>
      <w:r w:rsidR="00E365FC">
        <w:rPr>
          <w:rFonts w:hint="eastAsia"/>
        </w:rPr>
        <w:t>と世帯主年齢で</w:t>
      </w:r>
      <w:r w:rsidR="00FD4BA0">
        <w:rPr>
          <w:rFonts w:hint="eastAsia"/>
        </w:rPr>
        <w:t>平成27年</w:t>
      </w:r>
      <w:r w:rsidR="006D51F3">
        <w:rPr>
          <w:rFonts w:hint="eastAsia"/>
        </w:rPr>
        <w:t>から</w:t>
      </w:r>
      <w:r w:rsidR="00FD4BA0">
        <w:rPr>
          <w:rFonts w:hint="eastAsia"/>
        </w:rPr>
        <w:t>令和2年</w:t>
      </w:r>
      <w:r w:rsidR="006D51F3">
        <w:rPr>
          <w:rFonts w:hint="eastAsia"/>
        </w:rPr>
        <w:t>への推移をみて</w:t>
      </w:r>
      <w:r w:rsidR="00FD4BA0">
        <w:rPr>
          <w:rFonts w:hint="eastAsia"/>
        </w:rPr>
        <w:t>みました。</w:t>
      </w:r>
    </w:p>
    <w:p w14:paraId="54FE39EE" w14:textId="0ACA93B3" w:rsidR="00F4594A" w:rsidRDefault="002032C4" w:rsidP="00D76DAF">
      <w:pPr>
        <w:pStyle w:val="a8"/>
        <w:ind w:firstLine="210"/>
      </w:pPr>
      <w:r>
        <w:rPr>
          <w:rFonts w:hint="eastAsia"/>
        </w:rPr>
        <w:t>全体の世帯数は、2,050世帯から2,154世帯へ104世帯の増加となっています。家族類型別でみると、</w:t>
      </w:r>
      <w:r w:rsidR="00FD4BA0">
        <w:rPr>
          <w:rFonts w:hint="eastAsia"/>
        </w:rPr>
        <w:t>単独世帯は、</w:t>
      </w:r>
      <w:r w:rsidR="006D51F3">
        <w:rPr>
          <w:rFonts w:hint="eastAsia"/>
        </w:rPr>
        <w:t>96世帯増加し</w:t>
      </w:r>
      <w:r>
        <w:rPr>
          <w:rFonts w:hint="eastAsia"/>
        </w:rPr>
        <w:t>、こ</w:t>
      </w:r>
      <w:r w:rsidR="006D51F3">
        <w:rPr>
          <w:rFonts w:hint="eastAsia"/>
        </w:rPr>
        <w:t>のうち83世帯</w:t>
      </w:r>
      <w:r>
        <w:rPr>
          <w:rFonts w:hint="eastAsia"/>
        </w:rPr>
        <w:t>が</w:t>
      </w:r>
      <w:r w:rsidR="00E365FC">
        <w:rPr>
          <w:rFonts w:hint="eastAsia"/>
        </w:rPr>
        <w:t>65才以上</w:t>
      </w:r>
      <w:r>
        <w:rPr>
          <w:rFonts w:hint="eastAsia"/>
        </w:rPr>
        <w:t>の</w:t>
      </w:r>
      <w:r w:rsidR="00E365FC">
        <w:rPr>
          <w:rFonts w:hint="eastAsia"/>
        </w:rPr>
        <w:t>世帯</w:t>
      </w:r>
      <w:r w:rsidR="006D51F3">
        <w:rPr>
          <w:rFonts w:hint="eastAsia"/>
        </w:rPr>
        <w:t>です。夫婦のみ世帯は、56世帯増え</w:t>
      </w:r>
      <w:r>
        <w:rPr>
          <w:rFonts w:hint="eastAsia"/>
        </w:rPr>
        <w:t>、</w:t>
      </w:r>
      <w:r w:rsidR="006D51F3">
        <w:rPr>
          <w:rFonts w:hint="eastAsia"/>
        </w:rPr>
        <w:t>65才以上世帯主が74世帯増加し、50-64才世帯主世帯は35世帯</w:t>
      </w:r>
      <w:r>
        <w:rPr>
          <w:rFonts w:hint="eastAsia"/>
        </w:rPr>
        <w:t>の</w:t>
      </w:r>
      <w:r w:rsidR="006D51F3">
        <w:rPr>
          <w:rFonts w:hint="eastAsia"/>
        </w:rPr>
        <w:t>減少</w:t>
      </w:r>
      <w:r>
        <w:rPr>
          <w:rFonts w:hint="eastAsia"/>
        </w:rPr>
        <w:t>となっています。</w:t>
      </w:r>
      <w:r w:rsidR="006D51F3">
        <w:rPr>
          <w:rFonts w:hint="eastAsia"/>
        </w:rPr>
        <w:t>65才以上世帯主</w:t>
      </w:r>
      <w:r w:rsidR="00A21A41">
        <w:rPr>
          <w:rFonts w:hint="eastAsia"/>
        </w:rPr>
        <w:t>の</w:t>
      </w:r>
      <w:r w:rsidR="006D51F3">
        <w:rPr>
          <w:rFonts w:hint="eastAsia"/>
        </w:rPr>
        <w:t>世帯増加が</w:t>
      </w:r>
      <w:r w:rsidR="00F4594A">
        <w:rPr>
          <w:rFonts w:hint="eastAsia"/>
        </w:rPr>
        <w:t>特徴的です。</w:t>
      </w:r>
    </w:p>
    <w:p w14:paraId="5A936B3D" w14:textId="77777777" w:rsidR="002032C4" w:rsidRDefault="00F4594A" w:rsidP="00D76DAF">
      <w:pPr>
        <w:pStyle w:val="a8"/>
        <w:ind w:firstLine="210"/>
      </w:pPr>
      <w:r>
        <w:rPr>
          <w:rFonts w:hint="eastAsia"/>
        </w:rPr>
        <w:t>子どものいる世帯</w:t>
      </w:r>
      <w:r w:rsidR="002032C4">
        <w:rPr>
          <w:rFonts w:hint="eastAsia"/>
        </w:rPr>
        <w:t>をみると</w:t>
      </w:r>
      <w:r>
        <w:rPr>
          <w:rFonts w:hint="eastAsia"/>
        </w:rPr>
        <w:t>、</w:t>
      </w:r>
      <w:r w:rsidR="002032C4">
        <w:rPr>
          <w:rFonts w:hint="eastAsia"/>
        </w:rPr>
        <w:t>5年間で</w:t>
      </w:r>
      <w:r>
        <w:rPr>
          <w:rFonts w:hint="eastAsia"/>
        </w:rPr>
        <w:t>19世帯</w:t>
      </w:r>
      <w:r w:rsidR="002032C4">
        <w:rPr>
          <w:rFonts w:hint="eastAsia"/>
        </w:rPr>
        <w:t>の</w:t>
      </w:r>
      <w:r>
        <w:rPr>
          <w:rFonts w:hint="eastAsia"/>
        </w:rPr>
        <w:t>減少</w:t>
      </w:r>
      <w:r w:rsidR="002032C4">
        <w:rPr>
          <w:rFonts w:hint="eastAsia"/>
        </w:rPr>
        <w:t>となっています</w:t>
      </w:r>
      <w:r>
        <w:rPr>
          <w:rFonts w:hint="eastAsia"/>
        </w:rPr>
        <w:t>。世帯主年齢別では、50-64才世帯主が54世帯減少して</w:t>
      </w:r>
      <w:r w:rsidR="002032C4">
        <w:rPr>
          <w:rFonts w:hint="eastAsia"/>
        </w:rPr>
        <w:t>いますが、</w:t>
      </w:r>
      <w:r>
        <w:rPr>
          <w:rFonts w:hint="eastAsia"/>
        </w:rPr>
        <w:t>16-49才世帯主</w:t>
      </w:r>
      <w:r w:rsidR="002032C4">
        <w:rPr>
          <w:rFonts w:hint="eastAsia"/>
        </w:rPr>
        <w:t>は</w:t>
      </w:r>
      <w:r w:rsidR="0071602D">
        <w:rPr>
          <w:rFonts w:hint="eastAsia"/>
        </w:rPr>
        <w:t>322世帯から349世帯へと</w:t>
      </w:r>
      <w:r>
        <w:rPr>
          <w:rFonts w:hint="eastAsia"/>
        </w:rPr>
        <w:t>27世帯増加し</w:t>
      </w:r>
      <w:r w:rsidR="0071602D">
        <w:rPr>
          <w:rFonts w:hint="eastAsia"/>
        </w:rPr>
        <w:t>ています</w:t>
      </w:r>
      <w:r w:rsidR="002032C4">
        <w:rPr>
          <w:rFonts w:hint="eastAsia"/>
        </w:rPr>
        <w:t>。全</w:t>
      </w:r>
      <w:r w:rsidR="0071602D">
        <w:rPr>
          <w:rFonts w:hint="eastAsia"/>
        </w:rPr>
        <w:t>世帯に占める割合も15.7％から16.2％へと0.5ポイント増加し</w:t>
      </w:r>
      <w:r>
        <w:rPr>
          <w:rFonts w:hint="eastAsia"/>
        </w:rPr>
        <w:t>ています。</w:t>
      </w:r>
    </w:p>
    <w:p w14:paraId="724AE0E4" w14:textId="5646F754" w:rsidR="00A24001" w:rsidRDefault="0071602D" w:rsidP="00D76DAF">
      <w:pPr>
        <w:pStyle w:val="a8"/>
        <w:ind w:firstLine="210"/>
      </w:pPr>
      <w:r>
        <w:rPr>
          <w:rFonts w:hint="eastAsia"/>
        </w:rPr>
        <w:t>全体の世帯数</w:t>
      </w:r>
      <w:r w:rsidR="00A24001">
        <w:rPr>
          <w:rFonts w:hint="eastAsia"/>
        </w:rPr>
        <w:t>は</w:t>
      </w:r>
      <w:r>
        <w:rPr>
          <w:rFonts w:hint="eastAsia"/>
        </w:rPr>
        <w:t>104世帯増加し、子供のいる若い世帯</w:t>
      </w:r>
      <w:r w:rsidR="00A24001">
        <w:rPr>
          <w:rFonts w:hint="eastAsia"/>
        </w:rPr>
        <w:t>の</w:t>
      </w:r>
      <w:r>
        <w:rPr>
          <w:rFonts w:hint="eastAsia"/>
        </w:rPr>
        <w:t>増加</w:t>
      </w:r>
      <w:r w:rsidR="00A24001">
        <w:rPr>
          <w:rFonts w:hint="eastAsia"/>
        </w:rPr>
        <w:t>もみられますが、高齢者のいる世帯夫婦のみ世帯や単独世帯の増加が見込まれます。</w:t>
      </w:r>
    </w:p>
    <w:p w14:paraId="30C76B9C" w14:textId="7B8B2BCD" w:rsidR="00A24001" w:rsidRDefault="00951E84" w:rsidP="00D76DAF">
      <w:pPr>
        <w:pStyle w:val="a8"/>
        <w:ind w:firstLine="210"/>
      </w:pPr>
      <w:r>
        <w:rPr>
          <w:noProof/>
        </w:rPr>
        <w:drawing>
          <wp:anchor distT="0" distB="0" distL="114300" distR="114300" simplePos="0" relativeHeight="251648012" behindDoc="0" locked="0" layoutInCell="1" allowOverlap="1" wp14:anchorId="4C678147" wp14:editId="30BA6890">
            <wp:simplePos x="0" y="0"/>
            <wp:positionH relativeFrom="margin">
              <wp:posOffset>134620</wp:posOffset>
            </wp:positionH>
            <wp:positionV relativeFrom="paragraph">
              <wp:posOffset>290195</wp:posOffset>
            </wp:positionV>
            <wp:extent cx="4918710" cy="4097020"/>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8710" cy="409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12867" w14:textId="11974284" w:rsidR="00302501" w:rsidRDefault="00302501" w:rsidP="00D26A08">
      <w:pPr>
        <w:ind w:firstLineChars="100" w:firstLine="210"/>
      </w:pPr>
      <w:r>
        <w:rPr>
          <w:rFonts w:hint="eastAsia"/>
        </w:rPr>
        <w:t>資料：国勢調査（</w:t>
      </w:r>
      <w:r w:rsidR="0019324A">
        <w:rPr>
          <w:rFonts w:hint="eastAsia"/>
        </w:rPr>
        <w:t>実績値</w:t>
      </w:r>
      <w:r>
        <w:rPr>
          <w:rFonts w:hint="eastAsia"/>
        </w:rPr>
        <w:t>）</w:t>
      </w:r>
    </w:p>
    <w:p w14:paraId="37E1B77C" w14:textId="6CDEA98D" w:rsidR="0066579E" w:rsidRPr="0019324A" w:rsidRDefault="0066579E" w:rsidP="00D76DAF"/>
    <w:p w14:paraId="2D417B23" w14:textId="592396AB" w:rsidR="0066579E" w:rsidRDefault="0066579E" w:rsidP="00D76DAF">
      <w:pPr>
        <w:pStyle w:val="3"/>
      </w:pPr>
      <w:r>
        <w:rPr>
          <w:rFonts w:hint="eastAsia"/>
        </w:rPr>
        <w:t>（４）地区別状況</w:t>
      </w:r>
    </w:p>
    <w:p w14:paraId="1E98E96A" w14:textId="01C29B8B" w:rsidR="0066579E" w:rsidRDefault="0066579E" w:rsidP="00D76DAF">
      <w:pPr>
        <w:pStyle w:val="4"/>
      </w:pPr>
      <w:r>
        <w:rPr>
          <w:rFonts w:hint="eastAsia"/>
        </w:rPr>
        <w:t>ア　地区別人口</w:t>
      </w:r>
      <w:r w:rsidR="003B4FA3">
        <w:rPr>
          <w:rFonts w:hint="eastAsia"/>
        </w:rPr>
        <w:t>・世帯</w:t>
      </w:r>
      <w:r>
        <w:rPr>
          <w:rFonts w:hint="eastAsia"/>
        </w:rPr>
        <w:t>の推移</w:t>
      </w:r>
    </w:p>
    <w:p w14:paraId="612CA570" w14:textId="21D5D224" w:rsidR="0066579E" w:rsidRDefault="0066579E" w:rsidP="008C0FD7">
      <w:pPr>
        <w:spacing w:line="180" w:lineRule="exact"/>
      </w:pPr>
    </w:p>
    <w:p w14:paraId="61CB93B1" w14:textId="3CD5EE24" w:rsidR="000D5AEB" w:rsidRDefault="003B4FA3" w:rsidP="00D76DAF">
      <w:pPr>
        <w:pStyle w:val="a8"/>
        <w:ind w:firstLine="210"/>
      </w:pPr>
      <w:r>
        <w:rPr>
          <w:rFonts w:hint="eastAsia"/>
        </w:rPr>
        <w:t>地区別の人口の推移をみると、</w:t>
      </w:r>
      <w:r w:rsidR="000D5AEB">
        <w:rPr>
          <w:rFonts w:hint="eastAsia"/>
        </w:rPr>
        <w:t>茶花地区が最も多く平成27年は1,901人と、総人口の約1/3が集中しています。次いで那間地区で1,239人（23.9％）となっています。世帯数も同様に茶花地区が最も多く742世帯（36.1％）、次いで那間地区501世帯（24.4％）となっています。</w:t>
      </w:r>
    </w:p>
    <w:p w14:paraId="49ADC846" w14:textId="42162EA0" w:rsidR="000D5AEB" w:rsidRPr="003B4FA3" w:rsidRDefault="000D5AEB" w:rsidP="00D76DAF">
      <w:pPr>
        <w:pStyle w:val="a8"/>
        <w:ind w:firstLine="210"/>
      </w:pPr>
      <w:r>
        <w:rPr>
          <w:rFonts w:hint="eastAsia"/>
        </w:rPr>
        <w:t>人口の推移では</w:t>
      </w:r>
      <w:r w:rsidR="003B4FA3">
        <w:rPr>
          <w:rFonts w:hint="eastAsia"/>
        </w:rPr>
        <w:t>平成17年からはすべての地区で人口減少となっていますが、茶花地区</w:t>
      </w:r>
      <w:r>
        <w:rPr>
          <w:rFonts w:hint="eastAsia"/>
        </w:rPr>
        <w:t>では</w:t>
      </w:r>
      <w:r w:rsidR="003B4FA3">
        <w:rPr>
          <w:rFonts w:hint="eastAsia"/>
        </w:rPr>
        <w:t>平成27年</w:t>
      </w:r>
      <w:r>
        <w:rPr>
          <w:rFonts w:hint="eastAsia"/>
        </w:rPr>
        <w:t>は人口増加となっています。世帯数は茶花地区、朝戸地区で平成27年の世帯数が平成17年から増加しています。</w:t>
      </w:r>
    </w:p>
    <w:p w14:paraId="61B3A35D" w14:textId="7B43F4C4" w:rsidR="00E558FA" w:rsidRDefault="00E558FA" w:rsidP="00D76DAF"/>
    <w:p w14:paraId="79120952" w14:textId="297589B7" w:rsidR="00951E84" w:rsidRDefault="00951E84" w:rsidP="00D76DAF">
      <w:r>
        <w:rPr>
          <w:rFonts w:hint="eastAsia"/>
        </w:rPr>
        <w:lastRenderedPageBreak/>
        <w:t>地区別人口・世帯の推移</w:t>
      </w:r>
    </w:p>
    <w:tbl>
      <w:tblPr>
        <w:tblW w:w="518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9"/>
        <w:gridCol w:w="708"/>
        <w:gridCol w:w="708"/>
        <w:gridCol w:w="708"/>
        <w:gridCol w:w="709"/>
        <w:gridCol w:w="709"/>
        <w:gridCol w:w="710"/>
        <w:gridCol w:w="709"/>
        <w:gridCol w:w="709"/>
        <w:gridCol w:w="709"/>
        <w:gridCol w:w="709"/>
        <w:gridCol w:w="709"/>
        <w:gridCol w:w="712"/>
      </w:tblGrid>
      <w:tr w:rsidR="00F91817" w:rsidRPr="00FB6CDB" w14:paraId="48FF18DB" w14:textId="77777777" w:rsidTr="00FB6CDB">
        <w:trPr>
          <w:trHeight w:val="240"/>
        </w:trPr>
        <w:tc>
          <w:tcPr>
            <w:tcW w:w="521" w:type="pct"/>
            <w:vMerge w:val="restart"/>
            <w:shd w:val="clear" w:color="auto" w:fill="D9D9D9" w:themeFill="background1" w:themeFillShade="D9"/>
            <w:noWrap/>
            <w:vAlign w:val="center"/>
            <w:hideMark/>
          </w:tcPr>
          <w:p w14:paraId="1522D318" w14:textId="77777777" w:rsidR="00E558FA" w:rsidRPr="00FB6CDB" w:rsidRDefault="00E558FA" w:rsidP="00FB6CDB">
            <w:pPr>
              <w:pStyle w:val="af9"/>
              <w:jc w:val="center"/>
              <w:rPr>
                <w:sz w:val="18"/>
                <w:szCs w:val="18"/>
              </w:rPr>
            </w:pPr>
            <w:r w:rsidRPr="00FB6CDB">
              <w:rPr>
                <w:rFonts w:hint="eastAsia"/>
                <w:sz w:val="18"/>
                <w:szCs w:val="18"/>
              </w:rPr>
              <w:t>地区</w:t>
            </w:r>
          </w:p>
        </w:tc>
        <w:tc>
          <w:tcPr>
            <w:tcW w:w="2239" w:type="pct"/>
            <w:gridSpan w:val="6"/>
            <w:shd w:val="clear" w:color="auto" w:fill="D9D9D9" w:themeFill="background1" w:themeFillShade="D9"/>
            <w:noWrap/>
            <w:vAlign w:val="center"/>
            <w:hideMark/>
          </w:tcPr>
          <w:p w14:paraId="74090540" w14:textId="77777777" w:rsidR="00E558FA" w:rsidRPr="00FB6CDB" w:rsidRDefault="00E558FA" w:rsidP="00FB6CDB">
            <w:pPr>
              <w:pStyle w:val="af9"/>
              <w:jc w:val="center"/>
              <w:rPr>
                <w:sz w:val="18"/>
                <w:szCs w:val="18"/>
              </w:rPr>
            </w:pPr>
            <w:r w:rsidRPr="00FB6CDB">
              <w:rPr>
                <w:rFonts w:hint="eastAsia"/>
                <w:sz w:val="18"/>
                <w:szCs w:val="18"/>
              </w:rPr>
              <w:t>人口</w:t>
            </w:r>
          </w:p>
        </w:tc>
        <w:tc>
          <w:tcPr>
            <w:tcW w:w="2240" w:type="pct"/>
            <w:gridSpan w:val="6"/>
            <w:shd w:val="clear" w:color="auto" w:fill="D9D9D9" w:themeFill="background1" w:themeFillShade="D9"/>
            <w:noWrap/>
            <w:vAlign w:val="center"/>
            <w:hideMark/>
          </w:tcPr>
          <w:p w14:paraId="191B57AC" w14:textId="09A0D40E" w:rsidR="00E558FA" w:rsidRPr="00FB6CDB" w:rsidRDefault="00E558FA" w:rsidP="00FB6CDB">
            <w:pPr>
              <w:pStyle w:val="af9"/>
              <w:jc w:val="center"/>
              <w:rPr>
                <w:sz w:val="18"/>
                <w:szCs w:val="18"/>
              </w:rPr>
            </w:pPr>
            <w:r w:rsidRPr="00FB6CDB">
              <w:rPr>
                <w:rFonts w:hint="eastAsia"/>
                <w:sz w:val="18"/>
                <w:szCs w:val="18"/>
              </w:rPr>
              <w:t>世帯</w:t>
            </w:r>
          </w:p>
        </w:tc>
      </w:tr>
      <w:tr w:rsidR="00F91817" w:rsidRPr="00FB6CDB" w14:paraId="5EF1739A" w14:textId="77777777" w:rsidTr="00FB6CDB">
        <w:trPr>
          <w:trHeight w:val="450"/>
        </w:trPr>
        <w:tc>
          <w:tcPr>
            <w:tcW w:w="521" w:type="pct"/>
            <w:vMerge/>
            <w:shd w:val="clear" w:color="auto" w:fill="D9D9D9" w:themeFill="background1" w:themeFillShade="D9"/>
            <w:vAlign w:val="center"/>
            <w:hideMark/>
          </w:tcPr>
          <w:p w14:paraId="7D696C50" w14:textId="77777777" w:rsidR="00E558FA" w:rsidRPr="00FB6CDB" w:rsidRDefault="00E558FA" w:rsidP="00FB6CDB">
            <w:pPr>
              <w:pStyle w:val="af9"/>
              <w:jc w:val="center"/>
              <w:rPr>
                <w:sz w:val="18"/>
                <w:szCs w:val="18"/>
              </w:rPr>
            </w:pPr>
          </w:p>
        </w:tc>
        <w:tc>
          <w:tcPr>
            <w:tcW w:w="745" w:type="pct"/>
            <w:gridSpan w:val="2"/>
            <w:tcBorders>
              <w:bottom w:val="single" w:sz="4" w:space="0" w:color="auto"/>
            </w:tcBorders>
            <w:shd w:val="clear" w:color="auto" w:fill="D9D9D9" w:themeFill="background1" w:themeFillShade="D9"/>
            <w:vAlign w:val="center"/>
            <w:hideMark/>
          </w:tcPr>
          <w:p w14:paraId="506D2256" w14:textId="77777777" w:rsidR="00E558FA" w:rsidRPr="00FB6CDB" w:rsidRDefault="00E558FA" w:rsidP="00FB6CDB">
            <w:pPr>
              <w:pStyle w:val="af9"/>
              <w:jc w:val="center"/>
              <w:rPr>
                <w:sz w:val="18"/>
                <w:szCs w:val="18"/>
              </w:rPr>
            </w:pPr>
            <w:r w:rsidRPr="00FB6CDB">
              <w:rPr>
                <w:rFonts w:hint="eastAsia"/>
                <w:sz w:val="18"/>
                <w:szCs w:val="18"/>
              </w:rPr>
              <w:t>H17</w:t>
            </w:r>
            <w:r w:rsidRPr="00FB6CDB">
              <w:rPr>
                <w:rFonts w:hint="eastAsia"/>
                <w:sz w:val="18"/>
                <w:szCs w:val="18"/>
              </w:rPr>
              <w:br/>
              <w:t>(2005)</w:t>
            </w:r>
          </w:p>
        </w:tc>
        <w:tc>
          <w:tcPr>
            <w:tcW w:w="745" w:type="pct"/>
            <w:gridSpan w:val="2"/>
            <w:tcBorders>
              <w:bottom w:val="single" w:sz="4" w:space="0" w:color="auto"/>
            </w:tcBorders>
            <w:shd w:val="clear" w:color="auto" w:fill="D9D9D9" w:themeFill="background1" w:themeFillShade="D9"/>
            <w:vAlign w:val="center"/>
            <w:hideMark/>
          </w:tcPr>
          <w:p w14:paraId="05CB1F07" w14:textId="77777777" w:rsidR="00E558FA" w:rsidRPr="00FB6CDB" w:rsidRDefault="00E558FA" w:rsidP="00FB6CDB">
            <w:pPr>
              <w:pStyle w:val="af9"/>
              <w:jc w:val="center"/>
              <w:rPr>
                <w:sz w:val="18"/>
                <w:szCs w:val="18"/>
              </w:rPr>
            </w:pPr>
            <w:r w:rsidRPr="00FB6CDB">
              <w:rPr>
                <w:rFonts w:hint="eastAsia"/>
                <w:sz w:val="18"/>
                <w:szCs w:val="18"/>
              </w:rPr>
              <w:t>H22</w:t>
            </w:r>
            <w:r w:rsidRPr="00FB6CDB">
              <w:rPr>
                <w:rFonts w:hint="eastAsia"/>
                <w:sz w:val="18"/>
                <w:szCs w:val="18"/>
              </w:rPr>
              <w:br/>
              <w:t>(2010)</w:t>
            </w:r>
          </w:p>
        </w:tc>
        <w:tc>
          <w:tcPr>
            <w:tcW w:w="746" w:type="pct"/>
            <w:gridSpan w:val="2"/>
            <w:tcBorders>
              <w:bottom w:val="single" w:sz="4" w:space="0" w:color="auto"/>
            </w:tcBorders>
            <w:shd w:val="clear" w:color="auto" w:fill="D9D9D9" w:themeFill="background1" w:themeFillShade="D9"/>
            <w:vAlign w:val="center"/>
            <w:hideMark/>
          </w:tcPr>
          <w:p w14:paraId="5C720497" w14:textId="77777777" w:rsidR="00E558FA" w:rsidRPr="00FB6CDB" w:rsidRDefault="00E558FA" w:rsidP="00FB6CDB">
            <w:pPr>
              <w:pStyle w:val="af9"/>
              <w:jc w:val="center"/>
              <w:rPr>
                <w:sz w:val="18"/>
                <w:szCs w:val="18"/>
              </w:rPr>
            </w:pPr>
            <w:r w:rsidRPr="00FB6CDB">
              <w:rPr>
                <w:rFonts w:hint="eastAsia"/>
                <w:sz w:val="18"/>
                <w:szCs w:val="18"/>
              </w:rPr>
              <w:t>H27</w:t>
            </w:r>
            <w:r w:rsidRPr="00FB6CDB">
              <w:rPr>
                <w:rFonts w:hint="eastAsia"/>
                <w:sz w:val="18"/>
                <w:szCs w:val="18"/>
              </w:rPr>
              <w:br/>
              <w:t>(2015)</w:t>
            </w:r>
          </w:p>
        </w:tc>
        <w:tc>
          <w:tcPr>
            <w:tcW w:w="746" w:type="pct"/>
            <w:gridSpan w:val="2"/>
            <w:tcBorders>
              <w:bottom w:val="single" w:sz="4" w:space="0" w:color="auto"/>
            </w:tcBorders>
            <w:shd w:val="clear" w:color="auto" w:fill="D9D9D9" w:themeFill="background1" w:themeFillShade="D9"/>
            <w:vAlign w:val="center"/>
            <w:hideMark/>
          </w:tcPr>
          <w:p w14:paraId="1D2705C6" w14:textId="0F7A7BAC" w:rsidR="00E558FA" w:rsidRPr="00FB6CDB" w:rsidRDefault="00E558FA" w:rsidP="00FB6CDB">
            <w:pPr>
              <w:pStyle w:val="af9"/>
              <w:jc w:val="center"/>
              <w:rPr>
                <w:sz w:val="18"/>
                <w:szCs w:val="18"/>
              </w:rPr>
            </w:pPr>
            <w:r w:rsidRPr="00FB6CDB">
              <w:rPr>
                <w:rFonts w:hint="eastAsia"/>
                <w:sz w:val="18"/>
                <w:szCs w:val="18"/>
              </w:rPr>
              <w:t>H17</w:t>
            </w:r>
            <w:r w:rsidRPr="00FB6CDB">
              <w:rPr>
                <w:rFonts w:hint="eastAsia"/>
                <w:sz w:val="18"/>
                <w:szCs w:val="18"/>
              </w:rPr>
              <w:br/>
              <w:t>(2005)</w:t>
            </w:r>
          </w:p>
        </w:tc>
        <w:tc>
          <w:tcPr>
            <w:tcW w:w="746" w:type="pct"/>
            <w:gridSpan w:val="2"/>
            <w:tcBorders>
              <w:bottom w:val="single" w:sz="4" w:space="0" w:color="auto"/>
            </w:tcBorders>
            <w:shd w:val="clear" w:color="auto" w:fill="D9D9D9" w:themeFill="background1" w:themeFillShade="D9"/>
            <w:vAlign w:val="center"/>
            <w:hideMark/>
          </w:tcPr>
          <w:p w14:paraId="7D154C80" w14:textId="77777777" w:rsidR="00E558FA" w:rsidRPr="00FB6CDB" w:rsidRDefault="00E558FA" w:rsidP="00FB6CDB">
            <w:pPr>
              <w:pStyle w:val="af9"/>
              <w:jc w:val="center"/>
              <w:rPr>
                <w:sz w:val="18"/>
                <w:szCs w:val="18"/>
              </w:rPr>
            </w:pPr>
            <w:r w:rsidRPr="00FB6CDB">
              <w:rPr>
                <w:rFonts w:hint="eastAsia"/>
                <w:sz w:val="18"/>
                <w:szCs w:val="18"/>
              </w:rPr>
              <w:t>H22</w:t>
            </w:r>
            <w:r w:rsidRPr="00FB6CDB">
              <w:rPr>
                <w:rFonts w:hint="eastAsia"/>
                <w:sz w:val="18"/>
                <w:szCs w:val="18"/>
              </w:rPr>
              <w:br/>
              <w:t>(2010)</w:t>
            </w:r>
          </w:p>
        </w:tc>
        <w:tc>
          <w:tcPr>
            <w:tcW w:w="749" w:type="pct"/>
            <w:gridSpan w:val="2"/>
            <w:tcBorders>
              <w:bottom w:val="single" w:sz="4" w:space="0" w:color="auto"/>
            </w:tcBorders>
            <w:shd w:val="clear" w:color="auto" w:fill="D9D9D9" w:themeFill="background1" w:themeFillShade="D9"/>
            <w:vAlign w:val="center"/>
            <w:hideMark/>
          </w:tcPr>
          <w:p w14:paraId="3524C6F5" w14:textId="77777777" w:rsidR="00E558FA" w:rsidRPr="00FB6CDB" w:rsidRDefault="00E558FA" w:rsidP="00FB6CDB">
            <w:pPr>
              <w:pStyle w:val="af9"/>
              <w:jc w:val="center"/>
              <w:rPr>
                <w:sz w:val="18"/>
                <w:szCs w:val="18"/>
              </w:rPr>
            </w:pPr>
            <w:r w:rsidRPr="00FB6CDB">
              <w:rPr>
                <w:rFonts w:hint="eastAsia"/>
                <w:sz w:val="18"/>
                <w:szCs w:val="18"/>
              </w:rPr>
              <w:t>H27</w:t>
            </w:r>
            <w:r w:rsidRPr="00FB6CDB">
              <w:rPr>
                <w:rFonts w:hint="eastAsia"/>
                <w:sz w:val="18"/>
                <w:szCs w:val="18"/>
              </w:rPr>
              <w:br/>
              <w:t>(2015)</w:t>
            </w:r>
          </w:p>
        </w:tc>
      </w:tr>
      <w:tr w:rsidR="00F91817" w:rsidRPr="00FB6CDB" w14:paraId="543F4649" w14:textId="77777777" w:rsidTr="00FB6CDB">
        <w:trPr>
          <w:trHeight w:val="283"/>
        </w:trPr>
        <w:tc>
          <w:tcPr>
            <w:tcW w:w="521" w:type="pct"/>
            <w:shd w:val="clear" w:color="auto" w:fill="auto"/>
            <w:noWrap/>
            <w:vAlign w:val="center"/>
            <w:hideMark/>
          </w:tcPr>
          <w:p w14:paraId="6FECC989" w14:textId="77777777" w:rsidR="00E558FA" w:rsidRPr="00FB6CDB" w:rsidRDefault="00E558FA" w:rsidP="00311496">
            <w:pPr>
              <w:pStyle w:val="af9"/>
              <w:rPr>
                <w:sz w:val="18"/>
                <w:szCs w:val="18"/>
              </w:rPr>
            </w:pPr>
            <w:r w:rsidRPr="00FB6CDB">
              <w:rPr>
                <w:rFonts w:hint="eastAsia"/>
                <w:sz w:val="18"/>
                <w:szCs w:val="18"/>
              </w:rPr>
              <w:t>与論町</w:t>
            </w:r>
          </w:p>
        </w:tc>
        <w:tc>
          <w:tcPr>
            <w:tcW w:w="373" w:type="pct"/>
            <w:tcBorders>
              <w:bottom w:val="single" w:sz="4" w:space="0" w:color="auto"/>
            </w:tcBorders>
            <w:shd w:val="clear" w:color="auto" w:fill="auto"/>
            <w:noWrap/>
            <w:vAlign w:val="center"/>
            <w:hideMark/>
          </w:tcPr>
          <w:p w14:paraId="69FC90DE" w14:textId="77777777" w:rsidR="00E558FA" w:rsidRPr="00FB6CDB" w:rsidRDefault="00E558FA" w:rsidP="00FB6CDB">
            <w:pPr>
              <w:pStyle w:val="af9"/>
              <w:jc w:val="right"/>
              <w:rPr>
                <w:sz w:val="18"/>
                <w:szCs w:val="18"/>
              </w:rPr>
            </w:pPr>
            <w:r w:rsidRPr="00FB6CDB">
              <w:rPr>
                <w:rFonts w:hint="eastAsia"/>
                <w:sz w:val="18"/>
                <w:szCs w:val="18"/>
              </w:rPr>
              <w:t>5,731</w:t>
            </w:r>
          </w:p>
        </w:tc>
        <w:tc>
          <w:tcPr>
            <w:tcW w:w="373" w:type="pct"/>
            <w:tcBorders>
              <w:bottom w:val="single" w:sz="4" w:space="0" w:color="auto"/>
            </w:tcBorders>
            <w:shd w:val="clear" w:color="auto" w:fill="auto"/>
            <w:noWrap/>
            <w:vAlign w:val="center"/>
            <w:hideMark/>
          </w:tcPr>
          <w:p w14:paraId="194E777B" w14:textId="0A561FE0"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bottom w:val="single" w:sz="4" w:space="0" w:color="auto"/>
            </w:tcBorders>
            <w:shd w:val="clear" w:color="auto" w:fill="auto"/>
            <w:noWrap/>
            <w:vAlign w:val="center"/>
            <w:hideMark/>
          </w:tcPr>
          <w:p w14:paraId="724A738F" w14:textId="77777777" w:rsidR="00E558FA" w:rsidRPr="00FB6CDB" w:rsidRDefault="00E558FA" w:rsidP="00FB6CDB">
            <w:pPr>
              <w:pStyle w:val="af9"/>
              <w:jc w:val="right"/>
              <w:rPr>
                <w:sz w:val="18"/>
                <w:szCs w:val="18"/>
              </w:rPr>
            </w:pPr>
            <w:r w:rsidRPr="00FB6CDB">
              <w:rPr>
                <w:rFonts w:hint="eastAsia"/>
                <w:sz w:val="18"/>
                <w:szCs w:val="18"/>
              </w:rPr>
              <w:t>5,327</w:t>
            </w:r>
          </w:p>
        </w:tc>
        <w:tc>
          <w:tcPr>
            <w:tcW w:w="373" w:type="pct"/>
            <w:tcBorders>
              <w:bottom w:val="single" w:sz="4" w:space="0" w:color="auto"/>
            </w:tcBorders>
            <w:shd w:val="clear" w:color="auto" w:fill="auto"/>
            <w:noWrap/>
            <w:vAlign w:val="center"/>
            <w:hideMark/>
          </w:tcPr>
          <w:p w14:paraId="2D4038E6" w14:textId="2FA9246F"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bottom w:val="single" w:sz="4" w:space="0" w:color="auto"/>
            </w:tcBorders>
            <w:shd w:val="clear" w:color="auto" w:fill="auto"/>
            <w:noWrap/>
            <w:vAlign w:val="center"/>
            <w:hideMark/>
          </w:tcPr>
          <w:p w14:paraId="13D3A474" w14:textId="77777777" w:rsidR="00E558FA" w:rsidRPr="00FB6CDB" w:rsidRDefault="00E558FA" w:rsidP="00FB6CDB">
            <w:pPr>
              <w:pStyle w:val="af9"/>
              <w:jc w:val="right"/>
              <w:rPr>
                <w:sz w:val="18"/>
                <w:szCs w:val="18"/>
              </w:rPr>
            </w:pPr>
            <w:r w:rsidRPr="00FB6CDB">
              <w:rPr>
                <w:rFonts w:hint="eastAsia"/>
                <w:sz w:val="18"/>
                <w:szCs w:val="18"/>
              </w:rPr>
              <w:t>5,186</w:t>
            </w:r>
          </w:p>
        </w:tc>
        <w:tc>
          <w:tcPr>
            <w:tcW w:w="373" w:type="pct"/>
            <w:tcBorders>
              <w:bottom w:val="single" w:sz="4" w:space="0" w:color="auto"/>
            </w:tcBorders>
            <w:shd w:val="clear" w:color="auto" w:fill="auto"/>
            <w:noWrap/>
            <w:vAlign w:val="center"/>
            <w:hideMark/>
          </w:tcPr>
          <w:p w14:paraId="3958A1E6" w14:textId="7A030A6A"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bottom w:val="single" w:sz="4" w:space="0" w:color="auto"/>
            </w:tcBorders>
            <w:shd w:val="clear" w:color="auto" w:fill="auto"/>
            <w:noWrap/>
            <w:vAlign w:val="center"/>
            <w:hideMark/>
          </w:tcPr>
          <w:p w14:paraId="1847D165" w14:textId="77777777" w:rsidR="00E558FA" w:rsidRPr="00FB6CDB" w:rsidRDefault="00E558FA" w:rsidP="00FB6CDB">
            <w:pPr>
              <w:pStyle w:val="af9"/>
              <w:jc w:val="right"/>
              <w:rPr>
                <w:sz w:val="18"/>
                <w:szCs w:val="18"/>
              </w:rPr>
            </w:pPr>
            <w:r w:rsidRPr="00FB6CDB">
              <w:rPr>
                <w:rFonts w:hint="eastAsia"/>
                <w:sz w:val="18"/>
                <w:szCs w:val="18"/>
              </w:rPr>
              <w:t>2,087</w:t>
            </w:r>
          </w:p>
        </w:tc>
        <w:tc>
          <w:tcPr>
            <w:tcW w:w="373" w:type="pct"/>
            <w:tcBorders>
              <w:bottom w:val="single" w:sz="4" w:space="0" w:color="auto"/>
            </w:tcBorders>
            <w:shd w:val="clear" w:color="auto" w:fill="auto"/>
            <w:noWrap/>
            <w:vAlign w:val="center"/>
            <w:hideMark/>
          </w:tcPr>
          <w:p w14:paraId="1638C531" w14:textId="4E1ECA90"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bottom w:val="single" w:sz="4" w:space="0" w:color="auto"/>
            </w:tcBorders>
            <w:shd w:val="clear" w:color="auto" w:fill="auto"/>
            <w:noWrap/>
            <w:vAlign w:val="center"/>
            <w:hideMark/>
          </w:tcPr>
          <w:p w14:paraId="1AF1B6CE" w14:textId="3D30F21B" w:rsidR="00E558FA" w:rsidRPr="00FB6CDB" w:rsidRDefault="00E558FA" w:rsidP="00FB6CDB">
            <w:pPr>
              <w:pStyle w:val="af9"/>
              <w:jc w:val="right"/>
              <w:rPr>
                <w:sz w:val="18"/>
                <w:szCs w:val="18"/>
              </w:rPr>
            </w:pPr>
            <w:r w:rsidRPr="00FB6CDB">
              <w:rPr>
                <w:rFonts w:hint="eastAsia"/>
                <w:sz w:val="18"/>
                <w:szCs w:val="18"/>
              </w:rPr>
              <w:t>2,007</w:t>
            </w:r>
          </w:p>
        </w:tc>
        <w:tc>
          <w:tcPr>
            <w:tcW w:w="373" w:type="pct"/>
            <w:tcBorders>
              <w:bottom w:val="single" w:sz="4" w:space="0" w:color="auto"/>
            </w:tcBorders>
            <w:shd w:val="clear" w:color="auto" w:fill="auto"/>
            <w:noWrap/>
            <w:vAlign w:val="center"/>
            <w:hideMark/>
          </w:tcPr>
          <w:p w14:paraId="45FEB3AF" w14:textId="0BC8ED25"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bottom w:val="single" w:sz="4" w:space="0" w:color="auto"/>
            </w:tcBorders>
            <w:shd w:val="clear" w:color="auto" w:fill="auto"/>
            <w:noWrap/>
            <w:vAlign w:val="center"/>
            <w:hideMark/>
          </w:tcPr>
          <w:p w14:paraId="574018EA" w14:textId="0FE5FA1E" w:rsidR="00E558FA" w:rsidRPr="00FB6CDB" w:rsidRDefault="00E558FA" w:rsidP="00FB6CDB">
            <w:pPr>
              <w:pStyle w:val="af9"/>
              <w:jc w:val="right"/>
              <w:rPr>
                <w:sz w:val="18"/>
                <w:szCs w:val="18"/>
              </w:rPr>
            </w:pPr>
            <w:r w:rsidRPr="00FB6CDB">
              <w:rPr>
                <w:rFonts w:hint="eastAsia"/>
                <w:sz w:val="18"/>
                <w:szCs w:val="18"/>
              </w:rPr>
              <w:t>2,056</w:t>
            </w:r>
          </w:p>
        </w:tc>
        <w:tc>
          <w:tcPr>
            <w:tcW w:w="376" w:type="pct"/>
            <w:tcBorders>
              <w:bottom w:val="single" w:sz="4" w:space="0" w:color="auto"/>
            </w:tcBorders>
            <w:shd w:val="clear" w:color="auto" w:fill="auto"/>
            <w:noWrap/>
            <w:vAlign w:val="center"/>
            <w:hideMark/>
          </w:tcPr>
          <w:p w14:paraId="5108A8C4" w14:textId="0649DF7B" w:rsidR="00E558FA" w:rsidRPr="00FB6CDB" w:rsidRDefault="00E558FA" w:rsidP="00FB6CDB">
            <w:pPr>
              <w:pStyle w:val="af9"/>
              <w:jc w:val="right"/>
              <w:rPr>
                <w:sz w:val="18"/>
                <w:szCs w:val="18"/>
              </w:rPr>
            </w:pPr>
            <w:r w:rsidRPr="00FB6CDB">
              <w:rPr>
                <w:rFonts w:hint="eastAsia"/>
                <w:sz w:val="18"/>
                <w:szCs w:val="18"/>
              </w:rPr>
              <w:t>100%</w:t>
            </w:r>
          </w:p>
        </w:tc>
      </w:tr>
      <w:tr w:rsidR="00F91817" w:rsidRPr="00FB6CDB" w14:paraId="7203B074" w14:textId="77777777" w:rsidTr="00FB6CDB">
        <w:trPr>
          <w:trHeight w:val="283"/>
        </w:trPr>
        <w:tc>
          <w:tcPr>
            <w:tcW w:w="521" w:type="pct"/>
            <w:tcBorders>
              <w:bottom w:val="dotted" w:sz="4" w:space="0" w:color="auto"/>
            </w:tcBorders>
            <w:shd w:val="clear" w:color="auto" w:fill="auto"/>
            <w:noWrap/>
            <w:vAlign w:val="center"/>
            <w:hideMark/>
          </w:tcPr>
          <w:p w14:paraId="1A784B9E" w14:textId="77777777" w:rsidR="00E558FA" w:rsidRPr="00FB6CDB" w:rsidRDefault="00E558FA" w:rsidP="00311496">
            <w:pPr>
              <w:pStyle w:val="af9"/>
              <w:rPr>
                <w:sz w:val="18"/>
                <w:szCs w:val="18"/>
              </w:rPr>
            </w:pPr>
            <w:r w:rsidRPr="00FB6CDB">
              <w:rPr>
                <w:rFonts w:hint="eastAsia"/>
                <w:sz w:val="18"/>
                <w:szCs w:val="18"/>
              </w:rPr>
              <w:t>大字茶花</w:t>
            </w:r>
          </w:p>
        </w:tc>
        <w:tc>
          <w:tcPr>
            <w:tcW w:w="373" w:type="pct"/>
            <w:tcBorders>
              <w:top w:val="single" w:sz="4" w:space="0" w:color="auto"/>
              <w:bottom w:val="dotted" w:sz="4" w:space="0" w:color="auto"/>
            </w:tcBorders>
            <w:shd w:val="clear" w:color="auto" w:fill="auto"/>
            <w:noWrap/>
            <w:vAlign w:val="center"/>
            <w:hideMark/>
          </w:tcPr>
          <w:p w14:paraId="13F9B1DC" w14:textId="77777777" w:rsidR="00E558FA" w:rsidRPr="00FB6CDB" w:rsidRDefault="00E558FA" w:rsidP="00FB6CDB">
            <w:pPr>
              <w:pStyle w:val="af9"/>
              <w:jc w:val="right"/>
              <w:rPr>
                <w:sz w:val="18"/>
                <w:szCs w:val="18"/>
              </w:rPr>
            </w:pPr>
            <w:r w:rsidRPr="00FB6CDB">
              <w:rPr>
                <w:rFonts w:hint="eastAsia"/>
                <w:sz w:val="18"/>
                <w:szCs w:val="18"/>
              </w:rPr>
              <w:t>1,954</w:t>
            </w:r>
          </w:p>
        </w:tc>
        <w:tc>
          <w:tcPr>
            <w:tcW w:w="373" w:type="pct"/>
            <w:tcBorders>
              <w:top w:val="single" w:sz="4" w:space="0" w:color="auto"/>
              <w:bottom w:val="dotted" w:sz="4" w:space="0" w:color="auto"/>
            </w:tcBorders>
            <w:shd w:val="clear" w:color="auto" w:fill="auto"/>
            <w:noWrap/>
            <w:vAlign w:val="center"/>
            <w:hideMark/>
          </w:tcPr>
          <w:p w14:paraId="6D290702" w14:textId="77777777" w:rsidR="00E558FA" w:rsidRPr="00FB6CDB" w:rsidRDefault="00E558FA" w:rsidP="00FB6CDB">
            <w:pPr>
              <w:pStyle w:val="af9"/>
              <w:jc w:val="right"/>
              <w:rPr>
                <w:sz w:val="18"/>
                <w:szCs w:val="18"/>
              </w:rPr>
            </w:pPr>
            <w:r w:rsidRPr="00FB6CDB">
              <w:rPr>
                <w:rFonts w:hint="eastAsia"/>
                <w:sz w:val="18"/>
                <w:szCs w:val="18"/>
              </w:rPr>
              <w:t>34.1%</w:t>
            </w:r>
          </w:p>
        </w:tc>
        <w:tc>
          <w:tcPr>
            <w:tcW w:w="373" w:type="pct"/>
            <w:tcBorders>
              <w:top w:val="single" w:sz="4" w:space="0" w:color="auto"/>
              <w:bottom w:val="dotted" w:sz="4" w:space="0" w:color="auto"/>
            </w:tcBorders>
            <w:shd w:val="clear" w:color="auto" w:fill="auto"/>
            <w:noWrap/>
            <w:vAlign w:val="center"/>
            <w:hideMark/>
          </w:tcPr>
          <w:p w14:paraId="59FEB982" w14:textId="77777777" w:rsidR="00E558FA" w:rsidRPr="00FB6CDB" w:rsidRDefault="00E558FA" w:rsidP="00FB6CDB">
            <w:pPr>
              <w:pStyle w:val="af9"/>
              <w:jc w:val="right"/>
              <w:rPr>
                <w:sz w:val="18"/>
                <w:szCs w:val="18"/>
              </w:rPr>
            </w:pPr>
            <w:r w:rsidRPr="00FB6CDB">
              <w:rPr>
                <w:rFonts w:hint="eastAsia"/>
                <w:sz w:val="18"/>
                <w:szCs w:val="18"/>
              </w:rPr>
              <w:t>1,851</w:t>
            </w:r>
          </w:p>
        </w:tc>
        <w:tc>
          <w:tcPr>
            <w:tcW w:w="373" w:type="pct"/>
            <w:tcBorders>
              <w:top w:val="single" w:sz="4" w:space="0" w:color="auto"/>
              <w:bottom w:val="dotted" w:sz="4" w:space="0" w:color="auto"/>
            </w:tcBorders>
            <w:shd w:val="clear" w:color="auto" w:fill="auto"/>
            <w:noWrap/>
            <w:vAlign w:val="center"/>
            <w:hideMark/>
          </w:tcPr>
          <w:p w14:paraId="1C1F8BB7" w14:textId="77777777" w:rsidR="00E558FA" w:rsidRPr="00FB6CDB" w:rsidRDefault="00E558FA" w:rsidP="00FB6CDB">
            <w:pPr>
              <w:pStyle w:val="af9"/>
              <w:jc w:val="right"/>
              <w:rPr>
                <w:sz w:val="18"/>
                <w:szCs w:val="18"/>
              </w:rPr>
            </w:pPr>
            <w:r w:rsidRPr="00FB6CDB">
              <w:rPr>
                <w:rFonts w:hint="eastAsia"/>
                <w:sz w:val="18"/>
                <w:szCs w:val="18"/>
              </w:rPr>
              <w:t>34.7%</w:t>
            </w:r>
          </w:p>
        </w:tc>
        <w:tc>
          <w:tcPr>
            <w:tcW w:w="373" w:type="pct"/>
            <w:tcBorders>
              <w:top w:val="single" w:sz="4" w:space="0" w:color="auto"/>
              <w:bottom w:val="dotted" w:sz="4" w:space="0" w:color="auto"/>
            </w:tcBorders>
            <w:shd w:val="clear" w:color="auto" w:fill="auto"/>
            <w:noWrap/>
            <w:vAlign w:val="center"/>
            <w:hideMark/>
          </w:tcPr>
          <w:p w14:paraId="013FBD02" w14:textId="77777777" w:rsidR="00E558FA" w:rsidRPr="00FB6CDB" w:rsidRDefault="00E558FA" w:rsidP="00FB6CDB">
            <w:pPr>
              <w:pStyle w:val="af9"/>
              <w:jc w:val="right"/>
              <w:rPr>
                <w:sz w:val="18"/>
                <w:szCs w:val="18"/>
              </w:rPr>
            </w:pPr>
            <w:r w:rsidRPr="00FB6CDB">
              <w:rPr>
                <w:rFonts w:hint="eastAsia"/>
                <w:sz w:val="18"/>
                <w:szCs w:val="18"/>
              </w:rPr>
              <w:t>1,901</w:t>
            </w:r>
          </w:p>
        </w:tc>
        <w:tc>
          <w:tcPr>
            <w:tcW w:w="373" w:type="pct"/>
            <w:tcBorders>
              <w:top w:val="single" w:sz="4" w:space="0" w:color="auto"/>
              <w:bottom w:val="dotted" w:sz="4" w:space="0" w:color="auto"/>
            </w:tcBorders>
            <w:shd w:val="clear" w:color="auto" w:fill="auto"/>
            <w:noWrap/>
            <w:vAlign w:val="center"/>
            <w:hideMark/>
          </w:tcPr>
          <w:p w14:paraId="05429AD2" w14:textId="77777777" w:rsidR="00E558FA" w:rsidRPr="00FB6CDB" w:rsidRDefault="00E558FA" w:rsidP="00FB6CDB">
            <w:pPr>
              <w:pStyle w:val="af9"/>
              <w:jc w:val="right"/>
              <w:rPr>
                <w:sz w:val="18"/>
                <w:szCs w:val="18"/>
              </w:rPr>
            </w:pPr>
            <w:r w:rsidRPr="00FB6CDB">
              <w:rPr>
                <w:rFonts w:hint="eastAsia"/>
                <w:sz w:val="18"/>
                <w:szCs w:val="18"/>
              </w:rPr>
              <w:t>36.7%</w:t>
            </w:r>
          </w:p>
        </w:tc>
        <w:tc>
          <w:tcPr>
            <w:tcW w:w="373" w:type="pct"/>
            <w:tcBorders>
              <w:top w:val="single" w:sz="4" w:space="0" w:color="auto"/>
              <w:bottom w:val="dotted" w:sz="4" w:space="0" w:color="auto"/>
            </w:tcBorders>
            <w:shd w:val="clear" w:color="auto" w:fill="auto"/>
            <w:noWrap/>
            <w:vAlign w:val="center"/>
            <w:hideMark/>
          </w:tcPr>
          <w:p w14:paraId="673A1A64" w14:textId="77777777" w:rsidR="00E558FA" w:rsidRPr="00FB6CDB" w:rsidRDefault="00E558FA" w:rsidP="00FB6CDB">
            <w:pPr>
              <w:pStyle w:val="af9"/>
              <w:jc w:val="right"/>
              <w:rPr>
                <w:sz w:val="18"/>
                <w:szCs w:val="18"/>
              </w:rPr>
            </w:pPr>
            <w:r w:rsidRPr="00FB6CDB">
              <w:rPr>
                <w:rFonts w:hint="eastAsia"/>
                <w:sz w:val="18"/>
                <w:szCs w:val="18"/>
              </w:rPr>
              <w:t>724</w:t>
            </w:r>
          </w:p>
        </w:tc>
        <w:tc>
          <w:tcPr>
            <w:tcW w:w="373" w:type="pct"/>
            <w:tcBorders>
              <w:top w:val="single" w:sz="4" w:space="0" w:color="auto"/>
              <w:bottom w:val="dotted" w:sz="4" w:space="0" w:color="auto"/>
            </w:tcBorders>
            <w:shd w:val="clear" w:color="auto" w:fill="auto"/>
            <w:noWrap/>
            <w:vAlign w:val="center"/>
            <w:hideMark/>
          </w:tcPr>
          <w:p w14:paraId="3B136B31" w14:textId="77777777" w:rsidR="00E558FA" w:rsidRPr="00FB6CDB" w:rsidRDefault="00E558FA" w:rsidP="00FB6CDB">
            <w:pPr>
              <w:pStyle w:val="af9"/>
              <w:jc w:val="right"/>
              <w:rPr>
                <w:sz w:val="18"/>
                <w:szCs w:val="18"/>
              </w:rPr>
            </w:pPr>
            <w:r w:rsidRPr="00FB6CDB">
              <w:rPr>
                <w:rFonts w:hint="eastAsia"/>
                <w:sz w:val="18"/>
                <w:szCs w:val="18"/>
              </w:rPr>
              <w:t>34.7%</w:t>
            </w:r>
          </w:p>
        </w:tc>
        <w:tc>
          <w:tcPr>
            <w:tcW w:w="373" w:type="pct"/>
            <w:tcBorders>
              <w:top w:val="single" w:sz="4" w:space="0" w:color="auto"/>
              <w:bottom w:val="dotted" w:sz="4" w:space="0" w:color="auto"/>
            </w:tcBorders>
            <w:shd w:val="clear" w:color="auto" w:fill="auto"/>
            <w:noWrap/>
            <w:vAlign w:val="center"/>
            <w:hideMark/>
          </w:tcPr>
          <w:p w14:paraId="730410DD" w14:textId="77777777" w:rsidR="00E558FA" w:rsidRPr="00FB6CDB" w:rsidRDefault="00E558FA" w:rsidP="00FB6CDB">
            <w:pPr>
              <w:pStyle w:val="af9"/>
              <w:jc w:val="right"/>
              <w:rPr>
                <w:sz w:val="18"/>
                <w:szCs w:val="18"/>
              </w:rPr>
            </w:pPr>
            <w:r w:rsidRPr="00FB6CDB">
              <w:rPr>
                <w:rFonts w:hint="eastAsia"/>
                <w:sz w:val="18"/>
                <w:szCs w:val="18"/>
              </w:rPr>
              <w:t>691</w:t>
            </w:r>
          </w:p>
        </w:tc>
        <w:tc>
          <w:tcPr>
            <w:tcW w:w="373" w:type="pct"/>
            <w:tcBorders>
              <w:top w:val="single" w:sz="4" w:space="0" w:color="auto"/>
              <w:bottom w:val="dotted" w:sz="4" w:space="0" w:color="auto"/>
            </w:tcBorders>
            <w:shd w:val="clear" w:color="auto" w:fill="auto"/>
            <w:noWrap/>
            <w:vAlign w:val="center"/>
            <w:hideMark/>
          </w:tcPr>
          <w:p w14:paraId="7E07D4DC" w14:textId="77777777" w:rsidR="00E558FA" w:rsidRPr="00FB6CDB" w:rsidRDefault="00E558FA" w:rsidP="00FB6CDB">
            <w:pPr>
              <w:pStyle w:val="af9"/>
              <w:jc w:val="right"/>
              <w:rPr>
                <w:sz w:val="18"/>
                <w:szCs w:val="18"/>
              </w:rPr>
            </w:pPr>
            <w:r w:rsidRPr="00FB6CDB">
              <w:rPr>
                <w:rFonts w:hint="eastAsia"/>
                <w:sz w:val="18"/>
                <w:szCs w:val="18"/>
              </w:rPr>
              <w:t>34.4%</w:t>
            </w:r>
          </w:p>
        </w:tc>
        <w:tc>
          <w:tcPr>
            <w:tcW w:w="373" w:type="pct"/>
            <w:tcBorders>
              <w:top w:val="single" w:sz="4" w:space="0" w:color="auto"/>
              <w:bottom w:val="dotted" w:sz="4" w:space="0" w:color="auto"/>
            </w:tcBorders>
            <w:shd w:val="clear" w:color="auto" w:fill="auto"/>
            <w:noWrap/>
            <w:vAlign w:val="center"/>
            <w:hideMark/>
          </w:tcPr>
          <w:p w14:paraId="0D7DEF64" w14:textId="77777777" w:rsidR="00E558FA" w:rsidRPr="00FB6CDB" w:rsidRDefault="00E558FA" w:rsidP="00FB6CDB">
            <w:pPr>
              <w:pStyle w:val="af9"/>
              <w:jc w:val="right"/>
              <w:rPr>
                <w:sz w:val="18"/>
                <w:szCs w:val="18"/>
              </w:rPr>
            </w:pPr>
            <w:r w:rsidRPr="00FB6CDB">
              <w:rPr>
                <w:rFonts w:hint="eastAsia"/>
                <w:sz w:val="18"/>
                <w:szCs w:val="18"/>
              </w:rPr>
              <w:t>742</w:t>
            </w:r>
          </w:p>
        </w:tc>
        <w:tc>
          <w:tcPr>
            <w:tcW w:w="376" w:type="pct"/>
            <w:tcBorders>
              <w:top w:val="single" w:sz="4" w:space="0" w:color="auto"/>
              <w:bottom w:val="dotted" w:sz="4" w:space="0" w:color="auto"/>
            </w:tcBorders>
            <w:shd w:val="clear" w:color="auto" w:fill="auto"/>
            <w:noWrap/>
            <w:vAlign w:val="center"/>
            <w:hideMark/>
          </w:tcPr>
          <w:p w14:paraId="33557F5C" w14:textId="77777777" w:rsidR="00E558FA" w:rsidRPr="00FB6CDB" w:rsidRDefault="00E558FA" w:rsidP="00FB6CDB">
            <w:pPr>
              <w:pStyle w:val="af9"/>
              <w:jc w:val="right"/>
              <w:rPr>
                <w:sz w:val="18"/>
                <w:szCs w:val="18"/>
              </w:rPr>
            </w:pPr>
            <w:r w:rsidRPr="00FB6CDB">
              <w:rPr>
                <w:rFonts w:hint="eastAsia"/>
                <w:sz w:val="18"/>
                <w:szCs w:val="18"/>
              </w:rPr>
              <w:t>36.1%</w:t>
            </w:r>
          </w:p>
        </w:tc>
      </w:tr>
      <w:tr w:rsidR="00F91817" w:rsidRPr="00FB6CDB" w14:paraId="753E3562" w14:textId="77777777" w:rsidTr="00FB6CDB">
        <w:trPr>
          <w:trHeight w:val="283"/>
        </w:trPr>
        <w:tc>
          <w:tcPr>
            <w:tcW w:w="521" w:type="pct"/>
            <w:tcBorders>
              <w:top w:val="dotted" w:sz="4" w:space="0" w:color="auto"/>
              <w:bottom w:val="dotted" w:sz="4" w:space="0" w:color="auto"/>
            </w:tcBorders>
            <w:shd w:val="clear" w:color="auto" w:fill="auto"/>
            <w:noWrap/>
            <w:vAlign w:val="center"/>
            <w:hideMark/>
          </w:tcPr>
          <w:p w14:paraId="12954FA6" w14:textId="77777777" w:rsidR="00E558FA" w:rsidRPr="00FB6CDB" w:rsidRDefault="00E558FA" w:rsidP="00311496">
            <w:pPr>
              <w:pStyle w:val="af9"/>
              <w:rPr>
                <w:sz w:val="18"/>
                <w:szCs w:val="18"/>
              </w:rPr>
            </w:pPr>
            <w:r w:rsidRPr="00FB6CDB">
              <w:rPr>
                <w:rFonts w:hint="eastAsia"/>
                <w:sz w:val="18"/>
                <w:szCs w:val="18"/>
              </w:rPr>
              <w:t>大字立長</w:t>
            </w:r>
          </w:p>
        </w:tc>
        <w:tc>
          <w:tcPr>
            <w:tcW w:w="373" w:type="pct"/>
            <w:tcBorders>
              <w:top w:val="dotted" w:sz="4" w:space="0" w:color="auto"/>
              <w:bottom w:val="dotted" w:sz="4" w:space="0" w:color="auto"/>
            </w:tcBorders>
            <w:shd w:val="clear" w:color="auto" w:fill="auto"/>
            <w:noWrap/>
            <w:vAlign w:val="center"/>
            <w:hideMark/>
          </w:tcPr>
          <w:p w14:paraId="051D5060" w14:textId="77777777" w:rsidR="00E558FA" w:rsidRPr="00FB6CDB" w:rsidRDefault="00E558FA" w:rsidP="00FB6CDB">
            <w:pPr>
              <w:pStyle w:val="af9"/>
              <w:jc w:val="right"/>
              <w:rPr>
                <w:sz w:val="18"/>
                <w:szCs w:val="18"/>
              </w:rPr>
            </w:pPr>
            <w:r w:rsidRPr="00FB6CDB">
              <w:rPr>
                <w:rFonts w:hint="eastAsia"/>
                <w:sz w:val="18"/>
                <w:szCs w:val="18"/>
              </w:rPr>
              <w:t>572</w:t>
            </w:r>
          </w:p>
        </w:tc>
        <w:tc>
          <w:tcPr>
            <w:tcW w:w="373" w:type="pct"/>
            <w:tcBorders>
              <w:top w:val="dotted" w:sz="4" w:space="0" w:color="auto"/>
              <w:bottom w:val="dotted" w:sz="4" w:space="0" w:color="auto"/>
            </w:tcBorders>
            <w:shd w:val="clear" w:color="auto" w:fill="auto"/>
            <w:noWrap/>
            <w:vAlign w:val="center"/>
            <w:hideMark/>
          </w:tcPr>
          <w:p w14:paraId="50A127C6" w14:textId="77777777"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top w:val="dotted" w:sz="4" w:space="0" w:color="auto"/>
              <w:bottom w:val="dotted" w:sz="4" w:space="0" w:color="auto"/>
            </w:tcBorders>
            <w:shd w:val="clear" w:color="auto" w:fill="auto"/>
            <w:noWrap/>
            <w:vAlign w:val="center"/>
            <w:hideMark/>
          </w:tcPr>
          <w:p w14:paraId="517FB9E9" w14:textId="77777777" w:rsidR="00E558FA" w:rsidRPr="00FB6CDB" w:rsidRDefault="00E558FA" w:rsidP="00FB6CDB">
            <w:pPr>
              <w:pStyle w:val="af9"/>
              <w:jc w:val="right"/>
              <w:rPr>
                <w:sz w:val="18"/>
                <w:szCs w:val="18"/>
              </w:rPr>
            </w:pPr>
            <w:r w:rsidRPr="00FB6CDB">
              <w:rPr>
                <w:rFonts w:hint="eastAsia"/>
                <w:sz w:val="18"/>
                <w:szCs w:val="18"/>
              </w:rPr>
              <w:t>525</w:t>
            </w:r>
          </w:p>
        </w:tc>
        <w:tc>
          <w:tcPr>
            <w:tcW w:w="373" w:type="pct"/>
            <w:tcBorders>
              <w:top w:val="dotted" w:sz="4" w:space="0" w:color="auto"/>
              <w:bottom w:val="dotted" w:sz="4" w:space="0" w:color="auto"/>
            </w:tcBorders>
            <w:shd w:val="clear" w:color="auto" w:fill="auto"/>
            <w:noWrap/>
            <w:vAlign w:val="center"/>
            <w:hideMark/>
          </w:tcPr>
          <w:p w14:paraId="2C0BF776" w14:textId="77777777" w:rsidR="00E558FA" w:rsidRPr="00FB6CDB" w:rsidRDefault="00E558FA" w:rsidP="00FB6CDB">
            <w:pPr>
              <w:pStyle w:val="af9"/>
              <w:jc w:val="right"/>
              <w:rPr>
                <w:sz w:val="18"/>
                <w:szCs w:val="18"/>
              </w:rPr>
            </w:pPr>
            <w:r w:rsidRPr="00FB6CDB">
              <w:rPr>
                <w:rFonts w:hint="eastAsia"/>
                <w:sz w:val="18"/>
                <w:szCs w:val="18"/>
              </w:rPr>
              <w:t>9.9%</w:t>
            </w:r>
          </w:p>
        </w:tc>
        <w:tc>
          <w:tcPr>
            <w:tcW w:w="373" w:type="pct"/>
            <w:tcBorders>
              <w:top w:val="dotted" w:sz="4" w:space="0" w:color="auto"/>
              <w:bottom w:val="dotted" w:sz="4" w:space="0" w:color="auto"/>
            </w:tcBorders>
            <w:shd w:val="clear" w:color="auto" w:fill="auto"/>
            <w:noWrap/>
            <w:vAlign w:val="center"/>
            <w:hideMark/>
          </w:tcPr>
          <w:p w14:paraId="62213F35" w14:textId="77777777" w:rsidR="00E558FA" w:rsidRPr="00FB6CDB" w:rsidRDefault="00E558FA" w:rsidP="00FB6CDB">
            <w:pPr>
              <w:pStyle w:val="af9"/>
              <w:jc w:val="right"/>
              <w:rPr>
                <w:sz w:val="18"/>
                <w:szCs w:val="18"/>
              </w:rPr>
            </w:pPr>
            <w:r w:rsidRPr="00FB6CDB">
              <w:rPr>
                <w:rFonts w:hint="eastAsia"/>
                <w:sz w:val="18"/>
                <w:szCs w:val="18"/>
              </w:rPr>
              <w:t>494</w:t>
            </w:r>
          </w:p>
        </w:tc>
        <w:tc>
          <w:tcPr>
            <w:tcW w:w="373" w:type="pct"/>
            <w:tcBorders>
              <w:top w:val="dotted" w:sz="4" w:space="0" w:color="auto"/>
              <w:bottom w:val="dotted" w:sz="4" w:space="0" w:color="auto"/>
            </w:tcBorders>
            <w:shd w:val="clear" w:color="auto" w:fill="auto"/>
            <w:noWrap/>
            <w:vAlign w:val="center"/>
            <w:hideMark/>
          </w:tcPr>
          <w:p w14:paraId="3082D030" w14:textId="77777777" w:rsidR="00E558FA" w:rsidRPr="00FB6CDB" w:rsidRDefault="00E558FA" w:rsidP="00FB6CDB">
            <w:pPr>
              <w:pStyle w:val="af9"/>
              <w:jc w:val="right"/>
              <w:rPr>
                <w:sz w:val="18"/>
                <w:szCs w:val="18"/>
              </w:rPr>
            </w:pPr>
            <w:r w:rsidRPr="00FB6CDB">
              <w:rPr>
                <w:rFonts w:hint="eastAsia"/>
                <w:sz w:val="18"/>
                <w:szCs w:val="18"/>
              </w:rPr>
              <w:t>9.5%</w:t>
            </w:r>
          </w:p>
        </w:tc>
        <w:tc>
          <w:tcPr>
            <w:tcW w:w="373" w:type="pct"/>
            <w:tcBorders>
              <w:top w:val="dotted" w:sz="4" w:space="0" w:color="auto"/>
              <w:bottom w:val="dotted" w:sz="4" w:space="0" w:color="auto"/>
            </w:tcBorders>
            <w:shd w:val="clear" w:color="auto" w:fill="auto"/>
            <w:noWrap/>
            <w:vAlign w:val="center"/>
            <w:hideMark/>
          </w:tcPr>
          <w:p w14:paraId="2579858D" w14:textId="77777777" w:rsidR="00E558FA" w:rsidRPr="00FB6CDB" w:rsidRDefault="00E558FA" w:rsidP="00FB6CDB">
            <w:pPr>
              <w:pStyle w:val="af9"/>
              <w:jc w:val="right"/>
              <w:rPr>
                <w:sz w:val="18"/>
                <w:szCs w:val="18"/>
              </w:rPr>
            </w:pPr>
            <w:r w:rsidRPr="00FB6CDB">
              <w:rPr>
                <w:rFonts w:hint="eastAsia"/>
                <w:sz w:val="18"/>
                <w:szCs w:val="18"/>
              </w:rPr>
              <w:t>206</w:t>
            </w:r>
          </w:p>
        </w:tc>
        <w:tc>
          <w:tcPr>
            <w:tcW w:w="373" w:type="pct"/>
            <w:tcBorders>
              <w:top w:val="dotted" w:sz="4" w:space="0" w:color="auto"/>
              <w:bottom w:val="dotted" w:sz="4" w:space="0" w:color="auto"/>
            </w:tcBorders>
            <w:shd w:val="clear" w:color="auto" w:fill="auto"/>
            <w:noWrap/>
            <w:vAlign w:val="center"/>
            <w:hideMark/>
          </w:tcPr>
          <w:p w14:paraId="420529F8" w14:textId="77777777" w:rsidR="00E558FA" w:rsidRPr="00FB6CDB" w:rsidRDefault="00E558FA" w:rsidP="00FB6CDB">
            <w:pPr>
              <w:pStyle w:val="af9"/>
              <w:jc w:val="right"/>
              <w:rPr>
                <w:sz w:val="18"/>
                <w:szCs w:val="18"/>
              </w:rPr>
            </w:pPr>
            <w:r w:rsidRPr="00FB6CDB">
              <w:rPr>
                <w:rFonts w:hint="eastAsia"/>
                <w:sz w:val="18"/>
                <w:szCs w:val="18"/>
              </w:rPr>
              <w:t>9.9%</w:t>
            </w:r>
          </w:p>
        </w:tc>
        <w:tc>
          <w:tcPr>
            <w:tcW w:w="373" w:type="pct"/>
            <w:tcBorders>
              <w:top w:val="dotted" w:sz="4" w:space="0" w:color="auto"/>
              <w:bottom w:val="dotted" w:sz="4" w:space="0" w:color="auto"/>
            </w:tcBorders>
            <w:shd w:val="clear" w:color="auto" w:fill="auto"/>
            <w:noWrap/>
            <w:vAlign w:val="center"/>
            <w:hideMark/>
          </w:tcPr>
          <w:p w14:paraId="5B27EE54" w14:textId="77777777" w:rsidR="00E558FA" w:rsidRPr="00FB6CDB" w:rsidRDefault="00E558FA" w:rsidP="00FB6CDB">
            <w:pPr>
              <w:pStyle w:val="af9"/>
              <w:jc w:val="right"/>
              <w:rPr>
                <w:sz w:val="18"/>
                <w:szCs w:val="18"/>
              </w:rPr>
            </w:pPr>
            <w:r w:rsidRPr="00FB6CDB">
              <w:rPr>
                <w:rFonts w:hint="eastAsia"/>
                <w:sz w:val="18"/>
                <w:szCs w:val="18"/>
              </w:rPr>
              <w:t>199</w:t>
            </w:r>
          </w:p>
        </w:tc>
        <w:tc>
          <w:tcPr>
            <w:tcW w:w="373" w:type="pct"/>
            <w:tcBorders>
              <w:top w:val="dotted" w:sz="4" w:space="0" w:color="auto"/>
              <w:bottom w:val="dotted" w:sz="4" w:space="0" w:color="auto"/>
            </w:tcBorders>
            <w:shd w:val="clear" w:color="auto" w:fill="auto"/>
            <w:noWrap/>
            <w:vAlign w:val="center"/>
            <w:hideMark/>
          </w:tcPr>
          <w:p w14:paraId="25EEE130" w14:textId="77777777" w:rsidR="00E558FA" w:rsidRPr="00FB6CDB" w:rsidRDefault="00E558FA" w:rsidP="00FB6CDB">
            <w:pPr>
              <w:pStyle w:val="af9"/>
              <w:jc w:val="right"/>
              <w:rPr>
                <w:sz w:val="18"/>
                <w:szCs w:val="18"/>
              </w:rPr>
            </w:pPr>
            <w:r w:rsidRPr="00FB6CDB">
              <w:rPr>
                <w:rFonts w:hint="eastAsia"/>
                <w:sz w:val="18"/>
                <w:szCs w:val="18"/>
              </w:rPr>
              <w:t>9.9%</w:t>
            </w:r>
          </w:p>
        </w:tc>
        <w:tc>
          <w:tcPr>
            <w:tcW w:w="373" w:type="pct"/>
            <w:tcBorders>
              <w:top w:val="dotted" w:sz="4" w:space="0" w:color="auto"/>
              <w:bottom w:val="dotted" w:sz="4" w:space="0" w:color="auto"/>
            </w:tcBorders>
            <w:shd w:val="clear" w:color="auto" w:fill="auto"/>
            <w:noWrap/>
            <w:vAlign w:val="center"/>
            <w:hideMark/>
          </w:tcPr>
          <w:p w14:paraId="5841ABA7" w14:textId="77777777" w:rsidR="00E558FA" w:rsidRPr="00FB6CDB" w:rsidRDefault="00E558FA" w:rsidP="00FB6CDB">
            <w:pPr>
              <w:pStyle w:val="af9"/>
              <w:jc w:val="right"/>
              <w:rPr>
                <w:sz w:val="18"/>
                <w:szCs w:val="18"/>
              </w:rPr>
            </w:pPr>
            <w:r w:rsidRPr="00FB6CDB">
              <w:rPr>
                <w:rFonts w:hint="eastAsia"/>
                <w:sz w:val="18"/>
                <w:szCs w:val="18"/>
              </w:rPr>
              <w:t>201</w:t>
            </w:r>
          </w:p>
        </w:tc>
        <w:tc>
          <w:tcPr>
            <w:tcW w:w="376" w:type="pct"/>
            <w:tcBorders>
              <w:top w:val="dotted" w:sz="4" w:space="0" w:color="auto"/>
              <w:bottom w:val="dotted" w:sz="4" w:space="0" w:color="auto"/>
            </w:tcBorders>
            <w:shd w:val="clear" w:color="auto" w:fill="auto"/>
            <w:noWrap/>
            <w:vAlign w:val="center"/>
            <w:hideMark/>
          </w:tcPr>
          <w:p w14:paraId="6A630EDD" w14:textId="77777777" w:rsidR="00E558FA" w:rsidRPr="00FB6CDB" w:rsidRDefault="00E558FA" w:rsidP="00FB6CDB">
            <w:pPr>
              <w:pStyle w:val="af9"/>
              <w:jc w:val="right"/>
              <w:rPr>
                <w:sz w:val="18"/>
                <w:szCs w:val="18"/>
              </w:rPr>
            </w:pPr>
            <w:r w:rsidRPr="00FB6CDB">
              <w:rPr>
                <w:rFonts w:hint="eastAsia"/>
                <w:sz w:val="18"/>
                <w:szCs w:val="18"/>
              </w:rPr>
              <w:t>9.8%</w:t>
            </w:r>
          </w:p>
        </w:tc>
      </w:tr>
      <w:tr w:rsidR="00F91817" w:rsidRPr="00FB6CDB" w14:paraId="4E1092A5" w14:textId="77777777" w:rsidTr="00FB6CDB">
        <w:trPr>
          <w:trHeight w:val="283"/>
        </w:trPr>
        <w:tc>
          <w:tcPr>
            <w:tcW w:w="521" w:type="pct"/>
            <w:tcBorders>
              <w:top w:val="dotted" w:sz="4" w:space="0" w:color="auto"/>
              <w:bottom w:val="dotted" w:sz="4" w:space="0" w:color="auto"/>
            </w:tcBorders>
            <w:shd w:val="clear" w:color="auto" w:fill="auto"/>
            <w:noWrap/>
            <w:vAlign w:val="center"/>
            <w:hideMark/>
          </w:tcPr>
          <w:p w14:paraId="6E92EF87" w14:textId="77777777" w:rsidR="00E558FA" w:rsidRPr="00FB6CDB" w:rsidRDefault="00E558FA" w:rsidP="00311496">
            <w:pPr>
              <w:pStyle w:val="af9"/>
              <w:rPr>
                <w:sz w:val="18"/>
                <w:szCs w:val="18"/>
              </w:rPr>
            </w:pPr>
            <w:r w:rsidRPr="00FB6CDB">
              <w:rPr>
                <w:rFonts w:hint="eastAsia"/>
                <w:sz w:val="18"/>
                <w:szCs w:val="18"/>
              </w:rPr>
              <w:t>大字那間</w:t>
            </w:r>
          </w:p>
        </w:tc>
        <w:tc>
          <w:tcPr>
            <w:tcW w:w="373" w:type="pct"/>
            <w:tcBorders>
              <w:top w:val="dotted" w:sz="4" w:space="0" w:color="auto"/>
              <w:bottom w:val="dotted" w:sz="4" w:space="0" w:color="auto"/>
            </w:tcBorders>
            <w:shd w:val="clear" w:color="auto" w:fill="auto"/>
            <w:noWrap/>
            <w:vAlign w:val="center"/>
            <w:hideMark/>
          </w:tcPr>
          <w:p w14:paraId="15FC02DC" w14:textId="77777777" w:rsidR="00E558FA" w:rsidRPr="00FB6CDB" w:rsidRDefault="00E558FA" w:rsidP="00FB6CDB">
            <w:pPr>
              <w:pStyle w:val="af9"/>
              <w:jc w:val="right"/>
              <w:rPr>
                <w:sz w:val="18"/>
                <w:szCs w:val="18"/>
              </w:rPr>
            </w:pPr>
            <w:r w:rsidRPr="00FB6CDB">
              <w:rPr>
                <w:rFonts w:hint="eastAsia"/>
                <w:sz w:val="18"/>
                <w:szCs w:val="18"/>
              </w:rPr>
              <w:t>1,394</w:t>
            </w:r>
          </w:p>
        </w:tc>
        <w:tc>
          <w:tcPr>
            <w:tcW w:w="373" w:type="pct"/>
            <w:tcBorders>
              <w:top w:val="dotted" w:sz="4" w:space="0" w:color="auto"/>
              <w:bottom w:val="dotted" w:sz="4" w:space="0" w:color="auto"/>
            </w:tcBorders>
            <w:shd w:val="clear" w:color="auto" w:fill="auto"/>
            <w:noWrap/>
            <w:vAlign w:val="center"/>
            <w:hideMark/>
          </w:tcPr>
          <w:p w14:paraId="00066C4C" w14:textId="77777777" w:rsidR="00E558FA" w:rsidRPr="00FB6CDB" w:rsidRDefault="00E558FA" w:rsidP="00FB6CDB">
            <w:pPr>
              <w:pStyle w:val="af9"/>
              <w:jc w:val="right"/>
              <w:rPr>
                <w:sz w:val="18"/>
                <w:szCs w:val="18"/>
              </w:rPr>
            </w:pPr>
            <w:r w:rsidRPr="00FB6CDB">
              <w:rPr>
                <w:rFonts w:hint="eastAsia"/>
                <w:sz w:val="18"/>
                <w:szCs w:val="18"/>
              </w:rPr>
              <w:t>24.3%</w:t>
            </w:r>
          </w:p>
        </w:tc>
        <w:tc>
          <w:tcPr>
            <w:tcW w:w="373" w:type="pct"/>
            <w:tcBorders>
              <w:top w:val="dotted" w:sz="4" w:space="0" w:color="auto"/>
              <w:bottom w:val="dotted" w:sz="4" w:space="0" w:color="auto"/>
            </w:tcBorders>
            <w:shd w:val="clear" w:color="auto" w:fill="auto"/>
            <w:noWrap/>
            <w:vAlign w:val="center"/>
            <w:hideMark/>
          </w:tcPr>
          <w:p w14:paraId="11753FD5" w14:textId="77777777" w:rsidR="00E558FA" w:rsidRPr="00FB6CDB" w:rsidRDefault="00E558FA" w:rsidP="00FB6CDB">
            <w:pPr>
              <w:pStyle w:val="af9"/>
              <w:jc w:val="right"/>
              <w:rPr>
                <w:sz w:val="18"/>
                <w:szCs w:val="18"/>
              </w:rPr>
            </w:pPr>
            <w:r w:rsidRPr="00FB6CDB">
              <w:rPr>
                <w:rFonts w:hint="eastAsia"/>
                <w:sz w:val="18"/>
                <w:szCs w:val="18"/>
              </w:rPr>
              <w:t>1,340</w:t>
            </w:r>
          </w:p>
        </w:tc>
        <w:tc>
          <w:tcPr>
            <w:tcW w:w="373" w:type="pct"/>
            <w:tcBorders>
              <w:top w:val="dotted" w:sz="4" w:space="0" w:color="auto"/>
              <w:bottom w:val="dotted" w:sz="4" w:space="0" w:color="auto"/>
            </w:tcBorders>
            <w:shd w:val="clear" w:color="auto" w:fill="auto"/>
            <w:noWrap/>
            <w:vAlign w:val="center"/>
            <w:hideMark/>
          </w:tcPr>
          <w:p w14:paraId="5A1E85E7" w14:textId="77777777" w:rsidR="00E558FA" w:rsidRPr="00FB6CDB" w:rsidRDefault="00E558FA" w:rsidP="00FB6CDB">
            <w:pPr>
              <w:pStyle w:val="af9"/>
              <w:jc w:val="right"/>
              <w:rPr>
                <w:sz w:val="18"/>
                <w:szCs w:val="18"/>
              </w:rPr>
            </w:pPr>
            <w:r w:rsidRPr="00FB6CDB">
              <w:rPr>
                <w:rFonts w:hint="eastAsia"/>
                <w:sz w:val="18"/>
                <w:szCs w:val="18"/>
              </w:rPr>
              <w:t>25.2%</w:t>
            </w:r>
          </w:p>
        </w:tc>
        <w:tc>
          <w:tcPr>
            <w:tcW w:w="373" w:type="pct"/>
            <w:tcBorders>
              <w:top w:val="dotted" w:sz="4" w:space="0" w:color="auto"/>
              <w:bottom w:val="dotted" w:sz="4" w:space="0" w:color="auto"/>
            </w:tcBorders>
            <w:shd w:val="clear" w:color="auto" w:fill="auto"/>
            <w:noWrap/>
            <w:vAlign w:val="center"/>
            <w:hideMark/>
          </w:tcPr>
          <w:p w14:paraId="6003C6E7" w14:textId="77777777" w:rsidR="00E558FA" w:rsidRPr="00FB6CDB" w:rsidRDefault="00E558FA" w:rsidP="00FB6CDB">
            <w:pPr>
              <w:pStyle w:val="af9"/>
              <w:jc w:val="right"/>
              <w:rPr>
                <w:sz w:val="18"/>
                <w:szCs w:val="18"/>
              </w:rPr>
            </w:pPr>
            <w:r w:rsidRPr="00FB6CDB">
              <w:rPr>
                <w:rFonts w:hint="eastAsia"/>
                <w:sz w:val="18"/>
                <w:szCs w:val="18"/>
              </w:rPr>
              <w:t>1,239</w:t>
            </w:r>
          </w:p>
        </w:tc>
        <w:tc>
          <w:tcPr>
            <w:tcW w:w="373" w:type="pct"/>
            <w:tcBorders>
              <w:top w:val="dotted" w:sz="4" w:space="0" w:color="auto"/>
              <w:bottom w:val="dotted" w:sz="4" w:space="0" w:color="auto"/>
            </w:tcBorders>
            <w:shd w:val="clear" w:color="auto" w:fill="auto"/>
            <w:noWrap/>
            <w:vAlign w:val="center"/>
            <w:hideMark/>
          </w:tcPr>
          <w:p w14:paraId="0BF26756" w14:textId="77777777" w:rsidR="00E558FA" w:rsidRPr="00FB6CDB" w:rsidRDefault="00E558FA" w:rsidP="00FB6CDB">
            <w:pPr>
              <w:pStyle w:val="af9"/>
              <w:jc w:val="right"/>
              <w:rPr>
                <w:sz w:val="18"/>
                <w:szCs w:val="18"/>
              </w:rPr>
            </w:pPr>
            <w:r w:rsidRPr="00FB6CDB">
              <w:rPr>
                <w:rFonts w:hint="eastAsia"/>
                <w:sz w:val="18"/>
                <w:szCs w:val="18"/>
              </w:rPr>
              <w:t>23.9%</w:t>
            </w:r>
          </w:p>
        </w:tc>
        <w:tc>
          <w:tcPr>
            <w:tcW w:w="373" w:type="pct"/>
            <w:tcBorders>
              <w:top w:val="dotted" w:sz="4" w:space="0" w:color="auto"/>
              <w:bottom w:val="dotted" w:sz="4" w:space="0" w:color="auto"/>
            </w:tcBorders>
            <w:shd w:val="clear" w:color="auto" w:fill="auto"/>
            <w:noWrap/>
            <w:vAlign w:val="center"/>
            <w:hideMark/>
          </w:tcPr>
          <w:p w14:paraId="6D72F26E" w14:textId="77777777" w:rsidR="00E558FA" w:rsidRPr="00FB6CDB" w:rsidRDefault="00E558FA" w:rsidP="00FB6CDB">
            <w:pPr>
              <w:pStyle w:val="af9"/>
              <w:jc w:val="right"/>
              <w:rPr>
                <w:sz w:val="18"/>
                <w:szCs w:val="18"/>
              </w:rPr>
            </w:pPr>
            <w:r w:rsidRPr="00FB6CDB">
              <w:rPr>
                <w:rFonts w:hint="eastAsia"/>
                <w:sz w:val="18"/>
                <w:szCs w:val="18"/>
              </w:rPr>
              <w:t>512</w:t>
            </w:r>
          </w:p>
        </w:tc>
        <w:tc>
          <w:tcPr>
            <w:tcW w:w="373" w:type="pct"/>
            <w:tcBorders>
              <w:top w:val="dotted" w:sz="4" w:space="0" w:color="auto"/>
              <w:bottom w:val="dotted" w:sz="4" w:space="0" w:color="auto"/>
            </w:tcBorders>
            <w:shd w:val="clear" w:color="auto" w:fill="auto"/>
            <w:noWrap/>
            <w:vAlign w:val="center"/>
            <w:hideMark/>
          </w:tcPr>
          <w:p w14:paraId="6DCB5BE5" w14:textId="77777777" w:rsidR="00E558FA" w:rsidRPr="00FB6CDB" w:rsidRDefault="00E558FA" w:rsidP="00FB6CDB">
            <w:pPr>
              <w:pStyle w:val="af9"/>
              <w:jc w:val="right"/>
              <w:rPr>
                <w:sz w:val="18"/>
                <w:szCs w:val="18"/>
              </w:rPr>
            </w:pPr>
            <w:r w:rsidRPr="00FB6CDB">
              <w:rPr>
                <w:rFonts w:hint="eastAsia"/>
                <w:sz w:val="18"/>
                <w:szCs w:val="18"/>
              </w:rPr>
              <w:t>24.5%</w:t>
            </w:r>
          </w:p>
        </w:tc>
        <w:tc>
          <w:tcPr>
            <w:tcW w:w="373" w:type="pct"/>
            <w:tcBorders>
              <w:top w:val="dotted" w:sz="4" w:space="0" w:color="auto"/>
              <w:bottom w:val="dotted" w:sz="4" w:space="0" w:color="auto"/>
            </w:tcBorders>
            <w:shd w:val="clear" w:color="auto" w:fill="auto"/>
            <w:noWrap/>
            <w:vAlign w:val="center"/>
            <w:hideMark/>
          </w:tcPr>
          <w:p w14:paraId="2D915CCC" w14:textId="77777777" w:rsidR="00E558FA" w:rsidRPr="00FB6CDB" w:rsidRDefault="00E558FA" w:rsidP="00FB6CDB">
            <w:pPr>
              <w:pStyle w:val="af9"/>
              <w:jc w:val="right"/>
              <w:rPr>
                <w:sz w:val="18"/>
                <w:szCs w:val="18"/>
              </w:rPr>
            </w:pPr>
            <w:r w:rsidRPr="00FB6CDB">
              <w:rPr>
                <w:rFonts w:hint="eastAsia"/>
                <w:sz w:val="18"/>
                <w:szCs w:val="18"/>
              </w:rPr>
              <w:t>506</w:t>
            </w:r>
          </w:p>
        </w:tc>
        <w:tc>
          <w:tcPr>
            <w:tcW w:w="373" w:type="pct"/>
            <w:tcBorders>
              <w:top w:val="dotted" w:sz="4" w:space="0" w:color="auto"/>
              <w:bottom w:val="dotted" w:sz="4" w:space="0" w:color="auto"/>
            </w:tcBorders>
            <w:shd w:val="clear" w:color="auto" w:fill="auto"/>
            <w:noWrap/>
            <w:vAlign w:val="center"/>
            <w:hideMark/>
          </w:tcPr>
          <w:p w14:paraId="3CA1DAA5" w14:textId="77777777" w:rsidR="00E558FA" w:rsidRPr="00FB6CDB" w:rsidRDefault="00E558FA" w:rsidP="00FB6CDB">
            <w:pPr>
              <w:pStyle w:val="af9"/>
              <w:jc w:val="right"/>
              <w:rPr>
                <w:sz w:val="18"/>
                <w:szCs w:val="18"/>
              </w:rPr>
            </w:pPr>
            <w:r w:rsidRPr="00FB6CDB">
              <w:rPr>
                <w:rFonts w:hint="eastAsia"/>
                <w:sz w:val="18"/>
                <w:szCs w:val="18"/>
              </w:rPr>
              <w:t>25.2%</w:t>
            </w:r>
          </w:p>
        </w:tc>
        <w:tc>
          <w:tcPr>
            <w:tcW w:w="373" w:type="pct"/>
            <w:tcBorders>
              <w:top w:val="dotted" w:sz="4" w:space="0" w:color="auto"/>
              <w:bottom w:val="dotted" w:sz="4" w:space="0" w:color="auto"/>
            </w:tcBorders>
            <w:shd w:val="clear" w:color="auto" w:fill="auto"/>
            <w:noWrap/>
            <w:vAlign w:val="center"/>
            <w:hideMark/>
          </w:tcPr>
          <w:p w14:paraId="284DD24C" w14:textId="77777777" w:rsidR="00E558FA" w:rsidRPr="00FB6CDB" w:rsidRDefault="00E558FA" w:rsidP="00FB6CDB">
            <w:pPr>
              <w:pStyle w:val="af9"/>
              <w:jc w:val="right"/>
              <w:rPr>
                <w:sz w:val="18"/>
                <w:szCs w:val="18"/>
              </w:rPr>
            </w:pPr>
            <w:r w:rsidRPr="00FB6CDB">
              <w:rPr>
                <w:rFonts w:hint="eastAsia"/>
                <w:sz w:val="18"/>
                <w:szCs w:val="18"/>
              </w:rPr>
              <w:t>501</w:t>
            </w:r>
          </w:p>
        </w:tc>
        <w:tc>
          <w:tcPr>
            <w:tcW w:w="376" w:type="pct"/>
            <w:tcBorders>
              <w:top w:val="dotted" w:sz="4" w:space="0" w:color="auto"/>
              <w:bottom w:val="dotted" w:sz="4" w:space="0" w:color="auto"/>
            </w:tcBorders>
            <w:shd w:val="clear" w:color="auto" w:fill="auto"/>
            <w:noWrap/>
            <w:vAlign w:val="center"/>
            <w:hideMark/>
          </w:tcPr>
          <w:p w14:paraId="4C8965BB" w14:textId="77777777" w:rsidR="00E558FA" w:rsidRPr="00FB6CDB" w:rsidRDefault="00E558FA" w:rsidP="00FB6CDB">
            <w:pPr>
              <w:pStyle w:val="af9"/>
              <w:jc w:val="right"/>
              <w:rPr>
                <w:sz w:val="18"/>
                <w:szCs w:val="18"/>
              </w:rPr>
            </w:pPr>
            <w:r w:rsidRPr="00FB6CDB">
              <w:rPr>
                <w:rFonts w:hint="eastAsia"/>
                <w:sz w:val="18"/>
                <w:szCs w:val="18"/>
              </w:rPr>
              <w:t>24.4%</w:t>
            </w:r>
          </w:p>
        </w:tc>
      </w:tr>
      <w:tr w:rsidR="00F91817" w:rsidRPr="00FB6CDB" w14:paraId="1AFD9AAD" w14:textId="77777777" w:rsidTr="00FB6CDB">
        <w:trPr>
          <w:trHeight w:val="283"/>
        </w:trPr>
        <w:tc>
          <w:tcPr>
            <w:tcW w:w="521" w:type="pct"/>
            <w:tcBorders>
              <w:top w:val="dotted" w:sz="4" w:space="0" w:color="auto"/>
              <w:bottom w:val="dotted" w:sz="4" w:space="0" w:color="auto"/>
            </w:tcBorders>
            <w:shd w:val="clear" w:color="auto" w:fill="auto"/>
            <w:noWrap/>
            <w:vAlign w:val="center"/>
            <w:hideMark/>
          </w:tcPr>
          <w:p w14:paraId="6CD6AA5E" w14:textId="77777777" w:rsidR="00E558FA" w:rsidRPr="00FB6CDB" w:rsidRDefault="00E558FA" w:rsidP="00311496">
            <w:pPr>
              <w:pStyle w:val="af9"/>
              <w:rPr>
                <w:sz w:val="18"/>
                <w:szCs w:val="18"/>
              </w:rPr>
            </w:pPr>
            <w:r w:rsidRPr="00FB6CDB">
              <w:rPr>
                <w:rFonts w:hint="eastAsia"/>
                <w:sz w:val="18"/>
                <w:szCs w:val="18"/>
              </w:rPr>
              <w:t>大字朝戸</w:t>
            </w:r>
          </w:p>
        </w:tc>
        <w:tc>
          <w:tcPr>
            <w:tcW w:w="373" w:type="pct"/>
            <w:tcBorders>
              <w:top w:val="dotted" w:sz="4" w:space="0" w:color="auto"/>
              <w:bottom w:val="dotted" w:sz="4" w:space="0" w:color="auto"/>
            </w:tcBorders>
            <w:shd w:val="clear" w:color="auto" w:fill="auto"/>
            <w:noWrap/>
            <w:vAlign w:val="center"/>
            <w:hideMark/>
          </w:tcPr>
          <w:p w14:paraId="0252BD9B" w14:textId="77777777" w:rsidR="00E558FA" w:rsidRPr="00FB6CDB" w:rsidRDefault="00E558FA" w:rsidP="00FB6CDB">
            <w:pPr>
              <w:pStyle w:val="af9"/>
              <w:jc w:val="right"/>
              <w:rPr>
                <w:sz w:val="18"/>
                <w:szCs w:val="18"/>
              </w:rPr>
            </w:pPr>
            <w:r w:rsidRPr="00FB6CDB">
              <w:rPr>
                <w:rFonts w:hint="eastAsia"/>
                <w:sz w:val="18"/>
                <w:szCs w:val="18"/>
              </w:rPr>
              <w:t>755</w:t>
            </w:r>
          </w:p>
        </w:tc>
        <w:tc>
          <w:tcPr>
            <w:tcW w:w="373" w:type="pct"/>
            <w:tcBorders>
              <w:top w:val="dotted" w:sz="4" w:space="0" w:color="auto"/>
              <w:bottom w:val="dotted" w:sz="4" w:space="0" w:color="auto"/>
            </w:tcBorders>
            <w:shd w:val="clear" w:color="auto" w:fill="auto"/>
            <w:noWrap/>
            <w:vAlign w:val="center"/>
            <w:hideMark/>
          </w:tcPr>
          <w:p w14:paraId="3B4094B0" w14:textId="77777777" w:rsidR="00E558FA" w:rsidRPr="00FB6CDB" w:rsidRDefault="00E558FA" w:rsidP="00FB6CDB">
            <w:pPr>
              <w:pStyle w:val="af9"/>
              <w:jc w:val="right"/>
              <w:rPr>
                <w:sz w:val="18"/>
                <w:szCs w:val="18"/>
              </w:rPr>
            </w:pPr>
            <w:r w:rsidRPr="00FB6CDB">
              <w:rPr>
                <w:rFonts w:hint="eastAsia"/>
                <w:sz w:val="18"/>
                <w:szCs w:val="18"/>
              </w:rPr>
              <w:t>13.2%</w:t>
            </w:r>
          </w:p>
        </w:tc>
        <w:tc>
          <w:tcPr>
            <w:tcW w:w="373" w:type="pct"/>
            <w:tcBorders>
              <w:top w:val="dotted" w:sz="4" w:space="0" w:color="auto"/>
              <w:bottom w:val="dotted" w:sz="4" w:space="0" w:color="auto"/>
            </w:tcBorders>
            <w:shd w:val="clear" w:color="auto" w:fill="auto"/>
            <w:noWrap/>
            <w:vAlign w:val="center"/>
            <w:hideMark/>
          </w:tcPr>
          <w:p w14:paraId="3794F251" w14:textId="77777777" w:rsidR="00E558FA" w:rsidRPr="00FB6CDB" w:rsidRDefault="00E558FA" w:rsidP="00FB6CDB">
            <w:pPr>
              <w:pStyle w:val="af9"/>
              <w:jc w:val="right"/>
              <w:rPr>
                <w:sz w:val="18"/>
                <w:szCs w:val="18"/>
              </w:rPr>
            </w:pPr>
            <w:r w:rsidRPr="00FB6CDB">
              <w:rPr>
                <w:rFonts w:hint="eastAsia"/>
                <w:sz w:val="18"/>
                <w:szCs w:val="18"/>
              </w:rPr>
              <w:t>656</w:t>
            </w:r>
          </w:p>
        </w:tc>
        <w:tc>
          <w:tcPr>
            <w:tcW w:w="373" w:type="pct"/>
            <w:tcBorders>
              <w:top w:val="dotted" w:sz="4" w:space="0" w:color="auto"/>
              <w:bottom w:val="dotted" w:sz="4" w:space="0" w:color="auto"/>
            </w:tcBorders>
            <w:shd w:val="clear" w:color="auto" w:fill="auto"/>
            <w:noWrap/>
            <w:vAlign w:val="center"/>
            <w:hideMark/>
          </w:tcPr>
          <w:p w14:paraId="6820D7C1" w14:textId="77777777" w:rsidR="00E558FA" w:rsidRPr="00FB6CDB" w:rsidRDefault="00E558FA" w:rsidP="00FB6CDB">
            <w:pPr>
              <w:pStyle w:val="af9"/>
              <w:jc w:val="right"/>
              <w:rPr>
                <w:sz w:val="18"/>
                <w:szCs w:val="18"/>
              </w:rPr>
            </w:pPr>
            <w:r w:rsidRPr="00FB6CDB">
              <w:rPr>
                <w:rFonts w:hint="eastAsia"/>
                <w:sz w:val="18"/>
                <w:szCs w:val="18"/>
              </w:rPr>
              <w:t>12.3%</w:t>
            </w:r>
          </w:p>
        </w:tc>
        <w:tc>
          <w:tcPr>
            <w:tcW w:w="373" w:type="pct"/>
            <w:tcBorders>
              <w:top w:val="dotted" w:sz="4" w:space="0" w:color="auto"/>
              <w:bottom w:val="dotted" w:sz="4" w:space="0" w:color="auto"/>
            </w:tcBorders>
            <w:shd w:val="clear" w:color="auto" w:fill="auto"/>
            <w:noWrap/>
            <w:vAlign w:val="center"/>
            <w:hideMark/>
          </w:tcPr>
          <w:p w14:paraId="4F01E825" w14:textId="77777777" w:rsidR="00E558FA" w:rsidRPr="00FB6CDB" w:rsidRDefault="00E558FA" w:rsidP="00FB6CDB">
            <w:pPr>
              <w:pStyle w:val="af9"/>
              <w:jc w:val="right"/>
              <w:rPr>
                <w:sz w:val="18"/>
                <w:szCs w:val="18"/>
              </w:rPr>
            </w:pPr>
            <w:r w:rsidRPr="00FB6CDB">
              <w:rPr>
                <w:rFonts w:hint="eastAsia"/>
                <w:sz w:val="18"/>
                <w:szCs w:val="18"/>
              </w:rPr>
              <w:t>654</w:t>
            </w:r>
          </w:p>
        </w:tc>
        <w:tc>
          <w:tcPr>
            <w:tcW w:w="373" w:type="pct"/>
            <w:tcBorders>
              <w:top w:val="dotted" w:sz="4" w:space="0" w:color="auto"/>
              <w:bottom w:val="dotted" w:sz="4" w:space="0" w:color="auto"/>
            </w:tcBorders>
            <w:shd w:val="clear" w:color="auto" w:fill="auto"/>
            <w:noWrap/>
            <w:vAlign w:val="center"/>
            <w:hideMark/>
          </w:tcPr>
          <w:p w14:paraId="1733B5E6" w14:textId="77777777" w:rsidR="00E558FA" w:rsidRPr="00FB6CDB" w:rsidRDefault="00E558FA" w:rsidP="00FB6CDB">
            <w:pPr>
              <w:pStyle w:val="af9"/>
              <w:jc w:val="right"/>
              <w:rPr>
                <w:sz w:val="18"/>
                <w:szCs w:val="18"/>
              </w:rPr>
            </w:pPr>
            <w:r w:rsidRPr="00FB6CDB">
              <w:rPr>
                <w:rFonts w:hint="eastAsia"/>
                <w:sz w:val="18"/>
                <w:szCs w:val="18"/>
              </w:rPr>
              <w:t>12.6%</w:t>
            </w:r>
          </w:p>
        </w:tc>
        <w:tc>
          <w:tcPr>
            <w:tcW w:w="373" w:type="pct"/>
            <w:tcBorders>
              <w:top w:val="dotted" w:sz="4" w:space="0" w:color="auto"/>
              <w:bottom w:val="dotted" w:sz="4" w:space="0" w:color="auto"/>
            </w:tcBorders>
            <w:shd w:val="clear" w:color="auto" w:fill="auto"/>
            <w:noWrap/>
            <w:vAlign w:val="center"/>
            <w:hideMark/>
          </w:tcPr>
          <w:p w14:paraId="35D605F5" w14:textId="77777777" w:rsidR="00E558FA" w:rsidRPr="00FB6CDB" w:rsidRDefault="00E558FA" w:rsidP="00FB6CDB">
            <w:pPr>
              <w:pStyle w:val="af9"/>
              <w:jc w:val="right"/>
              <w:rPr>
                <w:sz w:val="18"/>
                <w:szCs w:val="18"/>
              </w:rPr>
            </w:pPr>
            <w:r w:rsidRPr="00FB6CDB">
              <w:rPr>
                <w:rFonts w:hint="eastAsia"/>
                <w:sz w:val="18"/>
                <w:szCs w:val="18"/>
              </w:rPr>
              <w:t>285</w:t>
            </w:r>
          </w:p>
        </w:tc>
        <w:tc>
          <w:tcPr>
            <w:tcW w:w="373" w:type="pct"/>
            <w:tcBorders>
              <w:top w:val="dotted" w:sz="4" w:space="0" w:color="auto"/>
              <w:bottom w:val="dotted" w:sz="4" w:space="0" w:color="auto"/>
            </w:tcBorders>
            <w:shd w:val="clear" w:color="auto" w:fill="auto"/>
            <w:noWrap/>
            <w:vAlign w:val="center"/>
            <w:hideMark/>
          </w:tcPr>
          <w:p w14:paraId="6EAF53D4" w14:textId="77777777" w:rsidR="00E558FA" w:rsidRPr="00FB6CDB" w:rsidRDefault="00E558FA" w:rsidP="00FB6CDB">
            <w:pPr>
              <w:pStyle w:val="af9"/>
              <w:jc w:val="right"/>
              <w:rPr>
                <w:sz w:val="18"/>
                <w:szCs w:val="18"/>
              </w:rPr>
            </w:pPr>
            <w:r w:rsidRPr="00FB6CDB">
              <w:rPr>
                <w:rFonts w:hint="eastAsia"/>
                <w:sz w:val="18"/>
                <w:szCs w:val="18"/>
              </w:rPr>
              <w:t>13.7%</w:t>
            </w:r>
          </w:p>
        </w:tc>
        <w:tc>
          <w:tcPr>
            <w:tcW w:w="373" w:type="pct"/>
            <w:tcBorders>
              <w:top w:val="dotted" w:sz="4" w:space="0" w:color="auto"/>
              <w:bottom w:val="dotted" w:sz="4" w:space="0" w:color="auto"/>
            </w:tcBorders>
            <w:shd w:val="clear" w:color="auto" w:fill="auto"/>
            <w:noWrap/>
            <w:vAlign w:val="center"/>
            <w:hideMark/>
          </w:tcPr>
          <w:p w14:paraId="572FE553" w14:textId="77777777" w:rsidR="00E558FA" w:rsidRPr="00FB6CDB" w:rsidRDefault="00E558FA" w:rsidP="00FB6CDB">
            <w:pPr>
              <w:pStyle w:val="af9"/>
              <w:jc w:val="right"/>
              <w:rPr>
                <w:sz w:val="18"/>
                <w:szCs w:val="18"/>
              </w:rPr>
            </w:pPr>
            <w:r w:rsidRPr="00FB6CDB">
              <w:rPr>
                <w:rFonts w:hint="eastAsia"/>
                <w:sz w:val="18"/>
                <w:szCs w:val="18"/>
              </w:rPr>
              <w:t>271</w:t>
            </w:r>
          </w:p>
        </w:tc>
        <w:tc>
          <w:tcPr>
            <w:tcW w:w="373" w:type="pct"/>
            <w:tcBorders>
              <w:top w:val="dotted" w:sz="4" w:space="0" w:color="auto"/>
              <w:bottom w:val="dotted" w:sz="4" w:space="0" w:color="auto"/>
            </w:tcBorders>
            <w:shd w:val="clear" w:color="auto" w:fill="auto"/>
            <w:noWrap/>
            <w:vAlign w:val="center"/>
            <w:hideMark/>
          </w:tcPr>
          <w:p w14:paraId="637D7DFD" w14:textId="77777777" w:rsidR="00E558FA" w:rsidRPr="00FB6CDB" w:rsidRDefault="00E558FA" w:rsidP="00FB6CDB">
            <w:pPr>
              <w:pStyle w:val="af9"/>
              <w:jc w:val="right"/>
              <w:rPr>
                <w:sz w:val="18"/>
                <w:szCs w:val="18"/>
              </w:rPr>
            </w:pPr>
            <w:r w:rsidRPr="00FB6CDB">
              <w:rPr>
                <w:rFonts w:hint="eastAsia"/>
                <w:sz w:val="18"/>
                <w:szCs w:val="18"/>
              </w:rPr>
              <w:t>13.5%</w:t>
            </w:r>
          </w:p>
        </w:tc>
        <w:tc>
          <w:tcPr>
            <w:tcW w:w="373" w:type="pct"/>
            <w:tcBorders>
              <w:top w:val="dotted" w:sz="4" w:space="0" w:color="auto"/>
              <w:bottom w:val="dotted" w:sz="4" w:space="0" w:color="auto"/>
            </w:tcBorders>
            <w:shd w:val="clear" w:color="auto" w:fill="auto"/>
            <w:noWrap/>
            <w:vAlign w:val="center"/>
            <w:hideMark/>
          </w:tcPr>
          <w:p w14:paraId="60572EC5" w14:textId="77777777" w:rsidR="00E558FA" w:rsidRPr="00FB6CDB" w:rsidRDefault="00E558FA" w:rsidP="00FB6CDB">
            <w:pPr>
              <w:pStyle w:val="af9"/>
              <w:jc w:val="right"/>
              <w:rPr>
                <w:sz w:val="18"/>
                <w:szCs w:val="18"/>
              </w:rPr>
            </w:pPr>
            <w:r w:rsidRPr="00FB6CDB">
              <w:rPr>
                <w:rFonts w:hint="eastAsia"/>
                <w:sz w:val="18"/>
                <w:szCs w:val="18"/>
              </w:rPr>
              <w:t>286</w:t>
            </w:r>
          </w:p>
        </w:tc>
        <w:tc>
          <w:tcPr>
            <w:tcW w:w="376" w:type="pct"/>
            <w:tcBorders>
              <w:top w:val="dotted" w:sz="4" w:space="0" w:color="auto"/>
              <w:bottom w:val="dotted" w:sz="4" w:space="0" w:color="auto"/>
            </w:tcBorders>
            <w:shd w:val="clear" w:color="auto" w:fill="auto"/>
            <w:noWrap/>
            <w:vAlign w:val="center"/>
            <w:hideMark/>
          </w:tcPr>
          <w:p w14:paraId="0BAA2FEF" w14:textId="77777777" w:rsidR="00E558FA" w:rsidRPr="00FB6CDB" w:rsidRDefault="00E558FA" w:rsidP="00FB6CDB">
            <w:pPr>
              <w:pStyle w:val="af9"/>
              <w:jc w:val="right"/>
              <w:rPr>
                <w:sz w:val="18"/>
                <w:szCs w:val="18"/>
              </w:rPr>
            </w:pPr>
            <w:r w:rsidRPr="00FB6CDB">
              <w:rPr>
                <w:rFonts w:hint="eastAsia"/>
                <w:sz w:val="18"/>
                <w:szCs w:val="18"/>
              </w:rPr>
              <w:t>13.9%</w:t>
            </w:r>
          </w:p>
        </w:tc>
      </w:tr>
      <w:tr w:rsidR="00F91817" w:rsidRPr="00FB6CDB" w14:paraId="2FE5220B" w14:textId="77777777" w:rsidTr="00FB6CDB">
        <w:trPr>
          <w:trHeight w:val="283"/>
        </w:trPr>
        <w:tc>
          <w:tcPr>
            <w:tcW w:w="521" w:type="pct"/>
            <w:tcBorders>
              <w:top w:val="dotted" w:sz="4" w:space="0" w:color="auto"/>
              <w:bottom w:val="dotted" w:sz="4" w:space="0" w:color="auto"/>
            </w:tcBorders>
            <w:shd w:val="clear" w:color="auto" w:fill="auto"/>
            <w:noWrap/>
            <w:vAlign w:val="center"/>
            <w:hideMark/>
          </w:tcPr>
          <w:p w14:paraId="0E2390D4" w14:textId="77777777" w:rsidR="00E558FA" w:rsidRPr="00FB6CDB" w:rsidRDefault="00E558FA" w:rsidP="00311496">
            <w:pPr>
              <w:pStyle w:val="af9"/>
              <w:rPr>
                <w:sz w:val="18"/>
                <w:szCs w:val="18"/>
              </w:rPr>
            </w:pPr>
            <w:r w:rsidRPr="00FB6CDB">
              <w:rPr>
                <w:rFonts w:hint="eastAsia"/>
                <w:sz w:val="18"/>
                <w:szCs w:val="18"/>
              </w:rPr>
              <w:t>大字麦屋</w:t>
            </w:r>
          </w:p>
        </w:tc>
        <w:tc>
          <w:tcPr>
            <w:tcW w:w="373" w:type="pct"/>
            <w:tcBorders>
              <w:top w:val="dotted" w:sz="4" w:space="0" w:color="auto"/>
              <w:bottom w:val="dotted" w:sz="4" w:space="0" w:color="auto"/>
            </w:tcBorders>
            <w:shd w:val="clear" w:color="auto" w:fill="auto"/>
            <w:noWrap/>
            <w:vAlign w:val="center"/>
            <w:hideMark/>
          </w:tcPr>
          <w:p w14:paraId="0577CE6A" w14:textId="77777777" w:rsidR="00E558FA" w:rsidRPr="00FB6CDB" w:rsidRDefault="00E558FA" w:rsidP="00FB6CDB">
            <w:pPr>
              <w:pStyle w:val="af9"/>
              <w:jc w:val="right"/>
              <w:rPr>
                <w:sz w:val="18"/>
                <w:szCs w:val="18"/>
              </w:rPr>
            </w:pPr>
            <w:r w:rsidRPr="00FB6CDB">
              <w:rPr>
                <w:rFonts w:hint="eastAsia"/>
                <w:sz w:val="18"/>
                <w:szCs w:val="18"/>
              </w:rPr>
              <w:t>319</w:t>
            </w:r>
          </w:p>
        </w:tc>
        <w:tc>
          <w:tcPr>
            <w:tcW w:w="373" w:type="pct"/>
            <w:tcBorders>
              <w:top w:val="dotted" w:sz="4" w:space="0" w:color="auto"/>
              <w:bottom w:val="dotted" w:sz="4" w:space="0" w:color="auto"/>
            </w:tcBorders>
            <w:shd w:val="clear" w:color="auto" w:fill="auto"/>
            <w:noWrap/>
            <w:vAlign w:val="center"/>
            <w:hideMark/>
          </w:tcPr>
          <w:p w14:paraId="6036713A" w14:textId="77777777" w:rsidR="00E558FA" w:rsidRPr="00FB6CDB" w:rsidRDefault="00E558FA" w:rsidP="00FB6CDB">
            <w:pPr>
              <w:pStyle w:val="af9"/>
              <w:jc w:val="right"/>
              <w:rPr>
                <w:sz w:val="18"/>
                <w:szCs w:val="18"/>
              </w:rPr>
            </w:pPr>
            <w:r w:rsidRPr="00FB6CDB">
              <w:rPr>
                <w:rFonts w:hint="eastAsia"/>
                <w:sz w:val="18"/>
                <w:szCs w:val="18"/>
              </w:rPr>
              <w:t>5.6%</w:t>
            </w:r>
          </w:p>
        </w:tc>
        <w:tc>
          <w:tcPr>
            <w:tcW w:w="373" w:type="pct"/>
            <w:tcBorders>
              <w:top w:val="dotted" w:sz="4" w:space="0" w:color="auto"/>
              <w:bottom w:val="dotted" w:sz="4" w:space="0" w:color="auto"/>
            </w:tcBorders>
            <w:shd w:val="clear" w:color="auto" w:fill="auto"/>
            <w:noWrap/>
            <w:vAlign w:val="center"/>
            <w:hideMark/>
          </w:tcPr>
          <w:p w14:paraId="23A2AB2B" w14:textId="77777777" w:rsidR="00E558FA" w:rsidRPr="00FB6CDB" w:rsidRDefault="00E558FA" w:rsidP="00FB6CDB">
            <w:pPr>
              <w:pStyle w:val="af9"/>
              <w:jc w:val="right"/>
              <w:rPr>
                <w:sz w:val="18"/>
                <w:szCs w:val="18"/>
              </w:rPr>
            </w:pPr>
            <w:r w:rsidRPr="00FB6CDB">
              <w:rPr>
                <w:rFonts w:hint="eastAsia"/>
                <w:sz w:val="18"/>
                <w:szCs w:val="18"/>
              </w:rPr>
              <w:t>276</w:t>
            </w:r>
          </w:p>
        </w:tc>
        <w:tc>
          <w:tcPr>
            <w:tcW w:w="373" w:type="pct"/>
            <w:tcBorders>
              <w:top w:val="dotted" w:sz="4" w:space="0" w:color="auto"/>
              <w:bottom w:val="dotted" w:sz="4" w:space="0" w:color="auto"/>
            </w:tcBorders>
            <w:shd w:val="clear" w:color="auto" w:fill="auto"/>
            <w:noWrap/>
            <w:vAlign w:val="center"/>
            <w:hideMark/>
          </w:tcPr>
          <w:p w14:paraId="328D5615" w14:textId="77777777" w:rsidR="00E558FA" w:rsidRPr="00FB6CDB" w:rsidRDefault="00E558FA" w:rsidP="00FB6CDB">
            <w:pPr>
              <w:pStyle w:val="af9"/>
              <w:jc w:val="right"/>
              <w:rPr>
                <w:sz w:val="18"/>
                <w:szCs w:val="18"/>
              </w:rPr>
            </w:pPr>
            <w:r w:rsidRPr="00FB6CDB">
              <w:rPr>
                <w:rFonts w:hint="eastAsia"/>
                <w:sz w:val="18"/>
                <w:szCs w:val="18"/>
              </w:rPr>
              <w:t>5.2%</w:t>
            </w:r>
          </w:p>
        </w:tc>
        <w:tc>
          <w:tcPr>
            <w:tcW w:w="373" w:type="pct"/>
            <w:tcBorders>
              <w:top w:val="dotted" w:sz="4" w:space="0" w:color="auto"/>
              <w:bottom w:val="dotted" w:sz="4" w:space="0" w:color="auto"/>
            </w:tcBorders>
            <w:shd w:val="clear" w:color="auto" w:fill="auto"/>
            <w:noWrap/>
            <w:vAlign w:val="center"/>
            <w:hideMark/>
          </w:tcPr>
          <w:p w14:paraId="732C25B6" w14:textId="77777777" w:rsidR="00E558FA" w:rsidRPr="00FB6CDB" w:rsidRDefault="00E558FA" w:rsidP="00FB6CDB">
            <w:pPr>
              <w:pStyle w:val="af9"/>
              <w:jc w:val="right"/>
              <w:rPr>
                <w:sz w:val="18"/>
                <w:szCs w:val="18"/>
              </w:rPr>
            </w:pPr>
            <w:r w:rsidRPr="00FB6CDB">
              <w:rPr>
                <w:rFonts w:hint="eastAsia"/>
                <w:sz w:val="18"/>
                <w:szCs w:val="18"/>
              </w:rPr>
              <w:t>248</w:t>
            </w:r>
          </w:p>
        </w:tc>
        <w:tc>
          <w:tcPr>
            <w:tcW w:w="373" w:type="pct"/>
            <w:tcBorders>
              <w:top w:val="dotted" w:sz="4" w:space="0" w:color="auto"/>
              <w:bottom w:val="dotted" w:sz="4" w:space="0" w:color="auto"/>
            </w:tcBorders>
            <w:shd w:val="clear" w:color="auto" w:fill="auto"/>
            <w:noWrap/>
            <w:vAlign w:val="center"/>
            <w:hideMark/>
          </w:tcPr>
          <w:p w14:paraId="7FAFBF42" w14:textId="77777777" w:rsidR="00E558FA" w:rsidRPr="00FB6CDB" w:rsidRDefault="00E558FA" w:rsidP="00FB6CDB">
            <w:pPr>
              <w:pStyle w:val="af9"/>
              <w:jc w:val="right"/>
              <w:rPr>
                <w:sz w:val="18"/>
                <w:szCs w:val="18"/>
              </w:rPr>
            </w:pPr>
            <w:r w:rsidRPr="00FB6CDB">
              <w:rPr>
                <w:rFonts w:hint="eastAsia"/>
                <w:sz w:val="18"/>
                <w:szCs w:val="18"/>
              </w:rPr>
              <w:t>4.8%</w:t>
            </w:r>
          </w:p>
        </w:tc>
        <w:tc>
          <w:tcPr>
            <w:tcW w:w="373" w:type="pct"/>
            <w:tcBorders>
              <w:top w:val="dotted" w:sz="4" w:space="0" w:color="auto"/>
              <w:bottom w:val="dotted" w:sz="4" w:space="0" w:color="auto"/>
            </w:tcBorders>
            <w:shd w:val="clear" w:color="auto" w:fill="auto"/>
            <w:noWrap/>
            <w:vAlign w:val="center"/>
            <w:hideMark/>
          </w:tcPr>
          <w:p w14:paraId="144948D5" w14:textId="77777777" w:rsidR="00E558FA" w:rsidRPr="00FB6CDB" w:rsidRDefault="00E558FA" w:rsidP="00FB6CDB">
            <w:pPr>
              <w:pStyle w:val="af9"/>
              <w:jc w:val="right"/>
              <w:rPr>
                <w:sz w:val="18"/>
                <w:szCs w:val="18"/>
              </w:rPr>
            </w:pPr>
            <w:r w:rsidRPr="00FB6CDB">
              <w:rPr>
                <w:rFonts w:hint="eastAsia"/>
                <w:sz w:val="18"/>
                <w:szCs w:val="18"/>
              </w:rPr>
              <w:t>113</w:t>
            </w:r>
          </w:p>
        </w:tc>
        <w:tc>
          <w:tcPr>
            <w:tcW w:w="373" w:type="pct"/>
            <w:tcBorders>
              <w:top w:val="dotted" w:sz="4" w:space="0" w:color="auto"/>
              <w:bottom w:val="dotted" w:sz="4" w:space="0" w:color="auto"/>
            </w:tcBorders>
            <w:shd w:val="clear" w:color="auto" w:fill="auto"/>
            <w:noWrap/>
            <w:vAlign w:val="center"/>
            <w:hideMark/>
          </w:tcPr>
          <w:p w14:paraId="5A7BBE9C" w14:textId="77777777" w:rsidR="00E558FA" w:rsidRPr="00FB6CDB" w:rsidRDefault="00E558FA" w:rsidP="00FB6CDB">
            <w:pPr>
              <w:pStyle w:val="af9"/>
              <w:jc w:val="right"/>
              <w:rPr>
                <w:sz w:val="18"/>
                <w:szCs w:val="18"/>
              </w:rPr>
            </w:pPr>
            <w:r w:rsidRPr="00FB6CDB">
              <w:rPr>
                <w:rFonts w:hint="eastAsia"/>
                <w:sz w:val="18"/>
                <w:szCs w:val="18"/>
              </w:rPr>
              <w:t>5.4%</w:t>
            </w:r>
          </w:p>
        </w:tc>
        <w:tc>
          <w:tcPr>
            <w:tcW w:w="373" w:type="pct"/>
            <w:tcBorders>
              <w:top w:val="dotted" w:sz="4" w:space="0" w:color="auto"/>
              <w:bottom w:val="dotted" w:sz="4" w:space="0" w:color="auto"/>
            </w:tcBorders>
            <w:shd w:val="clear" w:color="auto" w:fill="auto"/>
            <w:noWrap/>
            <w:vAlign w:val="center"/>
            <w:hideMark/>
          </w:tcPr>
          <w:p w14:paraId="584C5F75" w14:textId="77777777" w:rsidR="00E558FA" w:rsidRPr="00FB6CDB" w:rsidRDefault="00E558FA" w:rsidP="00FB6CDB">
            <w:pPr>
              <w:pStyle w:val="af9"/>
              <w:jc w:val="right"/>
              <w:rPr>
                <w:sz w:val="18"/>
                <w:szCs w:val="18"/>
              </w:rPr>
            </w:pPr>
            <w:r w:rsidRPr="00FB6CDB">
              <w:rPr>
                <w:rFonts w:hint="eastAsia"/>
                <w:sz w:val="18"/>
                <w:szCs w:val="18"/>
              </w:rPr>
              <w:t>100</w:t>
            </w:r>
          </w:p>
        </w:tc>
        <w:tc>
          <w:tcPr>
            <w:tcW w:w="373" w:type="pct"/>
            <w:tcBorders>
              <w:top w:val="dotted" w:sz="4" w:space="0" w:color="auto"/>
              <w:bottom w:val="dotted" w:sz="4" w:space="0" w:color="auto"/>
            </w:tcBorders>
            <w:shd w:val="clear" w:color="auto" w:fill="auto"/>
            <w:noWrap/>
            <w:vAlign w:val="center"/>
            <w:hideMark/>
          </w:tcPr>
          <w:p w14:paraId="04F6DDDB" w14:textId="77777777" w:rsidR="00E558FA" w:rsidRPr="00FB6CDB" w:rsidRDefault="00E558FA" w:rsidP="00FB6CDB">
            <w:pPr>
              <w:pStyle w:val="af9"/>
              <w:jc w:val="right"/>
              <w:rPr>
                <w:sz w:val="18"/>
                <w:szCs w:val="18"/>
              </w:rPr>
            </w:pPr>
            <w:r w:rsidRPr="00FB6CDB">
              <w:rPr>
                <w:rFonts w:hint="eastAsia"/>
                <w:sz w:val="18"/>
                <w:szCs w:val="18"/>
              </w:rPr>
              <w:t>5.0%</w:t>
            </w:r>
          </w:p>
        </w:tc>
        <w:tc>
          <w:tcPr>
            <w:tcW w:w="373" w:type="pct"/>
            <w:tcBorders>
              <w:top w:val="dotted" w:sz="4" w:space="0" w:color="auto"/>
              <w:bottom w:val="dotted" w:sz="4" w:space="0" w:color="auto"/>
            </w:tcBorders>
            <w:shd w:val="clear" w:color="auto" w:fill="auto"/>
            <w:noWrap/>
            <w:vAlign w:val="center"/>
            <w:hideMark/>
          </w:tcPr>
          <w:p w14:paraId="0DA9BF94" w14:textId="77777777" w:rsidR="00E558FA" w:rsidRPr="00FB6CDB" w:rsidRDefault="00E558FA" w:rsidP="00FB6CDB">
            <w:pPr>
              <w:pStyle w:val="af9"/>
              <w:jc w:val="right"/>
              <w:rPr>
                <w:sz w:val="18"/>
                <w:szCs w:val="18"/>
              </w:rPr>
            </w:pPr>
            <w:r w:rsidRPr="00FB6CDB">
              <w:rPr>
                <w:rFonts w:hint="eastAsia"/>
                <w:sz w:val="18"/>
                <w:szCs w:val="18"/>
              </w:rPr>
              <w:t>101</w:t>
            </w:r>
          </w:p>
        </w:tc>
        <w:tc>
          <w:tcPr>
            <w:tcW w:w="376" w:type="pct"/>
            <w:tcBorders>
              <w:top w:val="dotted" w:sz="4" w:space="0" w:color="auto"/>
              <w:bottom w:val="dotted" w:sz="4" w:space="0" w:color="auto"/>
            </w:tcBorders>
            <w:shd w:val="clear" w:color="auto" w:fill="auto"/>
            <w:noWrap/>
            <w:vAlign w:val="center"/>
            <w:hideMark/>
          </w:tcPr>
          <w:p w14:paraId="442739E7" w14:textId="77777777" w:rsidR="00E558FA" w:rsidRPr="00FB6CDB" w:rsidRDefault="00E558FA" w:rsidP="00FB6CDB">
            <w:pPr>
              <w:pStyle w:val="af9"/>
              <w:jc w:val="right"/>
              <w:rPr>
                <w:sz w:val="18"/>
                <w:szCs w:val="18"/>
              </w:rPr>
            </w:pPr>
            <w:r w:rsidRPr="00FB6CDB">
              <w:rPr>
                <w:rFonts w:hint="eastAsia"/>
                <w:sz w:val="18"/>
                <w:szCs w:val="18"/>
              </w:rPr>
              <w:t>4.9%</w:t>
            </w:r>
          </w:p>
        </w:tc>
      </w:tr>
      <w:tr w:rsidR="00F91817" w:rsidRPr="00FB6CDB" w14:paraId="4B7048DD" w14:textId="77777777" w:rsidTr="00FB6CDB">
        <w:trPr>
          <w:trHeight w:val="283"/>
        </w:trPr>
        <w:tc>
          <w:tcPr>
            <w:tcW w:w="521" w:type="pct"/>
            <w:tcBorders>
              <w:top w:val="dotted" w:sz="4" w:space="0" w:color="auto"/>
            </w:tcBorders>
            <w:shd w:val="clear" w:color="auto" w:fill="auto"/>
            <w:noWrap/>
            <w:vAlign w:val="center"/>
            <w:hideMark/>
          </w:tcPr>
          <w:p w14:paraId="0457D2A5" w14:textId="77777777" w:rsidR="00E558FA" w:rsidRPr="00FB6CDB" w:rsidRDefault="00E558FA" w:rsidP="00311496">
            <w:pPr>
              <w:pStyle w:val="af9"/>
              <w:rPr>
                <w:sz w:val="18"/>
                <w:szCs w:val="18"/>
              </w:rPr>
            </w:pPr>
            <w:r w:rsidRPr="00FB6CDB">
              <w:rPr>
                <w:rFonts w:hint="eastAsia"/>
                <w:sz w:val="18"/>
                <w:szCs w:val="18"/>
              </w:rPr>
              <w:t>大字古里</w:t>
            </w:r>
          </w:p>
        </w:tc>
        <w:tc>
          <w:tcPr>
            <w:tcW w:w="373" w:type="pct"/>
            <w:tcBorders>
              <w:top w:val="dotted" w:sz="4" w:space="0" w:color="auto"/>
            </w:tcBorders>
            <w:shd w:val="clear" w:color="auto" w:fill="auto"/>
            <w:noWrap/>
            <w:vAlign w:val="center"/>
            <w:hideMark/>
          </w:tcPr>
          <w:p w14:paraId="3838C4D5" w14:textId="77777777" w:rsidR="00E558FA" w:rsidRPr="00FB6CDB" w:rsidRDefault="00E558FA" w:rsidP="00FB6CDB">
            <w:pPr>
              <w:pStyle w:val="af9"/>
              <w:jc w:val="right"/>
              <w:rPr>
                <w:sz w:val="18"/>
                <w:szCs w:val="18"/>
              </w:rPr>
            </w:pPr>
            <w:r w:rsidRPr="00FB6CDB">
              <w:rPr>
                <w:rFonts w:hint="eastAsia"/>
                <w:sz w:val="18"/>
                <w:szCs w:val="18"/>
              </w:rPr>
              <w:t>737</w:t>
            </w:r>
          </w:p>
        </w:tc>
        <w:tc>
          <w:tcPr>
            <w:tcW w:w="373" w:type="pct"/>
            <w:tcBorders>
              <w:top w:val="dotted" w:sz="4" w:space="0" w:color="auto"/>
            </w:tcBorders>
            <w:shd w:val="clear" w:color="auto" w:fill="auto"/>
            <w:noWrap/>
            <w:vAlign w:val="center"/>
            <w:hideMark/>
          </w:tcPr>
          <w:p w14:paraId="74E3DE64" w14:textId="77777777" w:rsidR="00E558FA" w:rsidRPr="00FB6CDB" w:rsidRDefault="00E558FA" w:rsidP="00FB6CDB">
            <w:pPr>
              <w:pStyle w:val="af9"/>
              <w:jc w:val="right"/>
              <w:rPr>
                <w:sz w:val="18"/>
                <w:szCs w:val="18"/>
              </w:rPr>
            </w:pPr>
            <w:r w:rsidRPr="00FB6CDB">
              <w:rPr>
                <w:rFonts w:hint="eastAsia"/>
                <w:sz w:val="18"/>
                <w:szCs w:val="18"/>
              </w:rPr>
              <w:t>12.9%</w:t>
            </w:r>
          </w:p>
        </w:tc>
        <w:tc>
          <w:tcPr>
            <w:tcW w:w="373" w:type="pct"/>
            <w:tcBorders>
              <w:top w:val="dotted" w:sz="4" w:space="0" w:color="auto"/>
            </w:tcBorders>
            <w:shd w:val="clear" w:color="auto" w:fill="auto"/>
            <w:noWrap/>
            <w:vAlign w:val="center"/>
            <w:hideMark/>
          </w:tcPr>
          <w:p w14:paraId="64D79950" w14:textId="77777777" w:rsidR="00E558FA" w:rsidRPr="00FB6CDB" w:rsidRDefault="00E558FA" w:rsidP="00FB6CDB">
            <w:pPr>
              <w:pStyle w:val="af9"/>
              <w:jc w:val="right"/>
              <w:rPr>
                <w:sz w:val="18"/>
                <w:szCs w:val="18"/>
              </w:rPr>
            </w:pPr>
            <w:r w:rsidRPr="00FB6CDB">
              <w:rPr>
                <w:rFonts w:hint="eastAsia"/>
                <w:sz w:val="18"/>
                <w:szCs w:val="18"/>
              </w:rPr>
              <w:t>679</w:t>
            </w:r>
          </w:p>
        </w:tc>
        <w:tc>
          <w:tcPr>
            <w:tcW w:w="373" w:type="pct"/>
            <w:tcBorders>
              <w:top w:val="dotted" w:sz="4" w:space="0" w:color="auto"/>
            </w:tcBorders>
            <w:shd w:val="clear" w:color="auto" w:fill="auto"/>
            <w:noWrap/>
            <w:vAlign w:val="center"/>
            <w:hideMark/>
          </w:tcPr>
          <w:p w14:paraId="3E217CFC" w14:textId="77777777" w:rsidR="00E558FA" w:rsidRPr="00FB6CDB" w:rsidRDefault="00E558FA" w:rsidP="00FB6CDB">
            <w:pPr>
              <w:pStyle w:val="af9"/>
              <w:jc w:val="right"/>
              <w:rPr>
                <w:sz w:val="18"/>
                <w:szCs w:val="18"/>
              </w:rPr>
            </w:pPr>
            <w:r w:rsidRPr="00FB6CDB">
              <w:rPr>
                <w:rFonts w:hint="eastAsia"/>
                <w:sz w:val="18"/>
                <w:szCs w:val="18"/>
              </w:rPr>
              <w:t>12.7%</w:t>
            </w:r>
          </w:p>
        </w:tc>
        <w:tc>
          <w:tcPr>
            <w:tcW w:w="373" w:type="pct"/>
            <w:tcBorders>
              <w:top w:val="dotted" w:sz="4" w:space="0" w:color="auto"/>
            </w:tcBorders>
            <w:shd w:val="clear" w:color="auto" w:fill="auto"/>
            <w:noWrap/>
            <w:vAlign w:val="center"/>
            <w:hideMark/>
          </w:tcPr>
          <w:p w14:paraId="25C4B11B" w14:textId="77777777" w:rsidR="00E558FA" w:rsidRPr="00FB6CDB" w:rsidRDefault="00E558FA" w:rsidP="00FB6CDB">
            <w:pPr>
              <w:pStyle w:val="af9"/>
              <w:jc w:val="right"/>
              <w:rPr>
                <w:sz w:val="18"/>
                <w:szCs w:val="18"/>
              </w:rPr>
            </w:pPr>
            <w:r w:rsidRPr="00FB6CDB">
              <w:rPr>
                <w:rFonts w:hint="eastAsia"/>
                <w:sz w:val="18"/>
                <w:szCs w:val="18"/>
              </w:rPr>
              <w:t>650</w:t>
            </w:r>
          </w:p>
        </w:tc>
        <w:tc>
          <w:tcPr>
            <w:tcW w:w="373" w:type="pct"/>
            <w:tcBorders>
              <w:top w:val="dotted" w:sz="4" w:space="0" w:color="auto"/>
            </w:tcBorders>
            <w:shd w:val="clear" w:color="auto" w:fill="auto"/>
            <w:noWrap/>
            <w:vAlign w:val="center"/>
            <w:hideMark/>
          </w:tcPr>
          <w:p w14:paraId="05CB1F52" w14:textId="77777777" w:rsidR="00E558FA" w:rsidRPr="00FB6CDB" w:rsidRDefault="00E558FA" w:rsidP="00FB6CDB">
            <w:pPr>
              <w:pStyle w:val="af9"/>
              <w:jc w:val="right"/>
              <w:rPr>
                <w:sz w:val="18"/>
                <w:szCs w:val="18"/>
              </w:rPr>
            </w:pPr>
            <w:r w:rsidRPr="00FB6CDB">
              <w:rPr>
                <w:rFonts w:hint="eastAsia"/>
                <w:sz w:val="18"/>
                <w:szCs w:val="18"/>
              </w:rPr>
              <w:t>12.5%</w:t>
            </w:r>
          </w:p>
        </w:tc>
        <w:tc>
          <w:tcPr>
            <w:tcW w:w="373" w:type="pct"/>
            <w:tcBorders>
              <w:top w:val="dotted" w:sz="4" w:space="0" w:color="auto"/>
            </w:tcBorders>
            <w:shd w:val="clear" w:color="auto" w:fill="auto"/>
            <w:noWrap/>
            <w:vAlign w:val="center"/>
            <w:hideMark/>
          </w:tcPr>
          <w:p w14:paraId="5C7D3D57" w14:textId="77777777" w:rsidR="00E558FA" w:rsidRPr="00FB6CDB" w:rsidRDefault="00E558FA" w:rsidP="00FB6CDB">
            <w:pPr>
              <w:pStyle w:val="af9"/>
              <w:jc w:val="right"/>
              <w:rPr>
                <w:sz w:val="18"/>
                <w:szCs w:val="18"/>
              </w:rPr>
            </w:pPr>
            <w:r w:rsidRPr="00FB6CDB">
              <w:rPr>
                <w:rFonts w:hint="eastAsia"/>
                <w:sz w:val="18"/>
                <w:szCs w:val="18"/>
              </w:rPr>
              <w:t>247</w:t>
            </w:r>
          </w:p>
        </w:tc>
        <w:tc>
          <w:tcPr>
            <w:tcW w:w="373" w:type="pct"/>
            <w:tcBorders>
              <w:top w:val="dotted" w:sz="4" w:space="0" w:color="auto"/>
            </w:tcBorders>
            <w:shd w:val="clear" w:color="auto" w:fill="auto"/>
            <w:noWrap/>
            <w:vAlign w:val="center"/>
            <w:hideMark/>
          </w:tcPr>
          <w:p w14:paraId="4BA7276B" w14:textId="77777777" w:rsidR="00E558FA" w:rsidRPr="00FB6CDB" w:rsidRDefault="00E558FA" w:rsidP="00FB6CDB">
            <w:pPr>
              <w:pStyle w:val="af9"/>
              <w:jc w:val="right"/>
              <w:rPr>
                <w:sz w:val="18"/>
                <w:szCs w:val="18"/>
              </w:rPr>
            </w:pPr>
            <w:r w:rsidRPr="00FB6CDB">
              <w:rPr>
                <w:rFonts w:hint="eastAsia"/>
                <w:sz w:val="18"/>
                <w:szCs w:val="18"/>
              </w:rPr>
              <w:t>11.8%</w:t>
            </w:r>
          </w:p>
        </w:tc>
        <w:tc>
          <w:tcPr>
            <w:tcW w:w="373" w:type="pct"/>
            <w:tcBorders>
              <w:top w:val="dotted" w:sz="4" w:space="0" w:color="auto"/>
            </w:tcBorders>
            <w:shd w:val="clear" w:color="auto" w:fill="auto"/>
            <w:noWrap/>
            <w:vAlign w:val="center"/>
            <w:hideMark/>
          </w:tcPr>
          <w:p w14:paraId="66A01487" w14:textId="77777777" w:rsidR="00E558FA" w:rsidRPr="00FB6CDB" w:rsidRDefault="00E558FA" w:rsidP="00FB6CDB">
            <w:pPr>
              <w:pStyle w:val="af9"/>
              <w:jc w:val="right"/>
              <w:rPr>
                <w:sz w:val="18"/>
                <w:szCs w:val="18"/>
              </w:rPr>
            </w:pPr>
            <w:r w:rsidRPr="00FB6CDB">
              <w:rPr>
                <w:rFonts w:hint="eastAsia"/>
                <w:sz w:val="18"/>
                <w:szCs w:val="18"/>
              </w:rPr>
              <w:t>240</w:t>
            </w:r>
          </w:p>
        </w:tc>
        <w:tc>
          <w:tcPr>
            <w:tcW w:w="373" w:type="pct"/>
            <w:tcBorders>
              <w:top w:val="dotted" w:sz="4" w:space="0" w:color="auto"/>
            </w:tcBorders>
            <w:shd w:val="clear" w:color="auto" w:fill="auto"/>
            <w:noWrap/>
            <w:vAlign w:val="center"/>
            <w:hideMark/>
          </w:tcPr>
          <w:p w14:paraId="26406506" w14:textId="77777777" w:rsidR="00E558FA" w:rsidRPr="00FB6CDB" w:rsidRDefault="00E558FA" w:rsidP="00FB6CDB">
            <w:pPr>
              <w:pStyle w:val="af9"/>
              <w:jc w:val="right"/>
              <w:rPr>
                <w:sz w:val="18"/>
                <w:szCs w:val="18"/>
              </w:rPr>
            </w:pPr>
            <w:r w:rsidRPr="00FB6CDB">
              <w:rPr>
                <w:rFonts w:hint="eastAsia"/>
                <w:sz w:val="18"/>
                <w:szCs w:val="18"/>
              </w:rPr>
              <w:t>12.0%</w:t>
            </w:r>
          </w:p>
        </w:tc>
        <w:tc>
          <w:tcPr>
            <w:tcW w:w="373" w:type="pct"/>
            <w:tcBorders>
              <w:top w:val="dotted" w:sz="4" w:space="0" w:color="auto"/>
            </w:tcBorders>
            <w:shd w:val="clear" w:color="auto" w:fill="auto"/>
            <w:noWrap/>
            <w:vAlign w:val="center"/>
            <w:hideMark/>
          </w:tcPr>
          <w:p w14:paraId="0F7052D3" w14:textId="77777777" w:rsidR="00E558FA" w:rsidRPr="00FB6CDB" w:rsidRDefault="00E558FA" w:rsidP="00FB6CDB">
            <w:pPr>
              <w:pStyle w:val="af9"/>
              <w:jc w:val="right"/>
              <w:rPr>
                <w:sz w:val="18"/>
                <w:szCs w:val="18"/>
              </w:rPr>
            </w:pPr>
            <w:r w:rsidRPr="00FB6CDB">
              <w:rPr>
                <w:rFonts w:hint="eastAsia"/>
                <w:sz w:val="18"/>
                <w:szCs w:val="18"/>
              </w:rPr>
              <w:t>225</w:t>
            </w:r>
          </w:p>
        </w:tc>
        <w:tc>
          <w:tcPr>
            <w:tcW w:w="376" w:type="pct"/>
            <w:tcBorders>
              <w:top w:val="dotted" w:sz="4" w:space="0" w:color="auto"/>
            </w:tcBorders>
            <w:shd w:val="clear" w:color="auto" w:fill="auto"/>
            <w:noWrap/>
            <w:vAlign w:val="center"/>
            <w:hideMark/>
          </w:tcPr>
          <w:p w14:paraId="6326329B" w14:textId="77777777" w:rsidR="00E558FA" w:rsidRPr="00FB6CDB" w:rsidRDefault="00E558FA" w:rsidP="00FB6CDB">
            <w:pPr>
              <w:pStyle w:val="af9"/>
              <w:jc w:val="right"/>
              <w:rPr>
                <w:sz w:val="18"/>
                <w:szCs w:val="18"/>
              </w:rPr>
            </w:pPr>
            <w:r w:rsidRPr="00FB6CDB">
              <w:rPr>
                <w:rFonts w:hint="eastAsia"/>
                <w:sz w:val="18"/>
                <w:szCs w:val="18"/>
              </w:rPr>
              <w:t>10.9%</w:t>
            </w:r>
          </w:p>
        </w:tc>
      </w:tr>
    </w:tbl>
    <w:p w14:paraId="41115F15" w14:textId="77777777" w:rsidR="003B4FA3" w:rsidRDefault="003B4FA3" w:rsidP="00DB5AD9">
      <w:pPr>
        <w:pStyle w:val="af3"/>
      </w:pPr>
      <w:r>
        <w:rPr>
          <w:rFonts w:hint="eastAsia"/>
        </w:rPr>
        <w:t>資料：国勢調査</w:t>
      </w:r>
    </w:p>
    <w:p w14:paraId="6CE944DD" w14:textId="1197A2EB" w:rsidR="00E558FA" w:rsidRDefault="00E558FA" w:rsidP="00D76DAF"/>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584"/>
      </w:tblGrid>
      <w:tr w:rsidR="003B4FA3" w14:paraId="708AB981" w14:textId="77777777" w:rsidTr="003B4FA3">
        <w:tc>
          <w:tcPr>
            <w:tcW w:w="4584" w:type="dxa"/>
            <w:vAlign w:val="center"/>
          </w:tcPr>
          <w:p w14:paraId="095E7B90" w14:textId="79123796" w:rsidR="003B4FA3" w:rsidRPr="00DB5AD9" w:rsidRDefault="003B4FA3" w:rsidP="00DB5AD9">
            <w:pPr>
              <w:pStyle w:val="a6"/>
            </w:pPr>
            <w:r w:rsidRPr="00DB5AD9">
              <w:rPr>
                <w:rFonts w:hint="eastAsia"/>
              </w:rPr>
              <w:t>◆地区別の人口増減率（H17年比）</w:t>
            </w:r>
          </w:p>
        </w:tc>
        <w:tc>
          <w:tcPr>
            <w:tcW w:w="4584" w:type="dxa"/>
            <w:vAlign w:val="center"/>
          </w:tcPr>
          <w:p w14:paraId="08B706C0" w14:textId="73A4A58D" w:rsidR="003B4FA3" w:rsidRPr="00DB5AD9" w:rsidRDefault="003B4FA3" w:rsidP="00DB5AD9">
            <w:pPr>
              <w:pStyle w:val="a6"/>
            </w:pPr>
            <w:r w:rsidRPr="00DB5AD9">
              <w:rPr>
                <w:rFonts w:hint="eastAsia"/>
              </w:rPr>
              <w:t>◆地区別の世帯増減率（H17年比）</w:t>
            </w:r>
          </w:p>
        </w:tc>
      </w:tr>
      <w:tr w:rsidR="007B43B7" w14:paraId="020B02A8" w14:textId="77777777" w:rsidTr="003B4FA3">
        <w:tc>
          <w:tcPr>
            <w:tcW w:w="4584" w:type="dxa"/>
            <w:vAlign w:val="center"/>
          </w:tcPr>
          <w:p w14:paraId="5077DE53" w14:textId="0AE47E8B" w:rsidR="007B43B7" w:rsidRDefault="003B4FA3" w:rsidP="00D76DAF">
            <w:r w:rsidRPr="003B4FA3">
              <w:rPr>
                <w:rFonts w:hint="eastAsia"/>
                <w:noProof/>
              </w:rPr>
              <w:drawing>
                <wp:inline distT="0" distB="0" distL="0" distR="0" wp14:anchorId="761341C9" wp14:editId="7A4A31A7">
                  <wp:extent cx="2700000" cy="2025000"/>
                  <wp:effectExtent l="0" t="0" r="571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tc>
        <w:tc>
          <w:tcPr>
            <w:tcW w:w="4584" w:type="dxa"/>
            <w:vAlign w:val="center"/>
          </w:tcPr>
          <w:p w14:paraId="2198E80D" w14:textId="3B584865" w:rsidR="007B43B7" w:rsidRDefault="003B4FA3" w:rsidP="00D76DAF">
            <w:r w:rsidRPr="003B4FA3">
              <w:rPr>
                <w:rFonts w:hint="eastAsia"/>
                <w:noProof/>
              </w:rPr>
              <w:drawing>
                <wp:inline distT="0" distB="0" distL="0" distR="0" wp14:anchorId="61F5DB6A" wp14:editId="0B5FCF9A">
                  <wp:extent cx="2700000" cy="2025000"/>
                  <wp:effectExtent l="0" t="0" r="571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tc>
      </w:tr>
    </w:tbl>
    <w:p w14:paraId="08FA5C7D" w14:textId="77777777" w:rsidR="003B4FA3" w:rsidRDefault="003B4FA3" w:rsidP="00E8730D">
      <w:pPr>
        <w:pStyle w:val="af3"/>
      </w:pPr>
      <w:r>
        <w:rPr>
          <w:rFonts w:hint="eastAsia"/>
        </w:rPr>
        <w:t>資料：国勢調査</w:t>
      </w:r>
    </w:p>
    <w:p w14:paraId="4ACA00F0" w14:textId="61A82236" w:rsidR="0066579E" w:rsidRDefault="0066579E" w:rsidP="00D76DAF"/>
    <w:p w14:paraId="161EE312" w14:textId="0B833FB6" w:rsidR="0066579E" w:rsidRDefault="0066579E" w:rsidP="00D76DAF">
      <w:pPr>
        <w:pStyle w:val="4"/>
      </w:pPr>
      <w:r>
        <w:rPr>
          <w:rFonts w:hint="eastAsia"/>
        </w:rPr>
        <w:t>イ　人口分布（250ｍメッシュ）</w:t>
      </w:r>
    </w:p>
    <w:p w14:paraId="42E58583" w14:textId="17240A0F" w:rsidR="0066579E" w:rsidRDefault="0066579E" w:rsidP="008C0FD7">
      <w:pPr>
        <w:spacing w:line="180" w:lineRule="exact"/>
      </w:pPr>
    </w:p>
    <w:p w14:paraId="03F69684" w14:textId="46D2BAA9" w:rsidR="0066579E" w:rsidRDefault="0066579E" w:rsidP="00D76DAF">
      <w:pPr>
        <w:pStyle w:val="a8"/>
        <w:ind w:firstLine="210"/>
      </w:pPr>
      <w:r>
        <w:rPr>
          <w:rFonts w:hint="eastAsia"/>
        </w:rPr>
        <w:t>人口の分布を250ｍメッシュ単位でみると、小学校、中学校の周辺に人口の多いエリアが集中しています。</w:t>
      </w:r>
    </w:p>
    <w:p w14:paraId="0044800C" w14:textId="1D4FCD9F" w:rsidR="0066579E" w:rsidRDefault="008C0FD7" w:rsidP="00D76DAF">
      <w:r>
        <w:rPr>
          <w:noProof/>
        </w:rPr>
        <w:drawing>
          <wp:anchor distT="0" distB="0" distL="114300" distR="114300" simplePos="0" relativeHeight="251641868" behindDoc="0" locked="0" layoutInCell="1" allowOverlap="1" wp14:anchorId="50C6E58A" wp14:editId="75AC0B34">
            <wp:simplePos x="0" y="0"/>
            <wp:positionH relativeFrom="page">
              <wp:posOffset>1633855</wp:posOffset>
            </wp:positionH>
            <wp:positionV relativeFrom="paragraph">
              <wp:posOffset>10160</wp:posOffset>
            </wp:positionV>
            <wp:extent cx="3989070" cy="2819400"/>
            <wp:effectExtent l="0" t="0" r="0" b="0"/>
            <wp:wrapSquare wrapText="bothSides"/>
            <wp:docPr id="11" name="図 11"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地図, テキスト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9070" cy="2819400"/>
                    </a:xfrm>
                    <a:prstGeom prst="rect">
                      <a:avLst/>
                    </a:prstGeom>
                  </pic:spPr>
                </pic:pic>
              </a:graphicData>
            </a:graphic>
            <wp14:sizeRelH relativeFrom="margin">
              <wp14:pctWidth>0</wp14:pctWidth>
            </wp14:sizeRelH>
            <wp14:sizeRelV relativeFrom="margin">
              <wp14:pctHeight>0</wp14:pctHeight>
            </wp14:sizeRelV>
          </wp:anchor>
        </w:drawing>
      </w:r>
    </w:p>
    <w:p w14:paraId="6B26099E" w14:textId="2D4BF500" w:rsidR="008C0FD7" w:rsidRDefault="008C0FD7" w:rsidP="00D76DAF"/>
    <w:p w14:paraId="5602CB8D" w14:textId="4447D629" w:rsidR="008C0FD7" w:rsidRDefault="008C0FD7" w:rsidP="00D76DAF"/>
    <w:p w14:paraId="12EFB8FD" w14:textId="11989070" w:rsidR="008C0FD7" w:rsidRDefault="008C0FD7" w:rsidP="00D76DAF"/>
    <w:p w14:paraId="24E9D9F4" w14:textId="3A5B2122" w:rsidR="008C0FD7" w:rsidRDefault="008C0FD7" w:rsidP="00D76DAF"/>
    <w:p w14:paraId="5512F7BB" w14:textId="53B6ADBB" w:rsidR="008C0FD7" w:rsidRDefault="008C0FD7" w:rsidP="00D76DAF"/>
    <w:p w14:paraId="2233AEE2" w14:textId="33C8E6AC" w:rsidR="008C0FD7" w:rsidRDefault="008C0FD7" w:rsidP="00D76DAF"/>
    <w:p w14:paraId="3D4634C5" w14:textId="49632CB4" w:rsidR="008C0FD7" w:rsidRDefault="008C0FD7" w:rsidP="00D76DAF"/>
    <w:p w14:paraId="7CB6C5A3" w14:textId="0AC8ECAA" w:rsidR="008C0FD7" w:rsidRDefault="008C0FD7" w:rsidP="00D76DAF"/>
    <w:p w14:paraId="592BDF58" w14:textId="0324058B" w:rsidR="008C0FD7" w:rsidRDefault="008C0FD7" w:rsidP="00D76DAF"/>
    <w:p w14:paraId="17F55F6B" w14:textId="3B5A4F03" w:rsidR="008C0FD7" w:rsidRDefault="008C0FD7" w:rsidP="00D76DAF"/>
    <w:p w14:paraId="1295E6FB" w14:textId="1BCAEA33" w:rsidR="008C0FD7" w:rsidRDefault="008C0FD7" w:rsidP="00D76DAF"/>
    <w:p w14:paraId="52877726" w14:textId="4C40DB1B" w:rsidR="008C0FD7" w:rsidRDefault="008C0FD7" w:rsidP="00D76DAF"/>
    <w:p w14:paraId="6F227731" w14:textId="18439195" w:rsidR="008C0FD7" w:rsidRDefault="008C0FD7" w:rsidP="00D76DAF"/>
    <w:p w14:paraId="7334C17D" w14:textId="49EFD9BC" w:rsidR="008C0FD7" w:rsidRDefault="008C0FD7" w:rsidP="00D76DAF"/>
    <w:p w14:paraId="1180EEEC" w14:textId="77777777" w:rsidR="008C0FD7" w:rsidRDefault="008C0FD7" w:rsidP="00D76DAF"/>
    <w:p w14:paraId="79724116" w14:textId="72447979" w:rsidR="008C0FD7" w:rsidRDefault="008C0FD7" w:rsidP="00D76DAF"/>
    <w:p w14:paraId="59FED438" w14:textId="286444E8" w:rsidR="0066579E" w:rsidRDefault="0066579E" w:rsidP="008C0FD7">
      <w:pPr>
        <w:pStyle w:val="af3"/>
        <w:ind w:firstLineChars="708" w:firstLine="1274"/>
      </w:pPr>
      <w:r>
        <w:rPr>
          <w:rFonts w:hint="eastAsia"/>
        </w:rPr>
        <w:t>資料：国勢調査（平成27年）</w:t>
      </w:r>
    </w:p>
    <w:p w14:paraId="0BC72E8F" w14:textId="2EF7B267" w:rsidR="00F275F5" w:rsidRDefault="00F275F5" w:rsidP="00D76DAF"/>
    <w:p w14:paraId="2488F05E" w14:textId="203BC3EF" w:rsidR="00F275F5" w:rsidRDefault="00F275F5" w:rsidP="00D76DAF">
      <w:pPr>
        <w:pStyle w:val="4"/>
      </w:pPr>
      <w:r>
        <w:rPr>
          <w:rFonts w:hint="eastAsia"/>
        </w:rPr>
        <w:lastRenderedPageBreak/>
        <w:t xml:space="preserve">ウ　</w:t>
      </w:r>
      <w:r w:rsidR="007C1072">
        <w:rPr>
          <w:rFonts w:hint="eastAsia"/>
        </w:rPr>
        <w:t>集落別人口・世帯</w:t>
      </w:r>
      <w:r w:rsidR="00BF476E">
        <w:rPr>
          <w:rFonts w:hint="eastAsia"/>
        </w:rPr>
        <w:t>・高齢化率</w:t>
      </w:r>
      <w:r w:rsidR="007C1072">
        <w:rPr>
          <w:rFonts w:hint="eastAsia"/>
        </w:rPr>
        <w:t>の推移</w:t>
      </w:r>
    </w:p>
    <w:p w14:paraId="7A71ED02" w14:textId="77777777" w:rsidR="007C1072" w:rsidRDefault="007C1072" w:rsidP="00D76DAF"/>
    <w:tbl>
      <w:tblPr>
        <w:tblW w:w="5000" w:type="pct"/>
        <w:tblCellMar>
          <w:left w:w="99" w:type="dxa"/>
          <w:right w:w="99" w:type="dxa"/>
        </w:tblCellMar>
        <w:tblLook w:val="04A0" w:firstRow="1" w:lastRow="0" w:firstColumn="1" w:lastColumn="0" w:noHBand="0" w:noVBand="1"/>
      </w:tblPr>
      <w:tblGrid>
        <w:gridCol w:w="929"/>
        <w:gridCol w:w="1738"/>
        <w:gridCol w:w="1302"/>
        <w:gridCol w:w="1302"/>
        <w:gridCol w:w="1302"/>
        <w:gridCol w:w="1302"/>
        <w:gridCol w:w="1293"/>
      </w:tblGrid>
      <w:tr w:rsidR="007C1072" w:rsidRPr="00D04199" w14:paraId="5AAEB58D" w14:textId="77777777" w:rsidTr="00DB5AD9">
        <w:trPr>
          <w:trHeight w:val="283"/>
        </w:trPr>
        <w:tc>
          <w:tcPr>
            <w:tcW w:w="145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114DFF"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 xml:space="preserve">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7D44FDB" w14:textId="77777777" w:rsidR="007C1072" w:rsidRDefault="00D04199" w:rsidP="00DB5AD9">
            <w:pPr>
              <w:pStyle w:val="af7"/>
              <w:jc w:val="center"/>
              <w:rPr>
                <w:rFonts w:ascii="BIZ UDゴシック" w:hAnsi="BIZ UDゴシック"/>
              </w:rPr>
            </w:pPr>
            <w:r>
              <w:rPr>
                <w:rFonts w:ascii="BIZ UDゴシック" w:hAnsi="BIZ UDゴシック" w:hint="eastAsia"/>
              </w:rPr>
              <w:t>Ｈ</w:t>
            </w:r>
            <w:r w:rsidR="007C1072" w:rsidRPr="00D04199">
              <w:rPr>
                <w:rFonts w:ascii="BIZ UDゴシック" w:hAnsi="BIZ UDゴシック" w:hint="eastAsia"/>
              </w:rPr>
              <w:t>29年度</w:t>
            </w:r>
          </w:p>
          <w:p w14:paraId="08EA0E80" w14:textId="68A34CA9" w:rsidR="00A05F84" w:rsidRPr="00D04199" w:rsidRDefault="00A05F84" w:rsidP="00DB5AD9">
            <w:pPr>
              <w:pStyle w:val="af7"/>
              <w:jc w:val="center"/>
              <w:rPr>
                <w:rFonts w:ascii="BIZ UDゴシック" w:hAnsi="BIZ UDゴシック"/>
              </w:rPr>
            </w:pPr>
            <w:r>
              <w:rPr>
                <w:rFonts w:ascii="BIZ UDゴシック" w:hAnsi="BIZ UDゴシック" w:hint="eastAsia"/>
              </w:rPr>
              <w:t>(2017)</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33D697E" w14:textId="77777777" w:rsidR="007C1072" w:rsidRDefault="00D04199" w:rsidP="00DB5AD9">
            <w:pPr>
              <w:pStyle w:val="af7"/>
              <w:jc w:val="center"/>
              <w:rPr>
                <w:rFonts w:ascii="BIZ UDゴシック" w:hAnsi="BIZ UDゴシック"/>
              </w:rPr>
            </w:pPr>
            <w:r>
              <w:rPr>
                <w:rFonts w:ascii="BIZ UDゴシック" w:hAnsi="BIZ UDゴシック" w:hint="eastAsia"/>
              </w:rPr>
              <w:t>Ｈ</w:t>
            </w:r>
            <w:r w:rsidR="007C1072" w:rsidRPr="00D04199">
              <w:rPr>
                <w:rFonts w:ascii="BIZ UDゴシック" w:hAnsi="BIZ UDゴシック" w:hint="eastAsia"/>
              </w:rPr>
              <w:t>30年度</w:t>
            </w:r>
          </w:p>
          <w:p w14:paraId="163AF655" w14:textId="71BDB6A0" w:rsidR="00A05F84" w:rsidRPr="00D04199" w:rsidRDefault="00A05F84" w:rsidP="00DB5AD9">
            <w:pPr>
              <w:pStyle w:val="af7"/>
              <w:jc w:val="center"/>
              <w:rPr>
                <w:rFonts w:ascii="BIZ UDゴシック" w:hAnsi="BIZ UDゴシック"/>
              </w:rPr>
            </w:pPr>
            <w:r>
              <w:rPr>
                <w:rFonts w:ascii="BIZ UDゴシック" w:hAnsi="BIZ UDゴシック" w:hint="eastAsia"/>
              </w:rPr>
              <w:t>(2018)</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F040A28" w14:textId="77777777" w:rsidR="007C1072" w:rsidRDefault="00A05F84" w:rsidP="00DB5AD9">
            <w:pPr>
              <w:pStyle w:val="af7"/>
              <w:jc w:val="center"/>
              <w:rPr>
                <w:rFonts w:ascii="BIZ UDゴシック" w:hAnsi="BIZ UDゴシック"/>
              </w:rPr>
            </w:pPr>
            <w:r>
              <w:rPr>
                <w:rFonts w:ascii="BIZ UDゴシック" w:hAnsi="BIZ UDゴシック" w:hint="eastAsia"/>
              </w:rPr>
              <w:t>Ｒ</w:t>
            </w:r>
            <w:r w:rsidR="007C1072" w:rsidRPr="00D04199">
              <w:rPr>
                <w:rFonts w:ascii="BIZ UDゴシック" w:hAnsi="BIZ UDゴシック" w:hint="eastAsia"/>
              </w:rPr>
              <w:t>元年度</w:t>
            </w:r>
          </w:p>
          <w:p w14:paraId="6F08C656" w14:textId="171AC7DE" w:rsidR="00A05F84" w:rsidRPr="00D04199" w:rsidRDefault="00A05F84" w:rsidP="00DB5AD9">
            <w:pPr>
              <w:pStyle w:val="af7"/>
              <w:jc w:val="center"/>
              <w:rPr>
                <w:rFonts w:ascii="BIZ UDゴシック" w:hAnsi="BIZ UDゴシック"/>
              </w:rPr>
            </w:pPr>
            <w:r>
              <w:rPr>
                <w:rFonts w:ascii="BIZ UDゴシック" w:hAnsi="BIZ UDゴシック" w:hint="eastAsia"/>
              </w:rPr>
              <w:t>(2019)</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AF32DE2" w14:textId="77777777" w:rsidR="007C1072" w:rsidRDefault="00A05F84" w:rsidP="00DB5AD9">
            <w:pPr>
              <w:pStyle w:val="af7"/>
              <w:jc w:val="center"/>
              <w:rPr>
                <w:rFonts w:ascii="BIZ UDゴシック" w:hAnsi="BIZ UDゴシック"/>
              </w:rPr>
            </w:pPr>
            <w:r>
              <w:rPr>
                <w:rFonts w:ascii="BIZ UDゴシック" w:hAnsi="BIZ UDゴシック" w:hint="eastAsia"/>
              </w:rPr>
              <w:t>Ｒ</w:t>
            </w:r>
            <w:r w:rsidR="007C1072" w:rsidRPr="00D04199">
              <w:rPr>
                <w:rFonts w:ascii="BIZ UDゴシック" w:hAnsi="BIZ UDゴシック" w:hint="eastAsia"/>
              </w:rPr>
              <w:t>２年度</w:t>
            </w:r>
          </w:p>
          <w:p w14:paraId="3EADB892" w14:textId="2EBE95CA" w:rsidR="00A05F84" w:rsidRPr="00D04199" w:rsidRDefault="00A05F84" w:rsidP="00DB5AD9">
            <w:pPr>
              <w:pStyle w:val="af7"/>
              <w:jc w:val="center"/>
              <w:rPr>
                <w:rFonts w:ascii="BIZ UDゴシック" w:hAnsi="BIZ UDゴシック"/>
              </w:rPr>
            </w:pPr>
            <w:r>
              <w:rPr>
                <w:rFonts w:ascii="BIZ UDゴシック" w:hAnsi="BIZ UDゴシック" w:hint="eastAsia"/>
              </w:rPr>
              <w:t>(2020)</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6F5EA5F9" w14:textId="77777777" w:rsidR="007C1072" w:rsidRDefault="00A05F84" w:rsidP="00DB5AD9">
            <w:pPr>
              <w:pStyle w:val="af7"/>
              <w:jc w:val="center"/>
              <w:rPr>
                <w:rFonts w:ascii="BIZ UDゴシック" w:hAnsi="BIZ UDゴシック"/>
              </w:rPr>
            </w:pPr>
            <w:r>
              <w:rPr>
                <w:rFonts w:ascii="BIZ UDゴシック" w:hAnsi="BIZ UDゴシック" w:hint="eastAsia"/>
              </w:rPr>
              <w:t>Ｒ</w:t>
            </w:r>
            <w:r w:rsidR="007C1072" w:rsidRPr="00D04199">
              <w:rPr>
                <w:rFonts w:ascii="BIZ UDゴシック" w:hAnsi="BIZ UDゴシック" w:hint="eastAsia"/>
              </w:rPr>
              <w:t>３年度</w:t>
            </w:r>
          </w:p>
          <w:p w14:paraId="298E7F19" w14:textId="5FA85673" w:rsidR="00A05F84" w:rsidRPr="00D04199" w:rsidRDefault="00A05F84" w:rsidP="00DB5AD9">
            <w:pPr>
              <w:pStyle w:val="af7"/>
              <w:jc w:val="center"/>
              <w:rPr>
                <w:rFonts w:ascii="BIZ UDゴシック" w:hAnsi="BIZ UDゴシック"/>
              </w:rPr>
            </w:pPr>
            <w:r>
              <w:rPr>
                <w:rFonts w:ascii="BIZ UDゴシック" w:hAnsi="BIZ UDゴシック" w:hint="eastAsia"/>
              </w:rPr>
              <w:t>(2021)</w:t>
            </w:r>
          </w:p>
        </w:tc>
      </w:tr>
      <w:tr w:rsidR="005E6C73" w:rsidRPr="00D04199" w14:paraId="3D4A6770"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77C965"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茶花</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D762C77"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7994A5F9"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1,811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6B02C01"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1,793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F950797"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1,791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35114E7"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1,785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689BD515"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1,778 </w:t>
            </w:r>
          </w:p>
        </w:tc>
      </w:tr>
      <w:tr w:rsidR="00CF2B3A" w:rsidRPr="00D04199" w14:paraId="60E58DF1"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5318B2BD" w14:textId="77777777" w:rsidR="00CF2B3A" w:rsidRPr="00D04199" w:rsidRDefault="00CF2B3A" w:rsidP="00D76DAF">
            <w:pPr>
              <w:pStyle w:val="af7"/>
              <w:rPr>
                <w:rFonts w:ascii="BIZ UDゴシック" w:hAnsi="BIZ UDゴシック"/>
              </w:rPr>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758DD479" w14:textId="242E67A8" w:rsidR="00CF2B3A" w:rsidRPr="00D04199" w:rsidRDefault="00CF2B3A" w:rsidP="00D76DAF">
            <w:pPr>
              <w:pStyle w:val="af7"/>
              <w:rPr>
                <w:rFonts w:ascii="BIZ UDゴシック" w:hAnsi="BIZ UDゴシック"/>
              </w:rPr>
            </w:pPr>
            <w:r w:rsidRPr="00D04199">
              <w:rPr>
                <w:rFonts w:ascii="BIZ UDゴシック" w:hAnsi="BIZ UDゴシック" w:hint="eastAsia"/>
              </w:rPr>
              <w:t>65歳以上人口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5D1D21AA" w14:textId="234B6A3B" w:rsidR="00CF2B3A" w:rsidRPr="00D04199" w:rsidRDefault="00CF2B3A" w:rsidP="00DB5AD9">
            <w:pPr>
              <w:pStyle w:val="af7"/>
              <w:jc w:val="right"/>
              <w:rPr>
                <w:rFonts w:ascii="BIZ UDゴシック" w:hAnsi="BIZ UDゴシック"/>
              </w:rPr>
            </w:pPr>
            <w:r w:rsidRPr="00D04199">
              <w:rPr>
                <w:rFonts w:ascii="BIZ UDゴシック" w:hAnsi="BIZ UDゴシック" w:hint="eastAsia"/>
              </w:rPr>
              <w:t xml:space="preserve">495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41A14C67" w14:textId="1F3716E1" w:rsidR="00CF2B3A" w:rsidRPr="00D04199" w:rsidRDefault="00CF2B3A" w:rsidP="00DB5AD9">
            <w:pPr>
              <w:pStyle w:val="af7"/>
              <w:jc w:val="right"/>
              <w:rPr>
                <w:rFonts w:ascii="BIZ UDゴシック" w:hAnsi="BIZ UDゴシック"/>
              </w:rPr>
            </w:pPr>
            <w:r w:rsidRPr="00D04199">
              <w:rPr>
                <w:rFonts w:ascii="BIZ UDゴシック" w:hAnsi="BIZ UDゴシック" w:hint="eastAsia"/>
              </w:rPr>
              <w:t xml:space="preserve">522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63FCD67F" w14:textId="1F75671E" w:rsidR="00CF2B3A" w:rsidRPr="00D04199" w:rsidRDefault="00CF2B3A" w:rsidP="00DB5AD9">
            <w:pPr>
              <w:pStyle w:val="af7"/>
              <w:jc w:val="right"/>
              <w:rPr>
                <w:rFonts w:ascii="BIZ UDゴシック" w:hAnsi="BIZ UDゴシック"/>
              </w:rPr>
            </w:pPr>
            <w:r w:rsidRPr="00D04199">
              <w:rPr>
                <w:rFonts w:ascii="BIZ UDゴシック" w:hAnsi="BIZ UDゴシック" w:hint="eastAsia"/>
              </w:rPr>
              <w:t xml:space="preserve">533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75BDA01F" w14:textId="7601B845" w:rsidR="00CF2B3A" w:rsidRPr="00D04199" w:rsidRDefault="00CF2B3A" w:rsidP="00DB5AD9">
            <w:pPr>
              <w:pStyle w:val="af7"/>
              <w:jc w:val="right"/>
              <w:rPr>
                <w:rFonts w:ascii="BIZ UDゴシック" w:hAnsi="BIZ UDゴシック"/>
              </w:rPr>
            </w:pPr>
            <w:r w:rsidRPr="00D04199">
              <w:rPr>
                <w:rFonts w:ascii="BIZ UDゴシック" w:hAnsi="BIZ UDゴシック" w:hint="eastAsia"/>
              </w:rPr>
              <w:t xml:space="preserve">546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06B4CB3D" w14:textId="3B072F1F" w:rsidR="00CF2B3A" w:rsidRPr="00D04199" w:rsidRDefault="00CF2B3A" w:rsidP="00DB5AD9">
            <w:pPr>
              <w:pStyle w:val="af7"/>
              <w:jc w:val="right"/>
              <w:rPr>
                <w:rFonts w:ascii="BIZ UDゴシック" w:hAnsi="BIZ UDゴシック"/>
              </w:rPr>
            </w:pPr>
            <w:r w:rsidRPr="00D04199">
              <w:rPr>
                <w:rFonts w:ascii="BIZ UDゴシック" w:hAnsi="BIZ UDゴシック" w:hint="eastAsia"/>
              </w:rPr>
              <w:t xml:space="preserve">558 </w:t>
            </w:r>
          </w:p>
        </w:tc>
      </w:tr>
      <w:tr w:rsidR="00D04199" w:rsidRPr="00D04199" w14:paraId="6A6EF2AF" w14:textId="77777777" w:rsidTr="0077606A">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271AE864" w14:textId="77777777" w:rsidR="00D04199" w:rsidRPr="00D04199" w:rsidRDefault="00D04199" w:rsidP="00D04199">
            <w:pPr>
              <w:pStyle w:val="af7"/>
              <w:rPr>
                <w:rFonts w:ascii="BIZ UDゴシック" w:hAnsi="BIZ UDゴシック"/>
              </w:rPr>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4E52031E" w14:textId="1DA77C13" w:rsidR="00D04199" w:rsidRPr="00D04199" w:rsidRDefault="00D04199" w:rsidP="00D04199">
            <w:pPr>
              <w:pStyle w:val="af7"/>
              <w:rPr>
                <w:rFonts w:ascii="BIZ UDゴシック" w:hAnsi="BIZ UDゴシック"/>
              </w:rPr>
            </w:pPr>
            <w:r w:rsidRPr="00D04199">
              <w:rPr>
                <w:rFonts w:ascii="BIZ UDゴシック" w:hAnsi="BIZ UDゴシック"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tcPr>
          <w:p w14:paraId="3B4E77FB" w14:textId="70E9BE7C"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27.3 </w:t>
            </w:r>
          </w:p>
        </w:tc>
        <w:tc>
          <w:tcPr>
            <w:tcW w:w="710" w:type="pct"/>
            <w:tcBorders>
              <w:top w:val="dotted" w:sz="4" w:space="0" w:color="auto"/>
              <w:left w:val="nil"/>
              <w:bottom w:val="single" w:sz="4" w:space="0" w:color="auto"/>
              <w:right w:val="single" w:sz="4" w:space="0" w:color="auto"/>
            </w:tcBorders>
            <w:shd w:val="clear" w:color="auto" w:fill="auto"/>
            <w:noWrap/>
          </w:tcPr>
          <w:p w14:paraId="4C5DA91B" w14:textId="2006BD2C"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29.1 </w:t>
            </w:r>
          </w:p>
        </w:tc>
        <w:tc>
          <w:tcPr>
            <w:tcW w:w="710" w:type="pct"/>
            <w:tcBorders>
              <w:top w:val="dotted" w:sz="4" w:space="0" w:color="auto"/>
              <w:left w:val="nil"/>
              <w:bottom w:val="single" w:sz="4" w:space="0" w:color="auto"/>
              <w:right w:val="single" w:sz="4" w:space="0" w:color="auto"/>
            </w:tcBorders>
            <w:shd w:val="clear" w:color="auto" w:fill="auto"/>
            <w:noWrap/>
          </w:tcPr>
          <w:p w14:paraId="402D513E" w14:textId="72C525A1"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29.8 </w:t>
            </w:r>
          </w:p>
        </w:tc>
        <w:tc>
          <w:tcPr>
            <w:tcW w:w="710" w:type="pct"/>
            <w:tcBorders>
              <w:top w:val="dotted" w:sz="4" w:space="0" w:color="auto"/>
              <w:left w:val="nil"/>
              <w:bottom w:val="single" w:sz="4" w:space="0" w:color="auto"/>
              <w:right w:val="single" w:sz="4" w:space="0" w:color="auto"/>
            </w:tcBorders>
            <w:shd w:val="clear" w:color="auto" w:fill="auto"/>
            <w:noWrap/>
          </w:tcPr>
          <w:p w14:paraId="25928899" w14:textId="3A8E125E"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30.6 </w:t>
            </w:r>
          </w:p>
        </w:tc>
        <w:tc>
          <w:tcPr>
            <w:tcW w:w="705" w:type="pct"/>
            <w:tcBorders>
              <w:top w:val="dotted" w:sz="4" w:space="0" w:color="auto"/>
              <w:left w:val="nil"/>
              <w:bottom w:val="single" w:sz="4" w:space="0" w:color="auto"/>
              <w:right w:val="single" w:sz="4" w:space="0" w:color="auto"/>
            </w:tcBorders>
            <w:shd w:val="clear" w:color="auto" w:fill="auto"/>
            <w:noWrap/>
          </w:tcPr>
          <w:p w14:paraId="018F1D98" w14:textId="3C8864E3"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31.4 </w:t>
            </w:r>
          </w:p>
        </w:tc>
      </w:tr>
      <w:tr w:rsidR="007C1072" w:rsidRPr="00D04199" w14:paraId="26AE2B18"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6A6F013C" w14:textId="77777777" w:rsidR="007C1072" w:rsidRPr="00D04199" w:rsidRDefault="007C1072" w:rsidP="00D76DAF">
            <w:pPr>
              <w:pStyle w:val="af7"/>
              <w:rPr>
                <w:rFonts w:ascii="BIZ UDゴシック" w:hAnsi="BIZ UDゴシック"/>
              </w:rPr>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3F8F5AED"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9A000CC"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869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A4B95FD"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879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0C5B267"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887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B59C255"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888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0D80F11A"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891 </w:t>
            </w:r>
          </w:p>
        </w:tc>
      </w:tr>
      <w:tr w:rsidR="005E6C73" w:rsidRPr="00D04199" w14:paraId="7887F42D"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B7F77D"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立長</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669E19A0"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A49F734"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497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629D5BD5"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488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9D8E155"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490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20494363"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496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5AAE7B6"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488 </w:t>
            </w:r>
          </w:p>
        </w:tc>
      </w:tr>
      <w:tr w:rsidR="005E6C73" w:rsidRPr="00D04199" w14:paraId="4AC1DBB6"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54E35AE5" w14:textId="77777777" w:rsidR="005E6C73" w:rsidRPr="00D04199" w:rsidRDefault="005E6C73" w:rsidP="00D76DAF">
            <w:pPr>
              <w:pStyle w:val="af7"/>
              <w:rPr>
                <w:rFonts w:ascii="BIZ UDゴシック" w:hAnsi="BIZ UDゴシック"/>
              </w:rPr>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3122DBE8" w14:textId="6980D805" w:rsidR="005E6C73" w:rsidRPr="00D04199" w:rsidRDefault="005E6C73" w:rsidP="00D76DAF">
            <w:pPr>
              <w:pStyle w:val="af7"/>
              <w:rPr>
                <w:rFonts w:ascii="BIZ UDゴシック" w:hAnsi="BIZ UDゴシック"/>
              </w:rPr>
            </w:pPr>
            <w:r w:rsidRPr="00D04199">
              <w:rPr>
                <w:rFonts w:ascii="BIZ UDゴシック" w:hAnsi="BIZ UDゴシック" w:hint="eastAsia"/>
              </w:rPr>
              <w:t>65歳以上人口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215B2F85" w14:textId="0EEC1E8C"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181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423ACBCC" w14:textId="135C9576"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180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64A919B7" w14:textId="61DE96F9"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179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464C5BB2" w14:textId="3352B6C2"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184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7A6689D0" w14:textId="073A0453"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191 </w:t>
            </w:r>
          </w:p>
        </w:tc>
      </w:tr>
      <w:tr w:rsidR="00D04199" w:rsidRPr="00D04199" w14:paraId="4B19C062" w14:textId="77777777" w:rsidTr="00F33448">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5D796C16" w14:textId="77777777" w:rsidR="00D04199" w:rsidRPr="00D04199" w:rsidRDefault="00D04199" w:rsidP="00D04199">
            <w:pPr>
              <w:pStyle w:val="af7"/>
              <w:rPr>
                <w:rFonts w:ascii="BIZ UDゴシック" w:hAnsi="BIZ UDゴシック"/>
              </w:rPr>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1634722B" w14:textId="57C4A171" w:rsidR="00D04199" w:rsidRPr="00D04199" w:rsidRDefault="00D04199" w:rsidP="00D04199">
            <w:pPr>
              <w:pStyle w:val="af7"/>
              <w:rPr>
                <w:rFonts w:ascii="BIZ UDゴシック" w:hAnsi="BIZ UDゴシック"/>
              </w:rPr>
            </w:pPr>
            <w:r w:rsidRPr="00D04199">
              <w:rPr>
                <w:rFonts w:ascii="BIZ UDゴシック" w:hAnsi="BIZ UDゴシック"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tcPr>
          <w:p w14:paraId="750C9DDB" w14:textId="4F4B1518"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36.4 </w:t>
            </w:r>
          </w:p>
        </w:tc>
        <w:tc>
          <w:tcPr>
            <w:tcW w:w="710" w:type="pct"/>
            <w:tcBorders>
              <w:top w:val="dotted" w:sz="4" w:space="0" w:color="auto"/>
              <w:left w:val="nil"/>
              <w:bottom w:val="single" w:sz="4" w:space="0" w:color="auto"/>
              <w:right w:val="single" w:sz="4" w:space="0" w:color="auto"/>
            </w:tcBorders>
            <w:shd w:val="clear" w:color="auto" w:fill="auto"/>
            <w:noWrap/>
          </w:tcPr>
          <w:p w14:paraId="0010CA48" w14:textId="3F9862CC"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36.9 </w:t>
            </w:r>
          </w:p>
        </w:tc>
        <w:tc>
          <w:tcPr>
            <w:tcW w:w="710" w:type="pct"/>
            <w:tcBorders>
              <w:top w:val="dotted" w:sz="4" w:space="0" w:color="auto"/>
              <w:left w:val="nil"/>
              <w:bottom w:val="single" w:sz="4" w:space="0" w:color="auto"/>
              <w:right w:val="single" w:sz="4" w:space="0" w:color="auto"/>
            </w:tcBorders>
            <w:shd w:val="clear" w:color="auto" w:fill="auto"/>
            <w:noWrap/>
          </w:tcPr>
          <w:p w14:paraId="1F2CD90A" w14:textId="7A2E1D8E"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36.5 </w:t>
            </w:r>
          </w:p>
        </w:tc>
        <w:tc>
          <w:tcPr>
            <w:tcW w:w="710" w:type="pct"/>
            <w:tcBorders>
              <w:top w:val="dotted" w:sz="4" w:space="0" w:color="auto"/>
              <w:left w:val="nil"/>
              <w:bottom w:val="single" w:sz="4" w:space="0" w:color="auto"/>
              <w:right w:val="single" w:sz="4" w:space="0" w:color="auto"/>
            </w:tcBorders>
            <w:shd w:val="clear" w:color="auto" w:fill="auto"/>
            <w:noWrap/>
          </w:tcPr>
          <w:p w14:paraId="168F26E9" w14:textId="2AF4797A"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37.1 </w:t>
            </w:r>
          </w:p>
        </w:tc>
        <w:tc>
          <w:tcPr>
            <w:tcW w:w="705" w:type="pct"/>
            <w:tcBorders>
              <w:top w:val="dotted" w:sz="4" w:space="0" w:color="auto"/>
              <w:left w:val="nil"/>
              <w:bottom w:val="single" w:sz="4" w:space="0" w:color="auto"/>
              <w:right w:val="single" w:sz="4" w:space="0" w:color="auto"/>
            </w:tcBorders>
            <w:shd w:val="clear" w:color="auto" w:fill="auto"/>
            <w:noWrap/>
          </w:tcPr>
          <w:p w14:paraId="0CD46455" w14:textId="110A04D7"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39.1 </w:t>
            </w:r>
          </w:p>
        </w:tc>
      </w:tr>
      <w:tr w:rsidR="007C1072" w:rsidRPr="00D04199" w14:paraId="141FAD04"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12AF51FE" w14:textId="77777777" w:rsidR="007C1072" w:rsidRPr="00D04199" w:rsidRDefault="007C1072" w:rsidP="00D76DAF">
            <w:pPr>
              <w:pStyle w:val="af7"/>
              <w:rPr>
                <w:rFonts w:ascii="BIZ UDゴシック" w:hAnsi="BIZ UDゴシック"/>
              </w:rPr>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6AE949A0"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2BA5C7D"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243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27AE77A"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250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00EF26A"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254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8767DBD"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258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64C27C19"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257 </w:t>
            </w:r>
          </w:p>
        </w:tc>
      </w:tr>
      <w:tr w:rsidR="005E6C73" w:rsidRPr="00D04199" w14:paraId="7A558F02"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3D3571"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城</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2D37F25D"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659AA1B"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402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8DFC339"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407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B512D62"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393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446F3FA"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385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10A7C76"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374 </w:t>
            </w:r>
          </w:p>
        </w:tc>
      </w:tr>
      <w:tr w:rsidR="005E6C73" w:rsidRPr="00D04199" w14:paraId="60411851"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24537672" w14:textId="77777777" w:rsidR="005E6C73" w:rsidRPr="00D04199" w:rsidRDefault="005E6C73" w:rsidP="00D76DAF">
            <w:pPr>
              <w:pStyle w:val="af7"/>
              <w:rPr>
                <w:rFonts w:ascii="BIZ UDゴシック" w:hAnsi="BIZ UDゴシック"/>
              </w:rPr>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30F3C7C9" w14:textId="65EA2DDC" w:rsidR="005E6C73" w:rsidRPr="00D04199" w:rsidRDefault="005E6C73" w:rsidP="00D76DAF">
            <w:pPr>
              <w:pStyle w:val="af7"/>
              <w:rPr>
                <w:rFonts w:ascii="BIZ UDゴシック" w:hAnsi="BIZ UDゴシック"/>
              </w:rPr>
            </w:pPr>
            <w:r w:rsidRPr="00D04199">
              <w:rPr>
                <w:rFonts w:ascii="BIZ UDゴシック" w:hAnsi="BIZ UDゴシック" w:hint="eastAsia"/>
              </w:rPr>
              <w:t>65歳以上人口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134431BB" w14:textId="63EE5159"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128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A347FE4" w14:textId="48B3A9E9"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127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0B1B2712" w14:textId="2F8A1CAC"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128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2BB69DD4" w14:textId="607AC1D5"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128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17D1A203" w14:textId="606AEFEE"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131 </w:t>
            </w:r>
          </w:p>
        </w:tc>
      </w:tr>
      <w:tr w:rsidR="00D04199" w:rsidRPr="00D04199" w14:paraId="2308FBCE" w14:textId="77777777" w:rsidTr="00464BE5">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3BD80587" w14:textId="77777777" w:rsidR="00D04199" w:rsidRPr="00D04199" w:rsidRDefault="00D04199" w:rsidP="00D04199">
            <w:pPr>
              <w:pStyle w:val="af7"/>
              <w:rPr>
                <w:rFonts w:ascii="BIZ UDゴシック" w:hAnsi="BIZ UDゴシック"/>
              </w:rPr>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6958E62E" w14:textId="0183585A" w:rsidR="00D04199" w:rsidRPr="00D04199" w:rsidRDefault="00D04199" w:rsidP="00D04199">
            <w:pPr>
              <w:pStyle w:val="af7"/>
              <w:rPr>
                <w:rFonts w:ascii="BIZ UDゴシック" w:hAnsi="BIZ UDゴシック"/>
              </w:rPr>
            </w:pPr>
            <w:r w:rsidRPr="00D04199">
              <w:rPr>
                <w:rFonts w:ascii="BIZ UDゴシック" w:hAnsi="BIZ UDゴシック"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tcPr>
          <w:p w14:paraId="12836042" w14:textId="197BDEE1"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31.8 </w:t>
            </w:r>
          </w:p>
        </w:tc>
        <w:tc>
          <w:tcPr>
            <w:tcW w:w="710" w:type="pct"/>
            <w:tcBorders>
              <w:top w:val="dotted" w:sz="4" w:space="0" w:color="auto"/>
              <w:left w:val="nil"/>
              <w:bottom w:val="single" w:sz="4" w:space="0" w:color="auto"/>
              <w:right w:val="single" w:sz="4" w:space="0" w:color="auto"/>
            </w:tcBorders>
            <w:shd w:val="clear" w:color="auto" w:fill="auto"/>
            <w:noWrap/>
          </w:tcPr>
          <w:p w14:paraId="55108CE1" w14:textId="76099C01"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31.2 </w:t>
            </w:r>
          </w:p>
        </w:tc>
        <w:tc>
          <w:tcPr>
            <w:tcW w:w="710" w:type="pct"/>
            <w:tcBorders>
              <w:top w:val="dotted" w:sz="4" w:space="0" w:color="auto"/>
              <w:left w:val="nil"/>
              <w:bottom w:val="single" w:sz="4" w:space="0" w:color="auto"/>
              <w:right w:val="single" w:sz="4" w:space="0" w:color="auto"/>
            </w:tcBorders>
            <w:shd w:val="clear" w:color="auto" w:fill="auto"/>
            <w:noWrap/>
          </w:tcPr>
          <w:p w14:paraId="76F989D2" w14:textId="091D1AD7"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32.6 </w:t>
            </w:r>
          </w:p>
        </w:tc>
        <w:tc>
          <w:tcPr>
            <w:tcW w:w="710" w:type="pct"/>
            <w:tcBorders>
              <w:top w:val="dotted" w:sz="4" w:space="0" w:color="auto"/>
              <w:left w:val="nil"/>
              <w:bottom w:val="single" w:sz="4" w:space="0" w:color="auto"/>
              <w:right w:val="single" w:sz="4" w:space="0" w:color="auto"/>
            </w:tcBorders>
            <w:shd w:val="clear" w:color="auto" w:fill="auto"/>
            <w:noWrap/>
          </w:tcPr>
          <w:p w14:paraId="5E2947AE" w14:textId="32786B3D"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33.2 </w:t>
            </w:r>
          </w:p>
        </w:tc>
        <w:tc>
          <w:tcPr>
            <w:tcW w:w="705" w:type="pct"/>
            <w:tcBorders>
              <w:top w:val="dotted" w:sz="4" w:space="0" w:color="auto"/>
              <w:left w:val="nil"/>
              <w:bottom w:val="single" w:sz="4" w:space="0" w:color="auto"/>
              <w:right w:val="single" w:sz="4" w:space="0" w:color="auto"/>
            </w:tcBorders>
            <w:shd w:val="clear" w:color="auto" w:fill="auto"/>
            <w:noWrap/>
          </w:tcPr>
          <w:p w14:paraId="70AFCAEE" w14:textId="0F1B9F46"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35.0 </w:t>
            </w:r>
          </w:p>
        </w:tc>
      </w:tr>
      <w:tr w:rsidR="007C1072" w:rsidRPr="00D04199" w14:paraId="6BD849EE"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3F5C3F41" w14:textId="77777777" w:rsidR="007C1072" w:rsidRPr="00D04199" w:rsidRDefault="007C1072" w:rsidP="00D76DAF">
            <w:pPr>
              <w:pStyle w:val="af7"/>
              <w:rPr>
                <w:rFonts w:ascii="BIZ UDゴシック" w:hAnsi="BIZ UDゴシック"/>
              </w:rPr>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50F38072"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8937B78"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187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CF46D35"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187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80E5017"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181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82340EC"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178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6B7E6AE8"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174 </w:t>
            </w:r>
          </w:p>
        </w:tc>
      </w:tr>
      <w:tr w:rsidR="005E6C73" w:rsidRPr="00D04199" w14:paraId="5F25859A"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990ED8"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朝戸</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1DB5727"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6AB2F1C"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333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03B2B02"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328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78ED8A12"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318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BD6C409"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319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92B59ED"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308 </w:t>
            </w:r>
          </w:p>
        </w:tc>
      </w:tr>
      <w:tr w:rsidR="005E6C73" w:rsidRPr="00D04199" w14:paraId="40E4818A"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3144F691" w14:textId="77777777" w:rsidR="005E6C73" w:rsidRPr="00D04199" w:rsidRDefault="005E6C73" w:rsidP="00D76DAF">
            <w:pPr>
              <w:pStyle w:val="af7"/>
              <w:rPr>
                <w:rFonts w:ascii="BIZ UDゴシック" w:hAnsi="BIZ UDゴシック"/>
              </w:rPr>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3DB3D884" w14:textId="5B54CEA2" w:rsidR="005E6C73" w:rsidRPr="00D04199" w:rsidRDefault="005E6C73" w:rsidP="00D76DAF">
            <w:pPr>
              <w:pStyle w:val="af7"/>
              <w:rPr>
                <w:rFonts w:ascii="BIZ UDゴシック" w:hAnsi="BIZ UDゴシック"/>
              </w:rPr>
            </w:pPr>
            <w:r w:rsidRPr="00D04199">
              <w:rPr>
                <w:rFonts w:ascii="BIZ UDゴシック" w:hAnsi="BIZ UDゴシック" w:hint="eastAsia"/>
              </w:rPr>
              <w:t>65歳以上人口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7861080" w14:textId="5F87F45E"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122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2D33E275" w14:textId="7DB699FA"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130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A8361D2" w14:textId="613E183C"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129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5D4C7B6C" w14:textId="26349EEC"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129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5A27B8AC" w14:textId="4BC19781"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127 </w:t>
            </w:r>
          </w:p>
        </w:tc>
      </w:tr>
      <w:tr w:rsidR="00D04199" w:rsidRPr="00D04199" w14:paraId="2299DBDC" w14:textId="77777777" w:rsidTr="00CD525B">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19BDE1D6" w14:textId="77777777" w:rsidR="00D04199" w:rsidRPr="00D04199" w:rsidRDefault="00D04199" w:rsidP="00D04199">
            <w:pPr>
              <w:pStyle w:val="af7"/>
              <w:rPr>
                <w:rFonts w:ascii="BIZ UDゴシック" w:hAnsi="BIZ UDゴシック"/>
              </w:rPr>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248D7B8D" w14:textId="5CDE0C8C" w:rsidR="00D04199" w:rsidRPr="00D04199" w:rsidRDefault="00D04199" w:rsidP="00D04199">
            <w:pPr>
              <w:pStyle w:val="af7"/>
              <w:rPr>
                <w:rFonts w:ascii="BIZ UDゴシック" w:hAnsi="BIZ UDゴシック"/>
              </w:rPr>
            </w:pPr>
            <w:r w:rsidRPr="00D04199">
              <w:rPr>
                <w:rFonts w:ascii="BIZ UDゴシック" w:hAnsi="BIZ UDゴシック"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tcPr>
          <w:p w14:paraId="62C99B86" w14:textId="645D3D3C"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36.6 </w:t>
            </w:r>
          </w:p>
        </w:tc>
        <w:tc>
          <w:tcPr>
            <w:tcW w:w="710" w:type="pct"/>
            <w:tcBorders>
              <w:top w:val="dotted" w:sz="4" w:space="0" w:color="auto"/>
              <w:left w:val="nil"/>
              <w:bottom w:val="single" w:sz="4" w:space="0" w:color="auto"/>
              <w:right w:val="single" w:sz="4" w:space="0" w:color="auto"/>
            </w:tcBorders>
            <w:shd w:val="clear" w:color="auto" w:fill="auto"/>
            <w:noWrap/>
          </w:tcPr>
          <w:p w14:paraId="6B605292" w14:textId="59EB1477"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39.6 </w:t>
            </w:r>
          </w:p>
        </w:tc>
        <w:tc>
          <w:tcPr>
            <w:tcW w:w="710" w:type="pct"/>
            <w:tcBorders>
              <w:top w:val="dotted" w:sz="4" w:space="0" w:color="auto"/>
              <w:left w:val="nil"/>
              <w:bottom w:val="single" w:sz="4" w:space="0" w:color="auto"/>
              <w:right w:val="single" w:sz="4" w:space="0" w:color="auto"/>
            </w:tcBorders>
            <w:shd w:val="clear" w:color="auto" w:fill="auto"/>
            <w:noWrap/>
          </w:tcPr>
          <w:p w14:paraId="694CA4A5" w14:textId="1ADB594B"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40.6 </w:t>
            </w:r>
          </w:p>
        </w:tc>
        <w:tc>
          <w:tcPr>
            <w:tcW w:w="710" w:type="pct"/>
            <w:tcBorders>
              <w:top w:val="dotted" w:sz="4" w:space="0" w:color="auto"/>
              <w:left w:val="nil"/>
              <w:bottom w:val="single" w:sz="4" w:space="0" w:color="auto"/>
              <w:right w:val="single" w:sz="4" w:space="0" w:color="auto"/>
            </w:tcBorders>
            <w:shd w:val="clear" w:color="auto" w:fill="auto"/>
            <w:noWrap/>
          </w:tcPr>
          <w:p w14:paraId="3C5546A7" w14:textId="716AF938"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40.4 </w:t>
            </w:r>
          </w:p>
        </w:tc>
        <w:tc>
          <w:tcPr>
            <w:tcW w:w="705" w:type="pct"/>
            <w:tcBorders>
              <w:top w:val="dotted" w:sz="4" w:space="0" w:color="auto"/>
              <w:left w:val="nil"/>
              <w:bottom w:val="single" w:sz="4" w:space="0" w:color="auto"/>
              <w:right w:val="single" w:sz="4" w:space="0" w:color="auto"/>
            </w:tcBorders>
            <w:shd w:val="clear" w:color="auto" w:fill="auto"/>
            <w:noWrap/>
          </w:tcPr>
          <w:p w14:paraId="2E84400C" w14:textId="67FCD65E"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41.2 </w:t>
            </w:r>
          </w:p>
        </w:tc>
      </w:tr>
      <w:tr w:rsidR="007C1072" w:rsidRPr="00D04199" w14:paraId="4C40910B"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3D83611A" w14:textId="77777777" w:rsidR="007C1072" w:rsidRPr="00D04199" w:rsidRDefault="007C1072" w:rsidP="00D76DAF">
            <w:pPr>
              <w:pStyle w:val="af7"/>
              <w:rPr>
                <w:rFonts w:ascii="BIZ UDゴシック" w:hAnsi="BIZ UDゴシック"/>
              </w:rPr>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7430FB75"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62BAF9E"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166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4FCFA78"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167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8219EAB"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167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5CD0CE20"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168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518090D1"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168 </w:t>
            </w:r>
          </w:p>
        </w:tc>
      </w:tr>
      <w:tr w:rsidR="005E6C73" w:rsidRPr="00D04199" w14:paraId="1538E947"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093B25"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西区</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12EE6B6"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F55C004"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283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67B42282"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288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49CB2E4"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289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A878A41"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299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CCFA6A6"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274 </w:t>
            </w:r>
          </w:p>
        </w:tc>
      </w:tr>
      <w:tr w:rsidR="005E6C73" w:rsidRPr="00D04199" w14:paraId="6804337F"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2AF86123" w14:textId="77777777" w:rsidR="005E6C73" w:rsidRPr="00D04199" w:rsidRDefault="005E6C73" w:rsidP="00D76DAF">
            <w:pPr>
              <w:pStyle w:val="af7"/>
              <w:rPr>
                <w:rFonts w:ascii="BIZ UDゴシック" w:hAnsi="BIZ UDゴシック"/>
              </w:rPr>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15B34FCA" w14:textId="712E6849" w:rsidR="005E6C73" w:rsidRPr="00D04199" w:rsidRDefault="005E6C73" w:rsidP="00D76DAF">
            <w:pPr>
              <w:pStyle w:val="af7"/>
              <w:rPr>
                <w:rFonts w:ascii="BIZ UDゴシック" w:hAnsi="BIZ UDゴシック"/>
              </w:rPr>
            </w:pPr>
            <w:r w:rsidRPr="00D04199">
              <w:rPr>
                <w:rFonts w:ascii="BIZ UDゴシック" w:hAnsi="BIZ UDゴシック" w:hint="eastAsia"/>
              </w:rPr>
              <w:t>65歳以上人口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1B08BB39" w14:textId="1C63B773"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80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9032E15" w14:textId="3881853A"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83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4A0BB432" w14:textId="5BE0E2BA"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86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E0CB077" w14:textId="5D66DF8C"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91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07DA97F4" w14:textId="4E9ADFDD"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91 </w:t>
            </w:r>
          </w:p>
        </w:tc>
      </w:tr>
      <w:tr w:rsidR="00D04199" w:rsidRPr="00D04199" w14:paraId="6A50E864" w14:textId="77777777" w:rsidTr="002A5404">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2C784799" w14:textId="77777777" w:rsidR="00D04199" w:rsidRPr="00D04199" w:rsidRDefault="00D04199" w:rsidP="00D04199">
            <w:pPr>
              <w:pStyle w:val="af7"/>
              <w:rPr>
                <w:rFonts w:ascii="BIZ UDゴシック" w:hAnsi="BIZ UDゴシック"/>
              </w:rPr>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1D5F9412" w14:textId="268B119B" w:rsidR="00D04199" w:rsidRPr="00D04199" w:rsidRDefault="00D04199" w:rsidP="00D04199">
            <w:pPr>
              <w:pStyle w:val="af7"/>
              <w:rPr>
                <w:rFonts w:ascii="BIZ UDゴシック" w:hAnsi="BIZ UDゴシック"/>
              </w:rPr>
            </w:pPr>
            <w:r w:rsidRPr="00D04199">
              <w:rPr>
                <w:rFonts w:ascii="BIZ UDゴシック" w:hAnsi="BIZ UDゴシック"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tcPr>
          <w:p w14:paraId="76C0480F" w14:textId="20E07E9E"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28.3 </w:t>
            </w:r>
          </w:p>
        </w:tc>
        <w:tc>
          <w:tcPr>
            <w:tcW w:w="710" w:type="pct"/>
            <w:tcBorders>
              <w:top w:val="dotted" w:sz="4" w:space="0" w:color="auto"/>
              <w:left w:val="nil"/>
              <w:bottom w:val="single" w:sz="4" w:space="0" w:color="auto"/>
              <w:right w:val="single" w:sz="4" w:space="0" w:color="auto"/>
            </w:tcBorders>
            <w:shd w:val="clear" w:color="auto" w:fill="auto"/>
            <w:noWrap/>
          </w:tcPr>
          <w:p w14:paraId="49995944" w14:textId="7221152B"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28.8 </w:t>
            </w:r>
          </w:p>
        </w:tc>
        <w:tc>
          <w:tcPr>
            <w:tcW w:w="710" w:type="pct"/>
            <w:tcBorders>
              <w:top w:val="dotted" w:sz="4" w:space="0" w:color="auto"/>
              <w:left w:val="nil"/>
              <w:bottom w:val="single" w:sz="4" w:space="0" w:color="auto"/>
              <w:right w:val="single" w:sz="4" w:space="0" w:color="auto"/>
            </w:tcBorders>
            <w:shd w:val="clear" w:color="auto" w:fill="auto"/>
            <w:noWrap/>
          </w:tcPr>
          <w:p w14:paraId="1B025C3F" w14:textId="03300BDC"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29.8 </w:t>
            </w:r>
          </w:p>
        </w:tc>
        <w:tc>
          <w:tcPr>
            <w:tcW w:w="710" w:type="pct"/>
            <w:tcBorders>
              <w:top w:val="dotted" w:sz="4" w:space="0" w:color="auto"/>
              <w:left w:val="nil"/>
              <w:bottom w:val="single" w:sz="4" w:space="0" w:color="auto"/>
              <w:right w:val="single" w:sz="4" w:space="0" w:color="auto"/>
            </w:tcBorders>
            <w:shd w:val="clear" w:color="auto" w:fill="auto"/>
            <w:noWrap/>
          </w:tcPr>
          <w:p w14:paraId="4499AEDC" w14:textId="70B053EF"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30.4 </w:t>
            </w:r>
          </w:p>
        </w:tc>
        <w:tc>
          <w:tcPr>
            <w:tcW w:w="705" w:type="pct"/>
            <w:tcBorders>
              <w:top w:val="dotted" w:sz="4" w:space="0" w:color="auto"/>
              <w:left w:val="nil"/>
              <w:bottom w:val="single" w:sz="4" w:space="0" w:color="auto"/>
              <w:right w:val="single" w:sz="4" w:space="0" w:color="auto"/>
            </w:tcBorders>
            <w:shd w:val="clear" w:color="auto" w:fill="auto"/>
            <w:noWrap/>
          </w:tcPr>
          <w:p w14:paraId="56D5FCD2" w14:textId="4B6905AD"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33.2 </w:t>
            </w:r>
          </w:p>
        </w:tc>
      </w:tr>
      <w:tr w:rsidR="007C1072" w:rsidRPr="00D04199" w14:paraId="036F9732"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4359FA65" w14:textId="77777777" w:rsidR="007C1072" w:rsidRPr="00D04199" w:rsidRDefault="007C1072" w:rsidP="00D76DAF">
            <w:pPr>
              <w:pStyle w:val="af7"/>
              <w:rPr>
                <w:rFonts w:ascii="BIZ UDゴシック" w:hAnsi="BIZ UDゴシック"/>
              </w:rPr>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6DE7D7F8"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25538C8"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131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A703BE1"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136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EB5FDE1"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135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6D98418"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141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51AD6103"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133 </w:t>
            </w:r>
          </w:p>
        </w:tc>
      </w:tr>
      <w:tr w:rsidR="005E6C73" w:rsidRPr="00D04199" w14:paraId="6256BB21"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080A3D"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東区</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2E7DC564"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2A0A514A"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603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68DD540E"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596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DEE8491"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603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12605C3C"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600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15BF2E0F"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599 </w:t>
            </w:r>
          </w:p>
        </w:tc>
      </w:tr>
      <w:tr w:rsidR="005E6C73" w:rsidRPr="00D04199" w14:paraId="6016CBBF"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36C8B35F" w14:textId="77777777" w:rsidR="005E6C73" w:rsidRPr="00D04199" w:rsidRDefault="005E6C73" w:rsidP="00D76DAF">
            <w:pPr>
              <w:pStyle w:val="af7"/>
              <w:rPr>
                <w:rFonts w:ascii="BIZ UDゴシック" w:hAnsi="BIZ UDゴシック"/>
              </w:rPr>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4C96201F" w14:textId="37BB91E2" w:rsidR="005E6C73" w:rsidRPr="00D04199" w:rsidRDefault="005E6C73" w:rsidP="00D76DAF">
            <w:pPr>
              <w:pStyle w:val="af7"/>
              <w:rPr>
                <w:rFonts w:ascii="BIZ UDゴシック" w:hAnsi="BIZ UDゴシック"/>
              </w:rPr>
            </w:pPr>
            <w:r w:rsidRPr="00D04199">
              <w:rPr>
                <w:rFonts w:ascii="BIZ UDゴシック" w:hAnsi="BIZ UDゴシック" w:hint="eastAsia"/>
              </w:rPr>
              <w:t>65歳以上人口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65B3295" w14:textId="31D84F4A"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226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63B0587E" w14:textId="52668899"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234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7F3FB5DB" w14:textId="429330B2"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242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4A309BD4" w14:textId="23BFF1B6"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246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45D6E4DD" w14:textId="15A88CD1" w:rsidR="005E6C73" w:rsidRPr="00D04199" w:rsidRDefault="005E6C73" w:rsidP="00DB5AD9">
            <w:pPr>
              <w:pStyle w:val="af7"/>
              <w:jc w:val="right"/>
              <w:rPr>
                <w:rFonts w:ascii="BIZ UDゴシック" w:hAnsi="BIZ UDゴシック"/>
              </w:rPr>
            </w:pPr>
            <w:r w:rsidRPr="00D04199">
              <w:rPr>
                <w:rFonts w:ascii="BIZ UDゴシック" w:hAnsi="BIZ UDゴシック" w:hint="eastAsia"/>
              </w:rPr>
              <w:t xml:space="preserve">241 </w:t>
            </w:r>
          </w:p>
        </w:tc>
      </w:tr>
      <w:tr w:rsidR="00D04199" w:rsidRPr="00D04199" w14:paraId="38E017C2" w14:textId="77777777" w:rsidTr="003802F4">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75EBA78F" w14:textId="77777777" w:rsidR="00D04199" w:rsidRPr="00D04199" w:rsidRDefault="00D04199" w:rsidP="00D04199">
            <w:pPr>
              <w:pStyle w:val="af7"/>
              <w:rPr>
                <w:rFonts w:ascii="BIZ UDゴシック" w:hAnsi="BIZ UDゴシック"/>
              </w:rPr>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6C880212" w14:textId="7E2EDC27" w:rsidR="00D04199" w:rsidRPr="00D04199" w:rsidRDefault="00D04199" w:rsidP="00D04199">
            <w:pPr>
              <w:pStyle w:val="af7"/>
              <w:rPr>
                <w:rFonts w:ascii="BIZ UDゴシック" w:hAnsi="BIZ UDゴシック"/>
              </w:rPr>
            </w:pPr>
            <w:r w:rsidRPr="00D04199">
              <w:rPr>
                <w:rFonts w:ascii="BIZ UDゴシック" w:hAnsi="BIZ UDゴシック"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tcPr>
          <w:p w14:paraId="38C466BF" w14:textId="36668FF1"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37.5 </w:t>
            </w:r>
          </w:p>
        </w:tc>
        <w:tc>
          <w:tcPr>
            <w:tcW w:w="710" w:type="pct"/>
            <w:tcBorders>
              <w:top w:val="dotted" w:sz="4" w:space="0" w:color="auto"/>
              <w:left w:val="nil"/>
              <w:bottom w:val="single" w:sz="4" w:space="0" w:color="auto"/>
              <w:right w:val="single" w:sz="4" w:space="0" w:color="auto"/>
            </w:tcBorders>
            <w:shd w:val="clear" w:color="auto" w:fill="auto"/>
            <w:noWrap/>
          </w:tcPr>
          <w:p w14:paraId="61A6911D" w14:textId="60914983"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39.3 </w:t>
            </w:r>
          </w:p>
        </w:tc>
        <w:tc>
          <w:tcPr>
            <w:tcW w:w="710" w:type="pct"/>
            <w:tcBorders>
              <w:top w:val="dotted" w:sz="4" w:space="0" w:color="auto"/>
              <w:left w:val="nil"/>
              <w:bottom w:val="single" w:sz="4" w:space="0" w:color="auto"/>
              <w:right w:val="single" w:sz="4" w:space="0" w:color="auto"/>
            </w:tcBorders>
            <w:shd w:val="clear" w:color="auto" w:fill="auto"/>
            <w:noWrap/>
          </w:tcPr>
          <w:p w14:paraId="4E19FCAC" w14:textId="55795E3E"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40.1 </w:t>
            </w:r>
          </w:p>
        </w:tc>
        <w:tc>
          <w:tcPr>
            <w:tcW w:w="710" w:type="pct"/>
            <w:tcBorders>
              <w:top w:val="dotted" w:sz="4" w:space="0" w:color="auto"/>
              <w:left w:val="nil"/>
              <w:bottom w:val="single" w:sz="4" w:space="0" w:color="auto"/>
              <w:right w:val="single" w:sz="4" w:space="0" w:color="auto"/>
            </w:tcBorders>
            <w:shd w:val="clear" w:color="auto" w:fill="auto"/>
            <w:noWrap/>
          </w:tcPr>
          <w:p w14:paraId="55FF24FB" w14:textId="155C75E1"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41.0 </w:t>
            </w:r>
          </w:p>
        </w:tc>
        <w:tc>
          <w:tcPr>
            <w:tcW w:w="705" w:type="pct"/>
            <w:tcBorders>
              <w:top w:val="dotted" w:sz="4" w:space="0" w:color="auto"/>
              <w:left w:val="nil"/>
              <w:bottom w:val="single" w:sz="4" w:space="0" w:color="auto"/>
              <w:right w:val="single" w:sz="4" w:space="0" w:color="auto"/>
            </w:tcBorders>
            <w:shd w:val="clear" w:color="auto" w:fill="auto"/>
            <w:noWrap/>
          </w:tcPr>
          <w:p w14:paraId="383A8A80" w14:textId="35E03CB5"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40.2 </w:t>
            </w:r>
          </w:p>
        </w:tc>
      </w:tr>
      <w:tr w:rsidR="007C1072" w:rsidRPr="00D04199" w14:paraId="793EBAC0"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3455DE58" w14:textId="77777777" w:rsidR="007C1072" w:rsidRPr="00D04199" w:rsidRDefault="007C1072" w:rsidP="00D76DAF">
            <w:pPr>
              <w:pStyle w:val="af7"/>
              <w:rPr>
                <w:rFonts w:ascii="BIZ UDゴシック" w:hAnsi="BIZ UDゴシック"/>
              </w:rPr>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5D3FAB63"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E9ED180"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310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5DD801DA"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314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2CBE6D4"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322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3633CAB"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329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311B23F2"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321 </w:t>
            </w:r>
          </w:p>
        </w:tc>
      </w:tr>
      <w:tr w:rsidR="005E6C73" w:rsidRPr="00D04199" w14:paraId="4C5AC863"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8F4EA8"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古里</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72C98D6C"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94354F5"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393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671F040F"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383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2BEB911C"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387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72ABAF6"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390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D533667"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377 </w:t>
            </w:r>
          </w:p>
        </w:tc>
      </w:tr>
      <w:tr w:rsidR="00BD2A4B" w:rsidRPr="00D04199" w14:paraId="0B790059"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5A8C0335" w14:textId="77777777" w:rsidR="00BD2A4B" w:rsidRPr="00D04199" w:rsidRDefault="00BD2A4B" w:rsidP="00D76DAF">
            <w:pPr>
              <w:pStyle w:val="af7"/>
              <w:rPr>
                <w:rFonts w:ascii="BIZ UDゴシック" w:hAnsi="BIZ UDゴシック"/>
              </w:rPr>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4863F367" w14:textId="5D589DCA" w:rsidR="00BD2A4B" w:rsidRPr="00D04199" w:rsidRDefault="00BD2A4B" w:rsidP="00D76DAF">
            <w:pPr>
              <w:pStyle w:val="af7"/>
              <w:rPr>
                <w:rFonts w:ascii="BIZ UDゴシック" w:hAnsi="BIZ UDゴシック"/>
              </w:rPr>
            </w:pPr>
            <w:r w:rsidRPr="00D04199">
              <w:rPr>
                <w:rFonts w:ascii="BIZ UDゴシック" w:hAnsi="BIZ UDゴシック" w:hint="eastAsia"/>
              </w:rPr>
              <w:t>65歳以上人口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D7D8684" w14:textId="2BAA49A4"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142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139E5677" w14:textId="3ED7EAB3"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149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C67C4E9" w14:textId="7C53B1DC"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151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73F9E287" w14:textId="31DB4726"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161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5474449C" w14:textId="44454AF4"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167 </w:t>
            </w:r>
          </w:p>
        </w:tc>
      </w:tr>
      <w:tr w:rsidR="00D04199" w:rsidRPr="00D04199" w14:paraId="729E0E55" w14:textId="77777777" w:rsidTr="00D95F6F">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1D42D091" w14:textId="77777777" w:rsidR="00D04199" w:rsidRPr="00D04199" w:rsidRDefault="00D04199" w:rsidP="00D04199">
            <w:pPr>
              <w:pStyle w:val="af7"/>
              <w:rPr>
                <w:rFonts w:ascii="BIZ UDゴシック" w:hAnsi="BIZ UDゴシック"/>
              </w:rPr>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274815AE" w14:textId="31595DCA" w:rsidR="00D04199" w:rsidRPr="00D04199" w:rsidRDefault="00D04199" w:rsidP="00D04199">
            <w:pPr>
              <w:pStyle w:val="af7"/>
              <w:rPr>
                <w:rFonts w:ascii="BIZ UDゴシック" w:hAnsi="BIZ UDゴシック"/>
              </w:rPr>
            </w:pPr>
            <w:r w:rsidRPr="00D04199">
              <w:rPr>
                <w:rFonts w:ascii="BIZ UDゴシック" w:hAnsi="BIZ UDゴシック"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tcPr>
          <w:p w14:paraId="1374873C" w14:textId="07AF960F"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36.1 </w:t>
            </w:r>
          </w:p>
        </w:tc>
        <w:tc>
          <w:tcPr>
            <w:tcW w:w="710" w:type="pct"/>
            <w:tcBorders>
              <w:top w:val="dotted" w:sz="4" w:space="0" w:color="auto"/>
              <w:left w:val="nil"/>
              <w:bottom w:val="single" w:sz="4" w:space="0" w:color="auto"/>
              <w:right w:val="single" w:sz="4" w:space="0" w:color="auto"/>
            </w:tcBorders>
            <w:shd w:val="clear" w:color="auto" w:fill="auto"/>
            <w:noWrap/>
          </w:tcPr>
          <w:p w14:paraId="7874C629" w14:textId="3BDA4922"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38.9 </w:t>
            </w:r>
          </w:p>
        </w:tc>
        <w:tc>
          <w:tcPr>
            <w:tcW w:w="710" w:type="pct"/>
            <w:tcBorders>
              <w:top w:val="dotted" w:sz="4" w:space="0" w:color="auto"/>
              <w:left w:val="nil"/>
              <w:bottom w:val="single" w:sz="4" w:space="0" w:color="auto"/>
              <w:right w:val="single" w:sz="4" w:space="0" w:color="auto"/>
            </w:tcBorders>
            <w:shd w:val="clear" w:color="auto" w:fill="auto"/>
            <w:noWrap/>
          </w:tcPr>
          <w:p w14:paraId="32E30A08" w14:textId="368B72F5"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39.0 </w:t>
            </w:r>
          </w:p>
        </w:tc>
        <w:tc>
          <w:tcPr>
            <w:tcW w:w="710" w:type="pct"/>
            <w:tcBorders>
              <w:top w:val="dotted" w:sz="4" w:space="0" w:color="auto"/>
              <w:left w:val="nil"/>
              <w:bottom w:val="single" w:sz="4" w:space="0" w:color="auto"/>
              <w:right w:val="single" w:sz="4" w:space="0" w:color="auto"/>
            </w:tcBorders>
            <w:shd w:val="clear" w:color="auto" w:fill="auto"/>
            <w:noWrap/>
          </w:tcPr>
          <w:p w14:paraId="4B04A78D" w14:textId="2C51C0D9"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41.3 </w:t>
            </w:r>
          </w:p>
        </w:tc>
        <w:tc>
          <w:tcPr>
            <w:tcW w:w="705" w:type="pct"/>
            <w:tcBorders>
              <w:top w:val="dotted" w:sz="4" w:space="0" w:color="auto"/>
              <w:left w:val="nil"/>
              <w:bottom w:val="single" w:sz="4" w:space="0" w:color="auto"/>
              <w:right w:val="single" w:sz="4" w:space="0" w:color="auto"/>
            </w:tcBorders>
            <w:shd w:val="clear" w:color="auto" w:fill="auto"/>
            <w:noWrap/>
          </w:tcPr>
          <w:p w14:paraId="0C9CB37A" w14:textId="1D0703D9"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44.3 </w:t>
            </w:r>
          </w:p>
        </w:tc>
      </w:tr>
      <w:tr w:rsidR="007C1072" w:rsidRPr="00D04199" w14:paraId="54C6103A"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51C655EE" w14:textId="77777777" w:rsidR="007C1072" w:rsidRPr="00D04199" w:rsidRDefault="007C1072" w:rsidP="00D76DAF">
            <w:pPr>
              <w:pStyle w:val="af7"/>
              <w:rPr>
                <w:rFonts w:ascii="BIZ UDゴシック" w:hAnsi="BIZ UDゴシック"/>
              </w:rPr>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40DB6EBE"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D343C5A"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183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7FC0D8F"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182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BA0D7A7"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187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47DFE0E"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193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10883781"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193 </w:t>
            </w:r>
          </w:p>
        </w:tc>
      </w:tr>
      <w:tr w:rsidR="005E6C73" w:rsidRPr="00D04199" w14:paraId="620DAB5D"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695C08"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叶</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5DFC8C60"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CA2272D"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208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33C5BD32"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214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3F7E475"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206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18042650"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197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723E7B50"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196 </w:t>
            </w:r>
          </w:p>
        </w:tc>
      </w:tr>
      <w:tr w:rsidR="00BD2A4B" w:rsidRPr="00D04199" w14:paraId="735E30FF"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2A94E397" w14:textId="77777777" w:rsidR="00BD2A4B" w:rsidRPr="00D04199" w:rsidRDefault="00BD2A4B" w:rsidP="00D76DAF">
            <w:pPr>
              <w:pStyle w:val="af7"/>
              <w:rPr>
                <w:rFonts w:ascii="BIZ UDゴシック" w:hAnsi="BIZ UDゴシック"/>
              </w:rPr>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2CEBD380" w14:textId="7E103C67" w:rsidR="00BD2A4B" w:rsidRPr="00D04199" w:rsidRDefault="00BD2A4B" w:rsidP="00D76DAF">
            <w:pPr>
              <w:pStyle w:val="af7"/>
              <w:rPr>
                <w:rFonts w:ascii="BIZ UDゴシック" w:hAnsi="BIZ UDゴシック"/>
              </w:rPr>
            </w:pPr>
            <w:r w:rsidRPr="00D04199">
              <w:rPr>
                <w:rFonts w:ascii="BIZ UDゴシック" w:hAnsi="BIZ UDゴシック" w:hint="eastAsia"/>
              </w:rPr>
              <w:t>65歳以上人口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6E1D9F74" w14:textId="4FEA42AA"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67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017B09B3" w14:textId="690C485A"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68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682FC282" w14:textId="1740814F"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69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0B45F50F" w14:textId="20AD7AA9"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72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15D6FABF" w14:textId="3A475965"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76 </w:t>
            </w:r>
          </w:p>
        </w:tc>
      </w:tr>
      <w:tr w:rsidR="00D04199" w:rsidRPr="00D04199" w14:paraId="6F4AF902" w14:textId="77777777" w:rsidTr="003C27A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38F7B9F9" w14:textId="77777777" w:rsidR="00D04199" w:rsidRPr="00D04199" w:rsidRDefault="00D04199" w:rsidP="00D04199">
            <w:pPr>
              <w:pStyle w:val="af7"/>
              <w:rPr>
                <w:rFonts w:ascii="BIZ UDゴシック" w:hAnsi="BIZ UDゴシック"/>
              </w:rPr>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12A6607F" w14:textId="5E3D53C7" w:rsidR="00D04199" w:rsidRPr="00D04199" w:rsidRDefault="00D04199" w:rsidP="00D04199">
            <w:pPr>
              <w:pStyle w:val="af7"/>
              <w:rPr>
                <w:rFonts w:ascii="BIZ UDゴシック" w:hAnsi="BIZ UDゴシック"/>
              </w:rPr>
            </w:pPr>
            <w:r w:rsidRPr="00D04199">
              <w:rPr>
                <w:rFonts w:ascii="BIZ UDゴシック" w:hAnsi="BIZ UDゴシック"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tcPr>
          <w:p w14:paraId="13D0B637" w14:textId="17FBF888"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32.2 </w:t>
            </w:r>
          </w:p>
        </w:tc>
        <w:tc>
          <w:tcPr>
            <w:tcW w:w="710" w:type="pct"/>
            <w:tcBorders>
              <w:top w:val="dotted" w:sz="4" w:space="0" w:color="auto"/>
              <w:left w:val="nil"/>
              <w:bottom w:val="single" w:sz="4" w:space="0" w:color="auto"/>
              <w:right w:val="single" w:sz="4" w:space="0" w:color="auto"/>
            </w:tcBorders>
            <w:shd w:val="clear" w:color="auto" w:fill="auto"/>
            <w:noWrap/>
          </w:tcPr>
          <w:p w14:paraId="48EB19CC" w14:textId="442993FA"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31.8 </w:t>
            </w:r>
          </w:p>
        </w:tc>
        <w:tc>
          <w:tcPr>
            <w:tcW w:w="710" w:type="pct"/>
            <w:tcBorders>
              <w:top w:val="dotted" w:sz="4" w:space="0" w:color="auto"/>
              <w:left w:val="nil"/>
              <w:bottom w:val="single" w:sz="4" w:space="0" w:color="auto"/>
              <w:right w:val="single" w:sz="4" w:space="0" w:color="auto"/>
            </w:tcBorders>
            <w:shd w:val="clear" w:color="auto" w:fill="auto"/>
            <w:noWrap/>
          </w:tcPr>
          <w:p w14:paraId="7E497B53" w14:textId="58C05152"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33.5 </w:t>
            </w:r>
          </w:p>
        </w:tc>
        <w:tc>
          <w:tcPr>
            <w:tcW w:w="710" w:type="pct"/>
            <w:tcBorders>
              <w:top w:val="dotted" w:sz="4" w:space="0" w:color="auto"/>
              <w:left w:val="nil"/>
              <w:bottom w:val="single" w:sz="4" w:space="0" w:color="auto"/>
              <w:right w:val="single" w:sz="4" w:space="0" w:color="auto"/>
            </w:tcBorders>
            <w:shd w:val="clear" w:color="auto" w:fill="auto"/>
            <w:noWrap/>
          </w:tcPr>
          <w:p w14:paraId="640D25A6" w14:textId="4C899104"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36.5 </w:t>
            </w:r>
          </w:p>
        </w:tc>
        <w:tc>
          <w:tcPr>
            <w:tcW w:w="705" w:type="pct"/>
            <w:tcBorders>
              <w:top w:val="dotted" w:sz="4" w:space="0" w:color="auto"/>
              <w:left w:val="nil"/>
              <w:bottom w:val="single" w:sz="4" w:space="0" w:color="auto"/>
              <w:right w:val="single" w:sz="4" w:space="0" w:color="auto"/>
            </w:tcBorders>
            <w:shd w:val="clear" w:color="auto" w:fill="auto"/>
            <w:noWrap/>
          </w:tcPr>
          <w:p w14:paraId="676A2CF1" w14:textId="4613E3CC"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38.8 </w:t>
            </w:r>
          </w:p>
        </w:tc>
      </w:tr>
      <w:tr w:rsidR="007C1072" w:rsidRPr="00D04199" w14:paraId="569CCC6E"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41740001" w14:textId="77777777" w:rsidR="007C1072" w:rsidRPr="00D04199" w:rsidRDefault="007C1072" w:rsidP="00D76DAF">
            <w:pPr>
              <w:pStyle w:val="af7"/>
              <w:rPr>
                <w:rFonts w:ascii="BIZ UDゴシック" w:hAnsi="BIZ UDゴシック"/>
              </w:rPr>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1A30EB73"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1C56062"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105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C0F85FC"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107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A941473"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102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DE15C04"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105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1993CFEF"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109 </w:t>
            </w:r>
          </w:p>
        </w:tc>
      </w:tr>
      <w:tr w:rsidR="005E6C73" w:rsidRPr="00D04199" w14:paraId="045D26D7" w14:textId="77777777" w:rsidTr="00DB5AD9">
        <w:trPr>
          <w:trHeight w:val="283"/>
        </w:trPr>
        <w:tc>
          <w:tcPr>
            <w:tcW w:w="5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5B722C"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那間</w:t>
            </w:r>
          </w:p>
        </w:tc>
        <w:tc>
          <w:tcPr>
            <w:tcW w:w="948"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737F67F"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人口</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48F85149"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739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79532D9D"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743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0709E6E9"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726 </w:t>
            </w:r>
          </w:p>
        </w:tc>
        <w:tc>
          <w:tcPr>
            <w:tcW w:w="710"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21EC2A53"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708 </w:t>
            </w:r>
          </w:p>
        </w:tc>
        <w:tc>
          <w:tcPr>
            <w:tcW w:w="705" w:type="pct"/>
            <w:tcBorders>
              <w:top w:val="single" w:sz="4" w:space="0" w:color="auto"/>
              <w:left w:val="nil"/>
              <w:bottom w:val="dotted" w:sz="4" w:space="0" w:color="auto"/>
              <w:right w:val="single" w:sz="4" w:space="0" w:color="auto"/>
            </w:tcBorders>
            <w:shd w:val="clear" w:color="auto" w:fill="D9D9D9" w:themeFill="background1" w:themeFillShade="D9"/>
            <w:noWrap/>
            <w:vAlign w:val="center"/>
            <w:hideMark/>
          </w:tcPr>
          <w:p w14:paraId="7C207609"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696 </w:t>
            </w:r>
          </w:p>
        </w:tc>
      </w:tr>
      <w:tr w:rsidR="00BD2A4B" w:rsidRPr="00D04199" w14:paraId="44D6EC5C" w14:textId="77777777" w:rsidTr="00DB5AD9">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050CC19B" w14:textId="77777777" w:rsidR="00BD2A4B" w:rsidRPr="00D04199" w:rsidRDefault="00BD2A4B" w:rsidP="00D76DAF">
            <w:pPr>
              <w:pStyle w:val="af7"/>
              <w:rPr>
                <w:rFonts w:ascii="BIZ UDゴシック" w:hAnsi="BIZ UDゴシック"/>
              </w:rPr>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556C1D84" w14:textId="3FF0C590" w:rsidR="00BD2A4B" w:rsidRPr="00D04199" w:rsidRDefault="00BD2A4B" w:rsidP="00D76DAF">
            <w:pPr>
              <w:pStyle w:val="af7"/>
              <w:rPr>
                <w:rFonts w:ascii="BIZ UDゴシック" w:hAnsi="BIZ UDゴシック"/>
              </w:rPr>
            </w:pPr>
            <w:r w:rsidRPr="00D04199">
              <w:rPr>
                <w:rFonts w:ascii="BIZ UDゴシック" w:hAnsi="BIZ UDゴシック" w:hint="eastAsia"/>
              </w:rPr>
              <w:t>65歳以上人口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2FB5325C" w14:textId="12D7FA0F"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245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5559D25B" w14:textId="02A0D5A3"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241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71E7CC37" w14:textId="6F308CED"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249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64924E0B" w14:textId="349B6194"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254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5BC8E3C5" w14:textId="47FB3086"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255 </w:t>
            </w:r>
          </w:p>
        </w:tc>
      </w:tr>
      <w:tr w:rsidR="00D04199" w:rsidRPr="00D04199" w14:paraId="4B5BFABB" w14:textId="77777777" w:rsidTr="00682617">
        <w:trPr>
          <w:trHeight w:val="283"/>
        </w:trPr>
        <w:tc>
          <w:tcPr>
            <w:tcW w:w="507" w:type="pct"/>
            <w:vMerge/>
            <w:tcBorders>
              <w:top w:val="nil"/>
              <w:left w:val="single" w:sz="4" w:space="0" w:color="auto"/>
              <w:bottom w:val="single" w:sz="4" w:space="0" w:color="auto"/>
              <w:right w:val="single" w:sz="4" w:space="0" w:color="auto"/>
            </w:tcBorders>
            <w:shd w:val="clear" w:color="auto" w:fill="auto"/>
            <w:noWrap/>
            <w:vAlign w:val="center"/>
          </w:tcPr>
          <w:p w14:paraId="028A5E99" w14:textId="77777777" w:rsidR="00D04199" w:rsidRPr="00D04199" w:rsidRDefault="00D04199" w:rsidP="00D04199">
            <w:pPr>
              <w:pStyle w:val="af7"/>
              <w:rPr>
                <w:rFonts w:ascii="BIZ UDゴシック" w:hAnsi="BIZ UDゴシック"/>
              </w:rPr>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115BCCC1" w14:textId="0A8162A5" w:rsidR="00D04199" w:rsidRPr="00D04199" w:rsidRDefault="00D04199" w:rsidP="00D04199">
            <w:pPr>
              <w:pStyle w:val="af7"/>
              <w:rPr>
                <w:rFonts w:ascii="BIZ UDゴシック" w:hAnsi="BIZ UDゴシック"/>
              </w:rPr>
            </w:pPr>
            <w:r w:rsidRPr="00D04199">
              <w:rPr>
                <w:rFonts w:ascii="BIZ UDゴシック" w:hAnsi="BIZ UDゴシック"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tcPr>
          <w:p w14:paraId="09CAD24C" w14:textId="6127CDC5"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33.2 </w:t>
            </w:r>
          </w:p>
        </w:tc>
        <w:tc>
          <w:tcPr>
            <w:tcW w:w="710" w:type="pct"/>
            <w:tcBorders>
              <w:top w:val="dotted" w:sz="4" w:space="0" w:color="auto"/>
              <w:left w:val="nil"/>
              <w:bottom w:val="single" w:sz="4" w:space="0" w:color="auto"/>
              <w:right w:val="single" w:sz="4" w:space="0" w:color="auto"/>
            </w:tcBorders>
            <w:shd w:val="clear" w:color="auto" w:fill="auto"/>
            <w:noWrap/>
          </w:tcPr>
          <w:p w14:paraId="44F27158" w14:textId="650DDE8E"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32.4 </w:t>
            </w:r>
          </w:p>
        </w:tc>
        <w:tc>
          <w:tcPr>
            <w:tcW w:w="710" w:type="pct"/>
            <w:tcBorders>
              <w:top w:val="dotted" w:sz="4" w:space="0" w:color="auto"/>
              <w:left w:val="nil"/>
              <w:bottom w:val="single" w:sz="4" w:space="0" w:color="auto"/>
              <w:right w:val="single" w:sz="4" w:space="0" w:color="auto"/>
            </w:tcBorders>
            <w:shd w:val="clear" w:color="auto" w:fill="auto"/>
            <w:noWrap/>
          </w:tcPr>
          <w:p w14:paraId="23F31E9A" w14:textId="43907474"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34.3 </w:t>
            </w:r>
          </w:p>
        </w:tc>
        <w:tc>
          <w:tcPr>
            <w:tcW w:w="710" w:type="pct"/>
            <w:tcBorders>
              <w:top w:val="dotted" w:sz="4" w:space="0" w:color="auto"/>
              <w:left w:val="nil"/>
              <w:bottom w:val="single" w:sz="4" w:space="0" w:color="auto"/>
              <w:right w:val="single" w:sz="4" w:space="0" w:color="auto"/>
            </w:tcBorders>
            <w:shd w:val="clear" w:color="auto" w:fill="auto"/>
            <w:noWrap/>
          </w:tcPr>
          <w:p w14:paraId="40E9C76C" w14:textId="2DEE09A7"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35.9 </w:t>
            </w:r>
          </w:p>
        </w:tc>
        <w:tc>
          <w:tcPr>
            <w:tcW w:w="705" w:type="pct"/>
            <w:tcBorders>
              <w:top w:val="dotted" w:sz="4" w:space="0" w:color="auto"/>
              <w:left w:val="nil"/>
              <w:bottom w:val="single" w:sz="4" w:space="0" w:color="auto"/>
              <w:right w:val="single" w:sz="4" w:space="0" w:color="auto"/>
            </w:tcBorders>
            <w:shd w:val="clear" w:color="auto" w:fill="auto"/>
            <w:noWrap/>
          </w:tcPr>
          <w:p w14:paraId="63944D07" w14:textId="19428E32"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36.6 </w:t>
            </w:r>
          </w:p>
        </w:tc>
      </w:tr>
      <w:tr w:rsidR="007C1072" w:rsidRPr="00D04199" w14:paraId="5C508F37" w14:textId="77777777" w:rsidTr="00DB5AD9">
        <w:trPr>
          <w:trHeight w:val="283"/>
        </w:trPr>
        <w:tc>
          <w:tcPr>
            <w:tcW w:w="507" w:type="pct"/>
            <w:vMerge/>
            <w:tcBorders>
              <w:top w:val="nil"/>
              <w:left w:val="single" w:sz="4" w:space="0" w:color="auto"/>
              <w:bottom w:val="single" w:sz="4" w:space="0" w:color="auto"/>
              <w:right w:val="single" w:sz="4" w:space="0" w:color="auto"/>
            </w:tcBorders>
            <w:vAlign w:val="center"/>
            <w:hideMark/>
          </w:tcPr>
          <w:p w14:paraId="04A7CB6B" w14:textId="77777777" w:rsidR="007C1072" w:rsidRPr="00D04199" w:rsidRDefault="007C1072" w:rsidP="00D76DAF">
            <w:pPr>
              <w:pStyle w:val="af7"/>
              <w:rPr>
                <w:rFonts w:ascii="BIZ UDゴシック" w:hAnsi="BIZ UDゴシック"/>
              </w:rPr>
            </w:pPr>
          </w:p>
        </w:tc>
        <w:tc>
          <w:tcPr>
            <w:tcW w:w="948" w:type="pct"/>
            <w:tcBorders>
              <w:top w:val="single" w:sz="4" w:space="0" w:color="auto"/>
              <w:left w:val="nil"/>
              <w:bottom w:val="nil"/>
              <w:right w:val="single" w:sz="4" w:space="0" w:color="auto"/>
            </w:tcBorders>
            <w:shd w:val="clear" w:color="auto" w:fill="auto"/>
            <w:noWrap/>
            <w:vAlign w:val="center"/>
            <w:hideMark/>
          </w:tcPr>
          <w:p w14:paraId="34337C06"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世帯</w:t>
            </w:r>
          </w:p>
        </w:tc>
        <w:tc>
          <w:tcPr>
            <w:tcW w:w="710" w:type="pct"/>
            <w:tcBorders>
              <w:top w:val="single" w:sz="4" w:space="0" w:color="auto"/>
              <w:left w:val="nil"/>
              <w:bottom w:val="nil"/>
              <w:right w:val="single" w:sz="4" w:space="0" w:color="auto"/>
            </w:tcBorders>
            <w:shd w:val="clear" w:color="auto" w:fill="auto"/>
            <w:noWrap/>
            <w:vAlign w:val="center"/>
            <w:hideMark/>
          </w:tcPr>
          <w:p w14:paraId="3629B5D7"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354 </w:t>
            </w:r>
          </w:p>
        </w:tc>
        <w:tc>
          <w:tcPr>
            <w:tcW w:w="710" w:type="pct"/>
            <w:tcBorders>
              <w:top w:val="single" w:sz="4" w:space="0" w:color="auto"/>
              <w:left w:val="nil"/>
              <w:bottom w:val="nil"/>
              <w:right w:val="single" w:sz="4" w:space="0" w:color="auto"/>
            </w:tcBorders>
            <w:shd w:val="clear" w:color="auto" w:fill="auto"/>
            <w:noWrap/>
            <w:vAlign w:val="center"/>
            <w:hideMark/>
          </w:tcPr>
          <w:p w14:paraId="7931D3C4"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353 </w:t>
            </w:r>
          </w:p>
        </w:tc>
        <w:tc>
          <w:tcPr>
            <w:tcW w:w="710" w:type="pct"/>
            <w:tcBorders>
              <w:top w:val="single" w:sz="4" w:space="0" w:color="auto"/>
              <w:left w:val="nil"/>
              <w:bottom w:val="nil"/>
              <w:right w:val="single" w:sz="4" w:space="0" w:color="auto"/>
            </w:tcBorders>
            <w:shd w:val="clear" w:color="auto" w:fill="auto"/>
            <w:noWrap/>
            <w:vAlign w:val="center"/>
            <w:hideMark/>
          </w:tcPr>
          <w:p w14:paraId="0795FE2B"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354 </w:t>
            </w:r>
          </w:p>
        </w:tc>
        <w:tc>
          <w:tcPr>
            <w:tcW w:w="710" w:type="pct"/>
            <w:tcBorders>
              <w:top w:val="single" w:sz="4" w:space="0" w:color="auto"/>
              <w:left w:val="nil"/>
              <w:bottom w:val="nil"/>
              <w:right w:val="single" w:sz="4" w:space="0" w:color="auto"/>
            </w:tcBorders>
            <w:shd w:val="clear" w:color="auto" w:fill="auto"/>
            <w:noWrap/>
            <w:vAlign w:val="center"/>
            <w:hideMark/>
          </w:tcPr>
          <w:p w14:paraId="204463C2"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354 </w:t>
            </w:r>
          </w:p>
        </w:tc>
        <w:tc>
          <w:tcPr>
            <w:tcW w:w="705" w:type="pct"/>
            <w:tcBorders>
              <w:top w:val="single" w:sz="4" w:space="0" w:color="auto"/>
              <w:left w:val="nil"/>
              <w:bottom w:val="nil"/>
              <w:right w:val="single" w:sz="4" w:space="0" w:color="auto"/>
            </w:tcBorders>
            <w:shd w:val="clear" w:color="auto" w:fill="auto"/>
            <w:noWrap/>
            <w:vAlign w:val="center"/>
            <w:hideMark/>
          </w:tcPr>
          <w:p w14:paraId="7AB3BC6D"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353 </w:t>
            </w:r>
          </w:p>
        </w:tc>
      </w:tr>
      <w:tr w:rsidR="005E6C73" w:rsidRPr="00D04199" w14:paraId="49A14D27" w14:textId="77777777" w:rsidTr="00DB5AD9">
        <w:trPr>
          <w:trHeight w:val="283"/>
        </w:trPr>
        <w:tc>
          <w:tcPr>
            <w:tcW w:w="507" w:type="pct"/>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1993274B"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計</w:t>
            </w:r>
          </w:p>
        </w:tc>
        <w:tc>
          <w:tcPr>
            <w:tcW w:w="948" w:type="pct"/>
            <w:tcBorders>
              <w:top w:val="double" w:sz="6" w:space="0" w:color="auto"/>
              <w:left w:val="nil"/>
              <w:bottom w:val="dotted" w:sz="4" w:space="0" w:color="auto"/>
              <w:right w:val="single" w:sz="4" w:space="0" w:color="auto"/>
            </w:tcBorders>
            <w:shd w:val="clear" w:color="auto" w:fill="D9D9D9" w:themeFill="background1" w:themeFillShade="D9"/>
            <w:noWrap/>
            <w:vAlign w:val="center"/>
            <w:hideMark/>
          </w:tcPr>
          <w:p w14:paraId="3D573AD1"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人口</w:t>
            </w:r>
          </w:p>
        </w:tc>
        <w:tc>
          <w:tcPr>
            <w:tcW w:w="710" w:type="pct"/>
            <w:tcBorders>
              <w:top w:val="double" w:sz="6" w:space="0" w:color="auto"/>
              <w:left w:val="nil"/>
              <w:bottom w:val="dotted" w:sz="4" w:space="0" w:color="auto"/>
              <w:right w:val="single" w:sz="4" w:space="0" w:color="auto"/>
            </w:tcBorders>
            <w:shd w:val="clear" w:color="auto" w:fill="D9D9D9" w:themeFill="background1" w:themeFillShade="D9"/>
            <w:noWrap/>
            <w:vAlign w:val="center"/>
            <w:hideMark/>
          </w:tcPr>
          <w:p w14:paraId="56784435"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5,269 </w:t>
            </w:r>
          </w:p>
        </w:tc>
        <w:tc>
          <w:tcPr>
            <w:tcW w:w="710" w:type="pct"/>
            <w:tcBorders>
              <w:top w:val="double" w:sz="6" w:space="0" w:color="auto"/>
              <w:left w:val="nil"/>
              <w:bottom w:val="dotted" w:sz="4" w:space="0" w:color="auto"/>
              <w:right w:val="single" w:sz="4" w:space="0" w:color="auto"/>
            </w:tcBorders>
            <w:shd w:val="clear" w:color="auto" w:fill="D9D9D9" w:themeFill="background1" w:themeFillShade="D9"/>
            <w:noWrap/>
            <w:vAlign w:val="center"/>
            <w:hideMark/>
          </w:tcPr>
          <w:p w14:paraId="5EDD8EC0"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5,240 </w:t>
            </w:r>
          </w:p>
        </w:tc>
        <w:tc>
          <w:tcPr>
            <w:tcW w:w="710" w:type="pct"/>
            <w:tcBorders>
              <w:top w:val="double" w:sz="6" w:space="0" w:color="auto"/>
              <w:left w:val="nil"/>
              <w:bottom w:val="dotted" w:sz="4" w:space="0" w:color="auto"/>
              <w:right w:val="single" w:sz="4" w:space="0" w:color="auto"/>
            </w:tcBorders>
            <w:shd w:val="clear" w:color="auto" w:fill="D9D9D9" w:themeFill="background1" w:themeFillShade="D9"/>
            <w:noWrap/>
            <w:vAlign w:val="center"/>
            <w:hideMark/>
          </w:tcPr>
          <w:p w14:paraId="74BA525C"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5,203 </w:t>
            </w:r>
          </w:p>
        </w:tc>
        <w:tc>
          <w:tcPr>
            <w:tcW w:w="710" w:type="pct"/>
            <w:tcBorders>
              <w:top w:val="double" w:sz="6" w:space="0" w:color="auto"/>
              <w:left w:val="nil"/>
              <w:bottom w:val="dotted" w:sz="4" w:space="0" w:color="auto"/>
              <w:right w:val="single" w:sz="4" w:space="0" w:color="auto"/>
            </w:tcBorders>
            <w:shd w:val="clear" w:color="auto" w:fill="D9D9D9" w:themeFill="background1" w:themeFillShade="D9"/>
            <w:noWrap/>
            <w:vAlign w:val="center"/>
            <w:hideMark/>
          </w:tcPr>
          <w:p w14:paraId="2AF681DE"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5,179 </w:t>
            </w:r>
          </w:p>
        </w:tc>
        <w:tc>
          <w:tcPr>
            <w:tcW w:w="705" w:type="pct"/>
            <w:tcBorders>
              <w:top w:val="double" w:sz="6" w:space="0" w:color="auto"/>
              <w:left w:val="nil"/>
              <w:bottom w:val="dotted" w:sz="4" w:space="0" w:color="auto"/>
              <w:right w:val="single" w:sz="4" w:space="0" w:color="auto"/>
            </w:tcBorders>
            <w:shd w:val="clear" w:color="auto" w:fill="D9D9D9" w:themeFill="background1" w:themeFillShade="D9"/>
            <w:noWrap/>
            <w:vAlign w:val="center"/>
            <w:hideMark/>
          </w:tcPr>
          <w:p w14:paraId="4DE0F199"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5,090 </w:t>
            </w:r>
          </w:p>
        </w:tc>
      </w:tr>
      <w:tr w:rsidR="00BD2A4B" w:rsidRPr="00D04199" w14:paraId="27C32333" w14:textId="77777777" w:rsidTr="00DB5AD9">
        <w:trPr>
          <w:trHeight w:val="283"/>
        </w:trPr>
        <w:tc>
          <w:tcPr>
            <w:tcW w:w="507" w:type="pct"/>
            <w:vMerge/>
            <w:tcBorders>
              <w:top w:val="double" w:sz="6" w:space="0" w:color="auto"/>
              <w:left w:val="single" w:sz="4" w:space="0" w:color="auto"/>
              <w:bottom w:val="single" w:sz="4" w:space="0" w:color="auto"/>
              <w:right w:val="single" w:sz="4" w:space="0" w:color="auto"/>
            </w:tcBorders>
            <w:shd w:val="clear" w:color="auto" w:fill="auto"/>
            <w:noWrap/>
            <w:vAlign w:val="center"/>
          </w:tcPr>
          <w:p w14:paraId="1AD29544" w14:textId="77777777" w:rsidR="00BD2A4B" w:rsidRPr="00D04199" w:rsidRDefault="00BD2A4B" w:rsidP="00D76DAF">
            <w:pPr>
              <w:pStyle w:val="af7"/>
              <w:rPr>
                <w:rFonts w:ascii="BIZ UDゴシック" w:hAnsi="BIZ UDゴシック"/>
              </w:rPr>
            </w:pPr>
          </w:p>
        </w:tc>
        <w:tc>
          <w:tcPr>
            <w:tcW w:w="948" w:type="pct"/>
            <w:tcBorders>
              <w:top w:val="dotted" w:sz="4" w:space="0" w:color="auto"/>
              <w:left w:val="nil"/>
              <w:bottom w:val="dotted" w:sz="4" w:space="0" w:color="auto"/>
              <w:right w:val="single" w:sz="4" w:space="0" w:color="auto"/>
            </w:tcBorders>
            <w:shd w:val="clear" w:color="auto" w:fill="auto"/>
            <w:noWrap/>
            <w:vAlign w:val="center"/>
          </w:tcPr>
          <w:p w14:paraId="1BB5210E" w14:textId="473A993A" w:rsidR="00BD2A4B" w:rsidRPr="00D04199" w:rsidRDefault="00BD2A4B" w:rsidP="00D76DAF">
            <w:pPr>
              <w:pStyle w:val="af7"/>
              <w:rPr>
                <w:rFonts w:ascii="BIZ UDゴシック" w:hAnsi="BIZ UDゴシック"/>
              </w:rPr>
            </w:pPr>
            <w:r w:rsidRPr="00D04199">
              <w:rPr>
                <w:rFonts w:ascii="BIZ UDゴシック" w:hAnsi="BIZ UDゴシック" w:hint="eastAsia"/>
              </w:rPr>
              <w:t>65歳以上人口</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0EC1D747" w14:textId="2E1525D5"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1,686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3D6C7351" w14:textId="7C591519"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1,734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0490D0EE" w14:textId="008B4D2F"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1,766 </w:t>
            </w:r>
          </w:p>
        </w:tc>
        <w:tc>
          <w:tcPr>
            <w:tcW w:w="710" w:type="pct"/>
            <w:tcBorders>
              <w:top w:val="dotted" w:sz="4" w:space="0" w:color="auto"/>
              <w:left w:val="nil"/>
              <w:bottom w:val="dotted" w:sz="4" w:space="0" w:color="auto"/>
              <w:right w:val="single" w:sz="4" w:space="0" w:color="auto"/>
            </w:tcBorders>
            <w:shd w:val="clear" w:color="auto" w:fill="auto"/>
            <w:noWrap/>
            <w:vAlign w:val="center"/>
          </w:tcPr>
          <w:p w14:paraId="42AC0085" w14:textId="7B1CA32B"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1,811 </w:t>
            </w:r>
          </w:p>
        </w:tc>
        <w:tc>
          <w:tcPr>
            <w:tcW w:w="705" w:type="pct"/>
            <w:tcBorders>
              <w:top w:val="dotted" w:sz="4" w:space="0" w:color="auto"/>
              <w:left w:val="nil"/>
              <w:bottom w:val="dotted" w:sz="4" w:space="0" w:color="auto"/>
              <w:right w:val="single" w:sz="4" w:space="0" w:color="auto"/>
            </w:tcBorders>
            <w:shd w:val="clear" w:color="auto" w:fill="auto"/>
            <w:noWrap/>
            <w:vAlign w:val="center"/>
          </w:tcPr>
          <w:p w14:paraId="5B9CC1C9" w14:textId="14AC9113" w:rsidR="00BD2A4B" w:rsidRPr="00D04199" w:rsidRDefault="00BD2A4B" w:rsidP="00DB5AD9">
            <w:pPr>
              <w:pStyle w:val="af7"/>
              <w:jc w:val="right"/>
              <w:rPr>
                <w:rFonts w:ascii="BIZ UDゴシック" w:hAnsi="BIZ UDゴシック"/>
              </w:rPr>
            </w:pPr>
            <w:r w:rsidRPr="00D04199">
              <w:rPr>
                <w:rFonts w:ascii="BIZ UDゴシック" w:hAnsi="BIZ UDゴシック" w:hint="eastAsia"/>
              </w:rPr>
              <w:t xml:space="preserve">1,837 </w:t>
            </w:r>
          </w:p>
        </w:tc>
      </w:tr>
      <w:tr w:rsidR="00D04199" w:rsidRPr="00D04199" w14:paraId="38C6C96C" w14:textId="77777777" w:rsidTr="00D46C28">
        <w:trPr>
          <w:trHeight w:val="283"/>
        </w:trPr>
        <w:tc>
          <w:tcPr>
            <w:tcW w:w="507" w:type="pct"/>
            <w:vMerge/>
            <w:tcBorders>
              <w:top w:val="double" w:sz="6" w:space="0" w:color="auto"/>
              <w:left w:val="single" w:sz="4" w:space="0" w:color="auto"/>
              <w:bottom w:val="single" w:sz="4" w:space="0" w:color="auto"/>
              <w:right w:val="single" w:sz="4" w:space="0" w:color="auto"/>
            </w:tcBorders>
            <w:shd w:val="clear" w:color="auto" w:fill="auto"/>
            <w:noWrap/>
            <w:vAlign w:val="center"/>
          </w:tcPr>
          <w:p w14:paraId="3843CBAB" w14:textId="77777777" w:rsidR="00D04199" w:rsidRPr="00D04199" w:rsidRDefault="00D04199" w:rsidP="00D04199">
            <w:pPr>
              <w:pStyle w:val="af7"/>
              <w:rPr>
                <w:rFonts w:ascii="BIZ UDゴシック" w:hAnsi="BIZ UDゴシック"/>
              </w:rPr>
            </w:pPr>
          </w:p>
        </w:tc>
        <w:tc>
          <w:tcPr>
            <w:tcW w:w="948" w:type="pct"/>
            <w:tcBorders>
              <w:top w:val="dotted" w:sz="4" w:space="0" w:color="auto"/>
              <w:left w:val="nil"/>
              <w:bottom w:val="single" w:sz="4" w:space="0" w:color="auto"/>
              <w:right w:val="single" w:sz="4" w:space="0" w:color="auto"/>
            </w:tcBorders>
            <w:shd w:val="clear" w:color="auto" w:fill="auto"/>
            <w:noWrap/>
            <w:vAlign w:val="center"/>
          </w:tcPr>
          <w:p w14:paraId="1BE9379D" w14:textId="3B464CDC" w:rsidR="00D04199" w:rsidRPr="00D04199" w:rsidRDefault="00D04199" w:rsidP="00D04199">
            <w:pPr>
              <w:pStyle w:val="af7"/>
              <w:rPr>
                <w:rFonts w:ascii="BIZ UDゴシック" w:hAnsi="BIZ UDゴシック"/>
              </w:rPr>
            </w:pPr>
            <w:r w:rsidRPr="00D04199">
              <w:rPr>
                <w:rFonts w:ascii="BIZ UDゴシック" w:hAnsi="BIZ UDゴシック" w:hint="eastAsia"/>
              </w:rPr>
              <w:t>高齢化率（％）</w:t>
            </w:r>
          </w:p>
        </w:tc>
        <w:tc>
          <w:tcPr>
            <w:tcW w:w="710" w:type="pct"/>
            <w:tcBorders>
              <w:top w:val="dotted" w:sz="4" w:space="0" w:color="auto"/>
              <w:left w:val="nil"/>
              <w:bottom w:val="single" w:sz="4" w:space="0" w:color="auto"/>
              <w:right w:val="single" w:sz="4" w:space="0" w:color="auto"/>
            </w:tcBorders>
            <w:shd w:val="clear" w:color="auto" w:fill="auto"/>
            <w:noWrap/>
          </w:tcPr>
          <w:p w14:paraId="5D07495E" w14:textId="35471FFE"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32.0 </w:t>
            </w:r>
          </w:p>
        </w:tc>
        <w:tc>
          <w:tcPr>
            <w:tcW w:w="710" w:type="pct"/>
            <w:tcBorders>
              <w:top w:val="dotted" w:sz="4" w:space="0" w:color="auto"/>
              <w:left w:val="nil"/>
              <w:bottom w:val="single" w:sz="4" w:space="0" w:color="auto"/>
              <w:right w:val="single" w:sz="4" w:space="0" w:color="auto"/>
            </w:tcBorders>
            <w:shd w:val="clear" w:color="auto" w:fill="auto"/>
            <w:noWrap/>
          </w:tcPr>
          <w:p w14:paraId="7B9671FD" w14:textId="7F57AD9F"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33.1 </w:t>
            </w:r>
          </w:p>
        </w:tc>
        <w:tc>
          <w:tcPr>
            <w:tcW w:w="710" w:type="pct"/>
            <w:tcBorders>
              <w:top w:val="dotted" w:sz="4" w:space="0" w:color="auto"/>
              <w:left w:val="nil"/>
              <w:bottom w:val="single" w:sz="4" w:space="0" w:color="auto"/>
              <w:right w:val="single" w:sz="4" w:space="0" w:color="auto"/>
            </w:tcBorders>
            <w:shd w:val="clear" w:color="auto" w:fill="auto"/>
            <w:noWrap/>
          </w:tcPr>
          <w:p w14:paraId="559FE4C1" w14:textId="39BC02BC"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33.9 </w:t>
            </w:r>
          </w:p>
        </w:tc>
        <w:tc>
          <w:tcPr>
            <w:tcW w:w="710" w:type="pct"/>
            <w:tcBorders>
              <w:top w:val="dotted" w:sz="4" w:space="0" w:color="auto"/>
              <w:left w:val="nil"/>
              <w:bottom w:val="single" w:sz="4" w:space="0" w:color="auto"/>
              <w:right w:val="single" w:sz="4" w:space="0" w:color="auto"/>
            </w:tcBorders>
            <w:shd w:val="clear" w:color="auto" w:fill="auto"/>
            <w:noWrap/>
          </w:tcPr>
          <w:p w14:paraId="7217A50A" w14:textId="2F84B56F"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35.0 </w:t>
            </w:r>
          </w:p>
        </w:tc>
        <w:tc>
          <w:tcPr>
            <w:tcW w:w="705" w:type="pct"/>
            <w:tcBorders>
              <w:top w:val="dotted" w:sz="4" w:space="0" w:color="auto"/>
              <w:left w:val="nil"/>
              <w:bottom w:val="single" w:sz="4" w:space="0" w:color="auto"/>
              <w:right w:val="single" w:sz="4" w:space="0" w:color="auto"/>
            </w:tcBorders>
            <w:shd w:val="clear" w:color="auto" w:fill="auto"/>
            <w:noWrap/>
          </w:tcPr>
          <w:p w14:paraId="1023642D" w14:textId="244CFC40" w:rsidR="00D04199" w:rsidRPr="00D04199" w:rsidRDefault="00D04199" w:rsidP="00D04199">
            <w:pPr>
              <w:pStyle w:val="af7"/>
              <w:jc w:val="right"/>
              <w:rPr>
                <w:rFonts w:ascii="BIZ UDゴシック" w:hAnsi="BIZ UDゴシック"/>
              </w:rPr>
            </w:pPr>
            <w:r w:rsidRPr="00D04199">
              <w:rPr>
                <w:rFonts w:ascii="BIZ UDゴシック" w:hAnsi="BIZ UDゴシック"/>
              </w:rPr>
              <w:t xml:space="preserve">36.1 </w:t>
            </w:r>
          </w:p>
        </w:tc>
      </w:tr>
      <w:tr w:rsidR="007C1072" w:rsidRPr="00D04199" w14:paraId="0E14E9F6" w14:textId="77777777" w:rsidTr="00DB5AD9">
        <w:trPr>
          <w:trHeight w:val="283"/>
        </w:trPr>
        <w:tc>
          <w:tcPr>
            <w:tcW w:w="507" w:type="pct"/>
            <w:vMerge/>
            <w:tcBorders>
              <w:top w:val="double" w:sz="6" w:space="0" w:color="auto"/>
              <w:left w:val="single" w:sz="4" w:space="0" w:color="auto"/>
              <w:bottom w:val="single" w:sz="4" w:space="0" w:color="auto"/>
              <w:right w:val="single" w:sz="4" w:space="0" w:color="auto"/>
            </w:tcBorders>
            <w:vAlign w:val="center"/>
            <w:hideMark/>
          </w:tcPr>
          <w:p w14:paraId="4C19B173" w14:textId="77777777" w:rsidR="007C1072" w:rsidRPr="00D04199" w:rsidRDefault="007C1072" w:rsidP="00D76DAF">
            <w:pPr>
              <w:pStyle w:val="af7"/>
              <w:rPr>
                <w:rFonts w:ascii="BIZ UDゴシック" w:hAnsi="BIZ UDゴシック"/>
              </w:rPr>
            </w:pPr>
          </w:p>
        </w:tc>
        <w:tc>
          <w:tcPr>
            <w:tcW w:w="948" w:type="pct"/>
            <w:tcBorders>
              <w:top w:val="single" w:sz="4" w:space="0" w:color="auto"/>
              <w:left w:val="nil"/>
              <w:bottom w:val="single" w:sz="4" w:space="0" w:color="auto"/>
              <w:right w:val="single" w:sz="4" w:space="0" w:color="auto"/>
            </w:tcBorders>
            <w:shd w:val="clear" w:color="auto" w:fill="auto"/>
            <w:noWrap/>
            <w:vAlign w:val="center"/>
            <w:hideMark/>
          </w:tcPr>
          <w:p w14:paraId="10B97248" w14:textId="77777777" w:rsidR="007C1072" w:rsidRPr="00D04199" w:rsidRDefault="007C1072" w:rsidP="00D76DAF">
            <w:pPr>
              <w:pStyle w:val="af7"/>
              <w:rPr>
                <w:rFonts w:ascii="BIZ UDゴシック" w:hAnsi="BIZ UDゴシック"/>
              </w:rPr>
            </w:pPr>
            <w:r w:rsidRPr="00D04199">
              <w:rPr>
                <w:rFonts w:ascii="BIZ UDゴシック" w:hAnsi="BIZ UDゴシック" w:hint="eastAsia"/>
              </w:rPr>
              <w:t>世帯</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561DE0B"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2,548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6901415"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2,575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05F1310"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2,589 </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A6B37D0"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2,614 </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3E48E8BA" w14:textId="77777777" w:rsidR="007C1072" w:rsidRPr="00D04199" w:rsidRDefault="007C1072" w:rsidP="00DB5AD9">
            <w:pPr>
              <w:pStyle w:val="af7"/>
              <w:jc w:val="right"/>
              <w:rPr>
                <w:rFonts w:ascii="BIZ UDゴシック" w:hAnsi="BIZ UDゴシック"/>
              </w:rPr>
            </w:pPr>
            <w:r w:rsidRPr="00D04199">
              <w:rPr>
                <w:rFonts w:ascii="BIZ UDゴシック" w:hAnsi="BIZ UDゴシック" w:hint="eastAsia"/>
              </w:rPr>
              <w:t xml:space="preserve">2,599 </w:t>
            </w:r>
          </w:p>
        </w:tc>
      </w:tr>
    </w:tbl>
    <w:p w14:paraId="0C98916F" w14:textId="06928E81" w:rsidR="00BF476E" w:rsidRDefault="00BF476E" w:rsidP="00E8730D">
      <w:pPr>
        <w:pStyle w:val="af3"/>
      </w:pPr>
      <w:r>
        <w:rPr>
          <w:rFonts w:hint="eastAsia"/>
        </w:rPr>
        <w:t>※各年度4月1日現在</w:t>
      </w:r>
    </w:p>
    <w:p w14:paraId="3F71A741" w14:textId="32253793" w:rsidR="00BF476E" w:rsidRDefault="00BF476E" w:rsidP="00E8730D">
      <w:pPr>
        <w:pStyle w:val="af3"/>
      </w:pPr>
      <w:r>
        <w:rPr>
          <w:rFonts w:hint="eastAsia"/>
        </w:rPr>
        <w:t>資料：町提供資料</w:t>
      </w:r>
    </w:p>
    <w:p w14:paraId="1027BCCB" w14:textId="77777777" w:rsidR="008C0C39" w:rsidRDefault="008C0C39" w:rsidP="00D76DAF">
      <w:r>
        <w:br w:type="page"/>
      </w:r>
    </w:p>
    <w:p w14:paraId="2AFBE880" w14:textId="46E929C0" w:rsidR="008C0C39" w:rsidRDefault="008D7C49" w:rsidP="00D76DAF">
      <w:pPr>
        <w:pStyle w:val="3"/>
      </w:pPr>
      <w:r>
        <w:rPr>
          <w:rFonts w:hint="eastAsia"/>
        </w:rPr>
        <w:lastRenderedPageBreak/>
        <w:t>（５）児童・生徒数の推移</w:t>
      </w:r>
    </w:p>
    <w:p w14:paraId="0F8E9EED" w14:textId="0EF4C0C3" w:rsidR="007F3C9D" w:rsidRDefault="00FE0C31" w:rsidP="00D76DAF">
      <w:pPr>
        <w:pStyle w:val="a8"/>
        <w:ind w:firstLine="210"/>
      </w:pPr>
      <w:r>
        <w:rPr>
          <w:rFonts w:hint="eastAsia"/>
        </w:rPr>
        <w:t>小学校の児童数は</w:t>
      </w:r>
      <w:r w:rsidR="00A97CAE">
        <w:rPr>
          <w:rFonts w:hint="eastAsia"/>
        </w:rPr>
        <w:t>増加傾向にありますが、直近3年間はほぼ、横ばいとなっています。</w:t>
      </w:r>
    </w:p>
    <w:p w14:paraId="5E93BCA6" w14:textId="74BF95D9" w:rsidR="000D2F66" w:rsidRPr="00A97CAE" w:rsidRDefault="000D2F66" w:rsidP="00D76DAF">
      <w:pPr>
        <w:pStyle w:val="a8"/>
        <w:ind w:firstLine="210"/>
      </w:pPr>
      <w:r>
        <w:rPr>
          <w:rFonts w:hint="eastAsia"/>
        </w:rPr>
        <w:t>中学校・高等学校の生徒数は減少傾向にあります。</w:t>
      </w:r>
    </w:p>
    <w:p w14:paraId="6435DDBA" w14:textId="21B025CB" w:rsidR="00EE5F41" w:rsidRPr="00D76DAF" w:rsidRDefault="00ED66C1" w:rsidP="00DB5AD9">
      <w:pPr>
        <w:pStyle w:val="a4"/>
        <w:ind w:left="210" w:hanging="210"/>
        <w:jc w:val="center"/>
      </w:pPr>
      <w:r>
        <w:rPr>
          <w:noProof/>
        </w:rPr>
        <w:drawing>
          <wp:anchor distT="0" distB="0" distL="114300" distR="114300" simplePos="0" relativeHeight="251699212" behindDoc="0" locked="0" layoutInCell="1" allowOverlap="1" wp14:anchorId="7DA6AFC3" wp14:editId="6436B5EF">
            <wp:simplePos x="0" y="0"/>
            <wp:positionH relativeFrom="margin">
              <wp:posOffset>0</wp:posOffset>
            </wp:positionH>
            <wp:positionV relativeFrom="paragraph">
              <wp:posOffset>170815</wp:posOffset>
            </wp:positionV>
            <wp:extent cx="5779770" cy="21336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977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11"/>
        <w:gridCol w:w="1797"/>
        <w:gridCol w:w="1232"/>
        <w:gridCol w:w="1232"/>
        <w:gridCol w:w="1232"/>
        <w:gridCol w:w="1232"/>
        <w:gridCol w:w="1232"/>
      </w:tblGrid>
      <w:tr w:rsidR="007252FE" w:rsidRPr="008C0FD7" w14:paraId="57FD3676" w14:textId="77777777" w:rsidTr="00F91817">
        <w:trPr>
          <w:trHeight w:val="334"/>
        </w:trPr>
        <w:tc>
          <w:tcPr>
            <w:tcW w:w="1640" w:type="pct"/>
            <w:gridSpan w:val="2"/>
            <w:shd w:val="clear" w:color="auto" w:fill="D9D9D9" w:themeFill="background1" w:themeFillShade="D9"/>
            <w:noWrap/>
            <w:vAlign w:val="center"/>
            <w:hideMark/>
          </w:tcPr>
          <w:p w14:paraId="49B72E41" w14:textId="77777777" w:rsidR="007252FE" w:rsidRPr="008C0FD7" w:rsidRDefault="007252FE" w:rsidP="00D76DAF">
            <w:pPr>
              <w:pStyle w:val="af7"/>
              <w:rPr>
                <w:rFonts w:ascii="BIZ UDゴシック" w:hAnsi="BIZ UDゴシック"/>
              </w:rPr>
            </w:pPr>
          </w:p>
        </w:tc>
        <w:tc>
          <w:tcPr>
            <w:tcW w:w="672" w:type="pct"/>
            <w:shd w:val="clear" w:color="auto" w:fill="D9D9D9" w:themeFill="background1" w:themeFillShade="D9"/>
            <w:vAlign w:val="center"/>
            <w:hideMark/>
          </w:tcPr>
          <w:p w14:paraId="0F95A1B8" w14:textId="77777777" w:rsidR="00A05F84" w:rsidRDefault="007252FE" w:rsidP="008C0FD7">
            <w:pPr>
              <w:pStyle w:val="af7"/>
              <w:jc w:val="center"/>
              <w:rPr>
                <w:rFonts w:ascii="BIZ UDゴシック" w:hAnsi="BIZ UDゴシック"/>
              </w:rPr>
            </w:pPr>
            <w:r w:rsidRPr="008C0FD7">
              <w:rPr>
                <w:rFonts w:ascii="BIZ UDゴシック" w:hAnsi="BIZ UDゴシック" w:hint="eastAsia"/>
              </w:rPr>
              <w:t>H28</w:t>
            </w:r>
          </w:p>
          <w:p w14:paraId="13765B3F" w14:textId="5BC0D419" w:rsidR="007252FE" w:rsidRPr="008C0FD7" w:rsidRDefault="007252FE" w:rsidP="008C0FD7">
            <w:pPr>
              <w:pStyle w:val="af7"/>
              <w:jc w:val="center"/>
              <w:rPr>
                <w:rFonts w:ascii="BIZ UDゴシック" w:hAnsi="BIZ UDゴシック"/>
              </w:rPr>
            </w:pPr>
            <w:r w:rsidRPr="008C0FD7">
              <w:rPr>
                <w:rFonts w:ascii="BIZ UDゴシック" w:hAnsi="BIZ UDゴシック" w:hint="eastAsia"/>
              </w:rPr>
              <w:t>（2016）</w:t>
            </w:r>
          </w:p>
        </w:tc>
        <w:tc>
          <w:tcPr>
            <w:tcW w:w="672" w:type="pct"/>
            <w:shd w:val="clear" w:color="auto" w:fill="D9D9D9" w:themeFill="background1" w:themeFillShade="D9"/>
            <w:vAlign w:val="center"/>
            <w:hideMark/>
          </w:tcPr>
          <w:p w14:paraId="48D5772C" w14:textId="77777777" w:rsidR="00A05F84" w:rsidRDefault="007252FE" w:rsidP="008C0FD7">
            <w:pPr>
              <w:pStyle w:val="af7"/>
              <w:jc w:val="center"/>
              <w:rPr>
                <w:rFonts w:ascii="BIZ UDゴシック" w:hAnsi="BIZ UDゴシック"/>
              </w:rPr>
            </w:pPr>
            <w:r w:rsidRPr="008C0FD7">
              <w:rPr>
                <w:rFonts w:ascii="BIZ UDゴシック" w:hAnsi="BIZ UDゴシック" w:hint="eastAsia"/>
              </w:rPr>
              <w:t>H29</w:t>
            </w:r>
          </w:p>
          <w:p w14:paraId="3E972C05" w14:textId="7A69D320" w:rsidR="007252FE" w:rsidRPr="008C0FD7" w:rsidRDefault="007252FE" w:rsidP="008C0FD7">
            <w:pPr>
              <w:pStyle w:val="af7"/>
              <w:jc w:val="center"/>
              <w:rPr>
                <w:rFonts w:ascii="BIZ UDゴシック" w:hAnsi="BIZ UDゴシック"/>
              </w:rPr>
            </w:pPr>
            <w:r w:rsidRPr="008C0FD7">
              <w:rPr>
                <w:rFonts w:ascii="BIZ UDゴシック" w:hAnsi="BIZ UDゴシック" w:hint="eastAsia"/>
              </w:rPr>
              <w:t>（2017）</w:t>
            </w:r>
          </w:p>
        </w:tc>
        <w:tc>
          <w:tcPr>
            <w:tcW w:w="672" w:type="pct"/>
            <w:shd w:val="clear" w:color="auto" w:fill="D9D9D9" w:themeFill="background1" w:themeFillShade="D9"/>
            <w:vAlign w:val="center"/>
            <w:hideMark/>
          </w:tcPr>
          <w:p w14:paraId="675516DB" w14:textId="77777777" w:rsidR="00A05F84" w:rsidRDefault="007252FE" w:rsidP="008C0FD7">
            <w:pPr>
              <w:pStyle w:val="af7"/>
              <w:jc w:val="center"/>
              <w:rPr>
                <w:rFonts w:ascii="BIZ UDゴシック" w:hAnsi="BIZ UDゴシック"/>
              </w:rPr>
            </w:pPr>
            <w:r w:rsidRPr="008C0FD7">
              <w:rPr>
                <w:rFonts w:ascii="BIZ UDゴシック" w:hAnsi="BIZ UDゴシック" w:hint="eastAsia"/>
              </w:rPr>
              <w:t>H30</w:t>
            </w:r>
          </w:p>
          <w:p w14:paraId="48809521" w14:textId="4049B943" w:rsidR="00F91817" w:rsidRPr="008C0FD7" w:rsidRDefault="007252FE" w:rsidP="008C0FD7">
            <w:pPr>
              <w:pStyle w:val="af7"/>
              <w:jc w:val="center"/>
              <w:rPr>
                <w:rFonts w:ascii="BIZ UDゴシック" w:hAnsi="BIZ UDゴシック"/>
              </w:rPr>
            </w:pPr>
            <w:r w:rsidRPr="008C0FD7">
              <w:rPr>
                <w:rFonts w:ascii="BIZ UDゴシック" w:hAnsi="BIZ UDゴシック" w:hint="eastAsia"/>
              </w:rPr>
              <w:t>（2018）</w:t>
            </w:r>
          </w:p>
        </w:tc>
        <w:tc>
          <w:tcPr>
            <w:tcW w:w="672" w:type="pct"/>
            <w:shd w:val="clear" w:color="auto" w:fill="D9D9D9" w:themeFill="background1" w:themeFillShade="D9"/>
            <w:vAlign w:val="center"/>
            <w:hideMark/>
          </w:tcPr>
          <w:p w14:paraId="20077562" w14:textId="77777777" w:rsidR="00A05F84" w:rsidRDefault="007252FE" w:rsidP="008C0FD7">
            <w:pPr>
              <w:pStyle w:val="af7"/>
              <w:jc w:val="center"/>
              <w:rPr>
                <w:rFonts w:ascii="BIZ UDゴシック" w:hAnsi="BIZ UDゴシック"/>
              </w:rPr>
            </w:pPr>
            <w:r w:rsidRPr="008C0FD7">
              <w:rPr>
                <w:rFonts w:ascii="BIZ UDゴシック" w:hAnsi="BIZ UDゴシック" w:hint="eastAsia"/>
              </w:rPr>
              <w:t>R1</w:t>
            </w:r>
          </w:p>
          <w:p w14:paraId="07E6009D" w14:textId="465AAF64" w:rsidR="007252FE" w:rsidRPr="008C0FD7" w:rsidRDefault="007252FE" w:rsidP="008C0FD7">
            <w:pPr>
              <w:pStyle w:val="af7"/>
              <w:jc w:val="center"/>
              <w:rPr>
                <w:rFonts w:ascii="BIZ UDゴシック" w:hAnsi="BIZ UDゴシック"/>
              </w:rPr>
            </w:pPr>
            <w:r w:rsidRPr="008C0FD7">
              <w:rPr>
                <w:rFonts w:ascii="BIZ UDゴシック" w:hAnsi="BIZ UDゴシック" w:hint="eastAsia"/>
              </w:rPr>
              <w:t>（2019）</w:t>
            </w:r>
          </w:p>
        </w:tc>
        <w:tc>
          <w:tcPr>
            <w:tcW w:w="672" w:type="pct"/>
            <w:shd w:val="clear" w:color="auto" w:fill="D9D9D9" w:themeFill="background1" w:themeFillShade="D9"/>
            <w:vAlign w:val="center"/>
            <w:hideMark/>
          </w:tcPr>
          <w:p w14:paraId="79354ACF" w14:textId="77777777" w:rsidR="00A05F84" w:rsidRDefault="007252FE" w:rsidP="008C0FD7">
            <w:pPr>
              <w:pStyle w:val="af7"/>
              <w:jc w:val="center"/>
              <w:rPr>
                <w:rFonts w:ascii="BIZ UDゴシック" w:hAnsi="BIZ UDゴシック"/>
              </w:rPr>
            </w:pPr>
            <w:r w:rsidRPr="008C0FD7">
              <w:rPr>
                <w:rFonts w:ascii="BIZ UDゴシック" w:hAnsi="BIZ UDゴシック" w:hint="eastAsia"/>
              </w:rPr>
              <w:t>R2</w:t>
            </w:r>
          </w:p>
          <w:p w14:paraId="1DB2308C" w14:textId="592EF336" w:rsidR="007252FE" w:rsidRPr="008C0FD7" w:rsidRDefault="007252FE" w:rsidP="008C0FD7">
            <w:pPr>
              <w:pStyle w:val="af7"/>
              <w:jc w:val="center"/>
              <w:rPr>
                <w:rFonts w:ascii="BIZ UDゴシック" w:hAnsi="BIZ UDゴシック"/>
              </w:rPr>
            </w:pPr>
            <w:r w:rsidRPr="008C0FD7">
              <w:rPr>
                <w:rFonts w:ascii="BIZ UDゴシック" w:hAnsi="BIZ UDゴシック" w:hint="eastAsia"/>
              </w:rPr>
              <w:t>（2020）</w:t>
            </w:r>
          </w:p>
        </w:tc>
      </w:tr>
      <w:tr w:rsidR="007252FE" w:rsidRPr="008C0FD7" w14:paraId="73DEC39C" w14:textId="77777777" w:rsidTr="00B5342B">
        <w:trPr>
          <w:trHeight w:val="227"/>
        </w:trPr>
        <w:tc>
          <w:tcPr>
            <w:tcW w:w="660" w:type="pct"/>
            <w:vMerge w:val="restart"/>
            <w:shd w:val="clear" w:color="auto" w:fill="auto"/>
            <w:noWrap/>
            <w:vAlign w:val="center"/>
            <w:hideMark/>
          </w:tcPr>
          <w:p w14:paraId="281F3146" w14:textId="77777777" w:rsidR="007252FE" w:rsidRPr="008C0FD7" w:rsidRDefault="007252FE" w:rsidP="00D76DAF">
            <w:pPr>
              <w:pStyle w:val="af7"/>
              <w:rPr>
                <w:rFonts w:ascii="BIZ UDゴシック" w:hAnsi="BIZ UDゴシック"/>
              </w:rPr>
            </w:pPr>
            <w:r w:rsidRPr="008C0FD7">
              <w:rPr>
                <w:rFonts w:ascii="BIZ UDゴシック" w:hAnsi="BIZ UDゴシック" w:hint="eastAsia"/>
              </w:rPr>
              <w:t>小学校</w:t>
            </w:r>
          </w:p>
        </w:tc>
        <w:tc>
          <w:tcPr>
            <w:tcW w:w="979" w:type="pct"/>
            <w:tcBorders>
              <w:bottom w:val="dotted" w:sz="4" w:space="0" w:color="auto"/>
            </w:tcBorders>
            <w:shd w:val="clear" w:color="auto" w:fill="auto"/>
            <w:noWrap/>
            <w:vAlign w:val="center"/>
            <w:hideMark/>
          </w:tcPr>
          <w:p w14:paraId="4FB20D31" w14:textId="77777777" w:rsidR="007252FE" w:rsidRPr="008C0FD7" w:rsidRDefault="007252FE" w:rsidP="00D76DAF">
            <w:pPr>
              <w:pStyle w:val="af7"/>
              <w:rPr>
                <w:rFonts w:ascii="BIZ UDゴシック" w:hAnsi="BIZ UDゴシック"/>
              </w:rPr>
            </w:pPr>
            <w:r w:rsidRPr="008C0FD7">
              <w:rPr>
                <w:rFonts w:ascii="BIZ UDゴシック" w:hAnsi="BIZ UDゴシック" w:hint="eastAsia"/>
              </w:rPr>
              <w:t>与論小学校</w:t>
            </w:r>
          </w:p>
        </w:tc>
        <w:tc>
          <w:tcPr>
            <w:tcW w:w="672" w:type="pct"/>
            <w:tcBorders>
              <w:bottom w:val="dotted" w:sz="4" w:space="0" w:color="auto"/>
            </w:tcBorders>
            <w:shd w:val="clear" w:color="auto" w:fill="auto"/>
            <w:noWrap/>
            <w:vAlign w:val="center"/>
            <w:hideMark/>
          </w:tcPr>
          <w:p w14:paraId="7CB0E491"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101</w:t>
            </w:r>
          </w:p>
        </w:tc>
        <w:tc>
          <w:tcPr>
            <w:tcW w:w="672" w:type="pct"/>
            <w:tcBorders>
              <w:bottom w:val="dotted" w:sz="4" w:space="0" w:color="auto"/>
            </w:tcBorders>
            <w:shd w:val="clear" w:color="auto" w:fill="auto"/>
            <w:noWrap/>
            <w:vAlign w:val="center"/>
            <w:hideMark/>
          </w:tcPr>
          <w:p w14:paraId="293D91BA"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99</w:t>
            </w:r>
          </w:p>
        </w:tc>
        <w:tc>
          <w:tcPr>
            <w:tcW w:w="672" w:type="pct"/>
            <w:tcBorders>
              <w:bottom w:val="dotted" w:sz="4" w:space="0" w:color="auto"/>
            </w:tcBorders>
            <w:shd w:val="clear" w:color="auto" w:fill="auto"/>
            <w:noWrap/>
            <w:vAlign w:val="center"/>
            <w:hideMark/>
          </w:tcPr>
          <w:p w14:paraId="3A0C5A92"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109</w:t>
            </w:r>
          </w:p>
        </w:tc>
        <w:tc>
          <w:tcPr>
            <w:tcW w:w="672" w:type="pct"/>
            <w:tcBorders>
              <w:bottom w:val="dotted" w:sz="4" w:space="0" w:color="auto"/>
            </w:tcBorders>
            <w:shd w:val="clear" w:color="auto" w:fill="auto"/>
            <w:noWrap/>
            <w:vAlign w:val="center"/>
            <w:hideMark/>
          </w:tcPr>
          <w:p w14:paraId="06FB7041"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108</w:t>
            </w:r>
          </w:p>
        </w:tc>
        <w:tc>
          <w:tcPr>
            <w:tcW w:w="672" w:type="pct"/>
            <w:tcBorders>
              <w:bottom w:val="dotted" w:sz="4" w:space="0" w:color="auto"/>
            </w:tcBorders>
            <w:shd w:val="clear" w:color="auto" w:fill="auto"/>
            <w:noWrap/>
            <w:vAlign w:val="center"/>
            <w:hideMark/>
          </w:tcPr>
          <w:p w14:paraId="770E1F96"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113</w:t>
            </w:r>
          </w:p>
        </w:tc>
      </w:tr>
      <w:tr w:rsidR="007252FE" w:rsidRPr="008C0FD7" w14:paraId="53EF458C" w14:textId="77777777" w:rsidTr="00B5342B">
        <w:trPr>
          <w:trHeight w:val="227"/>
        </w:trPr>
        <w:tc>
          <w:tcPr>
            <w:tcW w:w="660" w:type="pct"/>
            <w:vMerge/>
            <w:vAlign w:val="center"/>
            <w:hideMark/>
          </w:tcPr>
          <w:p w14:paraId="44033D45" w14:textId="77777777" w:rsidR="007252FE" w:rsidRPr="008C0FD7" w:rsidRDefault="007252FE" w:rsidP="00D76DAF">
            <w:pPr>
              <w:pStyle w:val="af7"/>
              <w:rPr>
                <w:rFonts w:ascii="BIZ UDゴシック" w:hAnsi="BIZ UDゴシック"/>
              </w:rPr>
            </w:pPr>
          </w:p>
        </w:tc>
        <w:tc>
          <w:tcPr>
            <w:tcW w:w="979" w:type="pct"/>
            <w:tcBorders>
              <w:top w:val="dotted" w:sz="4" w:space="0" w:color="auto"/>
              <w:bottom w:val="dotted" w:sz="4" w:space="0" w:color="auto"/>
            </w:tcBorders>
            <w:shd w:val="clear" w:color="auto" w:fill="auto"/>
            <w:noWrap/>
            <w:vAlign w:val="center"/>
            <w:hideMark/>
          </w:tcPr>
          <w:p w14:paraId="4B5254CF" w14:textId="77777777" w:rsidR="007252FE" w:rsidRPr="008C0FD7" w:rsidRDefault="007252FE" w:rsidP="00D76DAF">
            <w:pPr>
              <w:pStyle w:val="af7"/>
              <w:rPr>
                <w:rFonts w:ascii="BIZ UDゴシック" w:hAnsi="BIZ UDゴシック"/>
              </w:rPr>
            </w:pPr>
            <w:r w:rsidRPr="008C0FD7">
              <w:rPr>
                <w:rFonts w:ascii="BIZ UDゴシック" w:hAnsi="BIZ UDゴシック" w:hint="eastAsia"/>
              </w:rPr>
              <w:t>茶花小学校</w:t>
            </w:r>
          </w:p>
        </w:tc>
        <w:tc>
          <w:tcPr>
            <w:tcW w:w="672" w:type="pct"/>
            <w:tcBorders>
              <w:top w:val="dotted" w:sz="4" w:space="0" w:color="auto"/>
              <w:bottom w:val="dotted" w:sz="4" w:space="0" w:color="auto"/>
            </w:tcBorders>
            <w:shd w:val="clear" w:color="auto" w:fill="auto"/>
            <w:noWrap/>
            <w:vAlign w:val="center"/>
            <w:hideMark/>
          </w:tcPr>
          <w:p w14:paraId="308C73C0"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144</w:t>
            </w:r>
          </w:p>
        </w:tc>
        <w:tc>
          <w:tcPr>
            <w:tcW w:w="672" w:type="pct"/>
            <w:tcBorders>
              <w:top w:val="dotted" w:sz="4" w:space="0" w:color="auto"/>
              <w:bottom w:val="dotted" w:sz="4" w:space="0" w:color="auto"/>
            </w:tcBorders>
            <w:shd w:val="clear" w:color="auto" w:fill="auto"/>
            <w:noWrap/>
            <w:vAlign w:val="center"/>
            <w:hideMark/>
          </w:tcPr>
          <w:p w14:paraId="17414B78"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153</w:t>
            </w:r>
          </w:p>
        </w:tc>
        <w:tc>
          <w:tcPr>
            <w:tcW w:w="672" w:type="pct"/>
            <w:tcBorders>
              <w:top w:val="dotted" w:sz="4" w:space="0" w:color="auto"/>
              <w:bottom w:val="dotted" w:sz="4" w:space="0" w:color="auto"/>
            </w:tcBorders>
            <w:shd w:val="clear" w:color="auto" w:fill="auto"/>
            <w:noWrap/>
            <w:vAlign w:val="center"/>
            <w:hideMark/>
          </w:tcPr>
          <w:p w14:paraId="3EF8EF58"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159</w:t>
            </w:r>
          </w:p>
        </w:tc>
        <w:tc>
          <w:tcPr>
            <w:tcW w:w="672" w:type="pct"/>
            <w:tcBorders>
              <w:top w:val="dotted" w:sz="4" w:space="0" w:color="auto"/>
              <w:bottom w:val="dotted" w:sz="4" w:space="0" w:color="auto"/>
            </w:tcBorders>
            <w:shd w:val="clear" w:color="auto" w:fill="auto"/>
            <w:noWrap/>
            <w:vAlign w:val="center"/>
            <w:hideMark/>
          </w:tcPr>
          <w:p w14:paraId="6F02D803"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157</w:t>
            </w:r>
          </w:p>
        </w:tc>
        <w:tc>
          <w:tcPr>
            <w:tcW w:w="672" w:type="pct"/>
            <w:tcBorders>
              <w:top w:val="dotted" w:sz="4" w:space="0" w:color="auto"/>
              <w:bottom w:val="dotted" w:sz="4" w:space="0" w:color="auto"/>
            </w:tcBorders>
            <w:shd w:val="clear" w:color="auto" w:fill="auto"/>
            <w:noWrap/>
            <w:vAlign w:val="center"/>
            <w:hideMark/>
          </w:tcPr>
          <w:p w14:paraId="5B25CB26"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158</w:t>
            </w:r>
          </w:p>
        </w:tc>
      </w:tr>
      <w:tr w:rsidR="007252FE" w:rsidRPr="008C0FD7" w14:paraId="1433E3F2" w14:textId="77777777" w:rsidTr="00B5342B">
        <w:trPr>
          <w:trHeight w:val="227"/>
        </w:trPr>
        <w:tc>
          <w:tcPr>
            <w:tcW w:w="660" w:type="pct"/>
            <w:vMerge/>
            <w:vAlign w:val="center"/>
            <w:hideMark/>
          </w:tcPr>
          <w:p w14:paraId="1D4BF669" w14:textId="77777777" w:rsidR="007252FE" w:rsidRPr="008C0FD7" w:rsidRDefault="007252FE" w:rsidP="00D76DAF">
            <w:pPr>
              <w:pStyle w:val="af7"/>
              <w:rPr>
                <w:rFonts w:ascii="BIZ UDゴシック" w:hAnsi="BIZ UDゴシック"/>
              </w:rPr>
            </w:pPr>
          </w:p>
        </w:tc>
        <w:tc>
          <w:tcPr>
            <w:tcW w:w="979" w:type="pct"/>
            <w:tcBorders>
              <w:top w:val="dotted" w:sz="4" w:space="0" w:color="auto"/>
            </w:tcBorders>
            <w:shd w:val="clear" w:color="auto" w:fill="auto"/>
            <w:noWrap/>
            <w:vAlign w:val="center"/>
            <w:hideMark/>
          </w:tcPr>
          <w:p w14:paraId="0638D8DD" w14:textId="77777777" w:rsidR="007252FE" w:rsidRPr="008C0FD7" w:rsidRDefault="007252FE" w:rsidP="00D76DAF">
            <w:pPr>
              <w:pStyle w:val="af7"/>
              <w:rPr>
                <w:rFonts w:ascii="BIZ UDゴシック" w:hAnsi="BIZ UDゴシック"/>
              </w:rPr>
            </w:pPr>
            <w:r w:rsidRPr="008C0FD7">
              <w:rPr>
                <w:rFonts w:ascii="BIZ UDゴシック" w:hAnsi="BIZ UDゴシック" w:hint="eastAsia"/>
              </w:rPr>
              <w:t>那間小学校</w:t>
            </w:r>
          </w:p>
        </w:tc>
        <w:tc>
          <w:tcPr>
            <w:tcW w:w="672" w:type="pct"/>
            <w:tcBorders>
              <w:top w:val="dotted" w:sz="4" w:space="0" w:color="auto"/>
              <w:bottom w:val="single" w:sz="4" w:space="0" w:color="auto"/>
            </w:tcBorders>
            <w:shd w:val="clear" w:color="auto" w:fill="auto"/>
            <w:noWrap/>
            <w:vAlign w:val="center"/>
            <w:hideMark/>
          </w:tcPr>
          <w:p w14:paraId="4DE44B09"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84</w:t>
            </w:r>
          </w:p>
        </w:tc>
        <w:tc>
          <w:tcPr>
            <w:tcW w:w="672" w:type="pct"/>
            <w:tcBorders>
              <w:top w:val="dotted" w:sz="4" w:space="0" w:color="auto"/>
              <w:bottom w:val="single" w:sz="4" w:space="0" w:color="auto"/>
            </w:tcBorders>
            <w:shd w:val="clear" w:color="auto" w:fill="auto"/>
            <w:noWrap/>
            <w:vAlign w:val="center"/>
            <w:hideMark/>
          </w:tcPr>
          <w:p w14:paraId="4A1F6D50"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78</w:t>
            </w:r>
          </w:p>
        </w:tc>
        <w:tc>
          <w:tcPr>
            <w:tcW w:w="672" w:type="pct"/>
            <w:tcBorders>
              <w:top w:val="dotted" w:sz="4" w:space="0" w:color="auto"/>
              <w:bottom w:val="single" w:sz="4" w:space="0" w:color="auto"/>
            </w:tcBorders>
            <w:shd w:val="clear" w:color="auto" w:fill="auto"/>
            <w:noWrap/>
            <w:vAlign w:val="center"/>
            <w:hideMark/>
          </w:tcPr>
          <w:p w14:paraId="32B1761F"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77</w:t>
            </w:r>
          </w:p>
        </w:tc>
        <w:tc>
          <w:tcPr>
            <w:tcW w:w="672" w:type="pct"/>
            <w:tcBorders>
              <w:top w:val="dotted" w:sz="4" w:space="0" w:color="auto"/>
              <w:bottom w:val="single" w:sz="4" w:space="0" w:color="auto"/>
            </w:tcBorders>
            <w:shd w:val="clear" w:color="auto" w:fill="auto"/>
            <w:noWrap/>
            <w:vAlign w:val="center"/>
            <w:hideMark/>
          </w:tcPr>
          <w:p w14:paraId="5D0D57DB"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80</w:t>
            </w:r>
          </w:p>
        </w:tc>
        <w:tc>
          <w:tcPr>
            <w:tcW w:w="672" w:type="pct"/>
            <w:tcBorders>
              <w:top w:val="dotted" w:sz="4" w:space="0" w:color="auto"/>
              <w:bottom w:val="single" w:sz="4" w:space="0" w:color="auto"/>
            </w:tcBorders>
            <w:shd w:val="clear" w:color="auto" w:fill="auto"/>
            <w:noWrap/>
            <w:vAlign w:val="center"/>
            <w:hideMark/>
          </w:tcPr>
          <w:p w14:paraId="63F0492B"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72</w:t>
            </w:r>
          </w:p>
        </w:tc>
      </w:tr>
      <w:tr w:rsidR="007252FE" w:rsidRPr="008C0FD7" w14:paraId="5BE3D212" w14:textId="77777777" w:rsidTr="00B5342B">
        <w:trPr>
          <w:trHeight w:val="227"/>
        </w:trPr>
        <w:tc>
          <w:tcPr>
            <w:tcW w:w="660" w:type="pct"/>
            <w:vMerge/>
            <w:vAlign w:val="center"/>
            <w:hideMark/>
          </w:tcPr>
          <w:p w14:paraId="25BC6EEB" w14:textId="77777777" w:rsidR="007252FE" w:rsidRPr="008C0FD7" w:rsidRDefault="007252FE" w:rsidP="00D76DAF">
            <w:pPr>
              <w:pStyle w:val="af7"/>
              <w:rPr>
                <w:rFonts w:ascii="BIZ UDゴシック" w:hAnsi="BIZ UDゴシック"/>
              </w:rPr>
            </w:pPr>
          </w:p>
        </w:tc>
        <w:tc>
          <w:tcPr>
            <w:tcW w:w="979" w:type="pct"/>
            <w:vMerge w:val="restart"/>
            <w:shd w:val="clear" w:color="auto" w:fill="auto"/>
            <w:noWrap/>
            <w:vAlign w:val="center"/>
            <w:hideMark/>
          </w:tcPr>
          <w:p w14:paraId="48F7E318" w14:textId="77777777" w:rsidR="007252FE" w:rsidRPr="008C0FD7" w:rsidRDefault="007252FE" w:rsidP="00D76DAF">
            <w:pPr>
              <w:pStyle w:val="af7"/>
              <w:rPr>
                <w:rFonts w:ascii="BIZ UDゴシック" w:hAnsi="BIZ UDゴシック"/>
              </w:rPr>
            </w:pPr>
            <w:r w:rsidRPr="008C0FD7">
              <w:rPr>
                <w:rFonts w:ascii="BIZ UDゴシック" w:hAnsi="BIZ UDゴシック" w:hint="eastAsia"/>
              </w:rPr>
              <w:t>小学校　計</w:t>
            </w:r>
          </w:p>
        </w:tc>
        <w:tc>
          <w:tcPr>
            <w:tcW w:w="672" w:type="pct"/>
            <w:tcBorders>
              <w:bottom w:val="dotted" w:sz="4" w:space="0" w:color="auto"/>
            </w:tcBorders>
            <w:shd w:val="clear" w:color="auto" w:fill="auto"/>
            <w:noWrap/>
            <w:vAlign w:val="center"/>
            <w:hideMark/>
          </w:tcPr>
          <w:p w14:paraId="68CFF29F"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329</w:t>
            </w:r>
          </w:p>
        </w:tc>
        <w:tc>
          <w:tcPr>
            <w:tcW w:w="672" w:type="pct"/>
            <w:tcBorders>
              <w:bottom w:val="dotted" w:sz="4" w:space="0" w:color="auto"/>
            </w:tcBorders>
            <w:shd w:val="clear" w:color="auto" w:fill="auto"/>
            <w:noWrap/>
            <w:vAlign w:val="center"/>
            <w:hideMark/>
          </w:tcPr>
          <w:p w14:paraId="0C9BB4FA"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330</w:t>
            </w:r>
          </w:p>
        </w:tc>
        <w:tc>
          <w:tcPr>
            <w:tcW w:w="672" w:type="pct"/>
            <w:tcBorders>
              <w:bottom w:val="dotted" w:sz="4" w:space="0" w:color="auto"/>
            </w:tcBorders>
            <w:shd w:val="clear" w:color="auto" w:fill="auto"/>
            <w:noWrap/>
            <w:vAlign w:val="center"/>
            <w:hideMark/>
          </w:tcPr>
          <w:p w14:paraId="4C7A8DEC"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345</w:t>
            </w:r>
          </w:p>
        </w:tc>
        <w:tc>
          <w:tcPr>
            <w:tcW w:w="672" w:type="pct"/>
            <w:tcBorders>
              <w:bottom w:val="dotted" w:sz="4" w:space="0" w:color="auto"/>
            </w:tcBorders>
            <w:shd w:val="clear" w:color="auto" w:fill="auto"/>
            <w:noWrap/>
            <w:vAlign w:val="center"/>
            <w:hideMark/>
          </w:tcPr>
          <w:p w14:paraId="14A36BEE"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345</w:t>
            </w:r>
          </w:p>
        </w:tc>
        <w:tc>
          <w:tcPr>
            <w:tcW w:w="672" w:type="pct"/>
            <w:tcBorders>
              <w:bottom w:val="dotted" w:sz="4" w:space="0" w:color="auto"/>
            </w:tcBorders>
            <w:shd w:val="clear" w:color="auto" w:fill="auto"/>
            <w:noWrap/>
            <w:vAlign w:val="center"/>
            <w:hideMark/>
          </w:tcPr>
          <w:p w14:paraId="5C705117"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343</w:t>
            </w:r>
          </w:p>
        </w:tc>
      </w:tr>
      <w:tr w:rsidR="007252FE" w:rsidRPr="008C0FD7" w14:paraId="656071BF" w14:textId="77777777" w:rsidTr="00B5342B">
        <w:trPr>
          <w:trHeight w:val="227"/>
        </w:trPr>
        <w:tc>
          <w:tcPr>
            <w:tcW w:w="660" w:type="pct"/>
            <w:vMerge/>
            <w:vAlign w:val="center"/>
            <w:hideMark/>
          </w:tcPr>
          <w:p w14:paraId="4DFED9E6" w14:textId="77777777" w:rsidR="007252FE" w:rsidRPr="008C0FD7" w:rsidRDefault="007252FE" w:rsidP="00D76DAF">
            <w:pPr>
              <w:pStyle w:val="af7"/>
              <w:rPr>
                <w:rFonts w:ascii="BIZ UDゴシック" w:hAnsi="BIZ UDゴシック"/>
              </w:rPr>
            </w:pPr>
          </w:p>
        </w:tc>
        <w:tc>
          <w:tcPr>
            <w:tcW w:w="979" w:type="pct"/>
            <w:vMerge/>
            <w:vAlign w:val="center"/>
            <w:hideMark/>
          </w:tcPr>
          <w:p w14:paraId="44FA32D5" w14:textId="77777777" w:rsidR="007252FE" w:rsidRPr="008C0FD7" w:rsidRDefault="007252FE" w:rsidP="00D76DAF">
            <w:pPr>
              <w:pStyle w:val="af7"/>
              <w:rPr>
                <w:rFonts w:ascii="BIZ UDゴシック" w:hAnsi="BIZ UDゴシック"/>
              </w:rPr>
            </w:pPr>
          </w:p>
        </w:tc>
        <w:tc>
          <w:tcPr>
            <w:tcW w:w="672" w:type="pct"/>
            <w:tcBorders>
              <w:top w:val="dotted" w:sz="4" w:space="0" w:color="auto"/>
              <w:bottom w:val="single" w:sz="4" w:space="0" w:color="auto"/>
            </w:tcBorders>
            <w:shd w:val="clear" w:color="auto" w:fill="auto"/>
            <w:noWrap/>
            <w:vAlign w:val="center"/>
            <w:hideMark/>
          </w:tcPr>
          <w:p w14:paraId="4D7CECE5"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100.0%</w:t>
            </w:r>
          </w:p>
        </w:tc>
        <w:tc>
          <w:tcPr>
            <w:tcW w:w="672" w:type="pct"/>
            <w:tcBorders>
              <w:top w:val="dotted" w:sz="4" w:space="0" w:color="auto"/>
              <w:bottom w:val="single" w:sz="4" w:space="0" w:color="auto"/>
            </w:tcBorders>
            <w:shd w:val="clear" w:color="auto" w:fill="auto"/>
            <w:noWrap/>
            <w:vAlign w:val="center"/>
            <w:hideMark/>
          </w:tcPr>
          <w:p w14:paraId="4C98ED06"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100.3%</w:t>
            </w:r>
          </w:p>
        </w:tc>
        <w:tc>
          <w:tcPr>
            <w:tcW w:w="672" w:type="pct"/>
            <w:tcBorders>
              <w:top w:val="dotted" w:sz="4" w:space="0" w:color="auto"/>
              <w:bottom w:val="single" w:sz="4" w:space="0" w:color="auto"/>
            </w:tcBorders>
            <w:shd w:val="clear" w:color="auto" w:fill="auto"/>
            <w:noWrap/>
            <w:vAlign w:val="center"/>
            <w:hideMark/>
          </w:tcPr>
          <w:p w14:paraId="21C9E53C"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104.9%</w:t>
            </w:r>
          </w:p>
        </w:tc>
        <w:tc>
          <w:tcPr>
            <w:tcW w:w="672" w:type="pct"/>
            <w:tcBorders>
              <w:top w:val="dotted" w:sz="4" w:space="0" w:color="auto"/>
              <w:bottom w:val="single" w:sz="4" w:space="0" w:color="auto"/>
            </w:tcBorders>
            <w:shd w:val="clear" w:color="auto" w:fill="auto"/>
            <w:noWrap/>
            <w:vAlign w:val="center"/>
            <w:hideMark/>
          </w:tcPr>
          <w:p w14:paraId="596BF168"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104.9%</w:t>
            </w:r>
          </w:p>
        </w:tc>
        <w:tc>
          <w:tcPr>
            <w:tcW w:w="672" w:type="pct"/>
            <w:tcBorders>
              <w:top w:val="dotted" w:sz="4" w:space="0" w:color="auto"/>
              <w:bottom w:val="single" w:sz="4" w:space="0" w:color="auto"/>
            </w:tcBorders>
            <w:shd w:val="clear" w:color="auto" w:fill="auto"/>
            <w:noWrap/>
            <w:vAlign w:val="center"/>
            <w:hideMark/>
          </w:tcPr>
          <w:p w14:paraId="1D190EFB"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104.3%</w:t>
            </w:r>
          </w:p>
        </w:tc>
      </w:tr>
      <w:tr w:rsidR="007252FE" w:rsidRPr="008C0FD7" w14:paraId="43BFC6CA" w14:textId="77777777" w:rsidTr="00B5342B">
        <w:trPr>
          <w:trHeight w:val="227"/>
        </w:trPr>
        <w:tc>
          <w:tcPr>
            <w:tcW w:w="660" w:type="pct"/>
            <w:vMerge w:val="restart"/>
            <w:shd w:val="clear" w:color="auto" w:fill="auto"/>
            <w:noWrap/>
            <w:vAlign w:val="center"/>
            <w:hideMark/>
          </w:tcPr>
          <w:p w14:paraId="3FF89FED" w14:textId="77777777" w:rsidR="007252FE" w:rsidRPr="008C0FD7" w:rsidRDefault="007252FE" w:rsidP="00D76DAF">
            <w:pPr>
              <w:pStyle w:val="af7"/>
              <w:rPr>
                <w:rFonts w:ascii="BIZ UDゴシック" w:hAnsi="BIZ UDゴシック"/>
              </w:rPr>
            </w:pPr>
            <w:r w:rsidRPr="008C0FD7">
              <w:rPr>
                <w:rFonts w:ascii="BIZ UDゴシック" w:hAnsi="BIZ UDゴシック" w:hint="eastAsia"/>
              </w:rPr>
              <w:t>中学校</w:t>
            </w:r>
          </w:p>
        </w:tc>
        <w:tc>
          <w:tcPr>
            <w:tcW w:w="979" w:type="pct"/>
            <w:vMerge w:val="restart"/>
            <w:shd w:val="clear" w:color="auto" w:fill="auto"/>
            <w:noWrap/>
            <w:vAlign w:val="center"/>
            <w:hideMark/>
          </w:tcPr>
          <w:p w14:paraId="401C2462" w14:textId="77777777" w:rsidR="007252FE" w:rsidRPr="008C0FD7" w:rsidRDefault="007252FE" w:rsidP="00D76DAF">
            <w:pPr>
              <w:pStyle w:val="af7"/>
              <w:rPr>
                <w:rFonts w:ascii="BIZ UDゴシック" w:hAnsi="BIZ UDゴシック"/>
              </w:rPr>
            </w:pPr>
            <w:r w:rsidRPr="008C0FD7">
              <w:rPr>
                <w:rFonts w:ascii="BIZ UDゴシック" w:hAnsi="BIZ UDゴシック" w:hint="eastAsia"/>
              </w:rPr>
              <w:t>与論中学校</w:t>
            </w:r>
          </w:p>
        </w:tc>
        <w:tc>
          <w:tcPr>
            <w:tcW w:w="672" w:type="pct"/>
            <w:tcBorders>
              <w:bottom w:val="dotted" w:sz="4" w:space="0" w:color="auto"/>
            </w:tcBorders>
            <w:shd w:val="clear" w:color="auto" w:fill="auto"/>
            <w:noWrap/>
            <w:vAlign w:val="center"/>
            <w:hideMark/>
          </w:tcPr>
          <w:p w14:paraId="12ACA2EA"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162</w:t>
            </w:r>
          </w:p>
        </w:tc>
        <w:tc>
          <w:tcPr>
            <w:tcW w:w="672" w:type="pct"/>
            <w:tcBorders>
              <w:bottom w:val="dotted" w:sz="4" w:space="0" w:color="auto"/>
            </w:tcBorders>
            <w:shd w:val="clear" w:color="auto" w:fill="auto"/>
            <w:noWrap/>
            <w:vAlign w:val="center"/>
            <w:hideMark/>
          </w:tcPr>
          <w:p w14:paraId="03F2A049"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155</w:t>
            </w:r>
          </w:p>
        </w:tc>
        <w:tc>
          <w:tcPr>
            <w:tcW w:w="672" w:type="pct"/>
            <w:tcBorders>
              <w:bottom w:val="dotted" w:sz="4" w:space="0" w:color="auto"/>
            </w:tcBorders>
            <w:shd w:val="clear" w:color="auto" w:fill="auto"/>
            <w:noWrap/>
            <w:vAlign w:val="center"/>
            <w:hideMark/>
          </w:tcPr>
          <w:p w14:paraId="0DFBC99E"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132</w:t>
            </w:r>
          </w:p>
        </w:tc>
        <w:tc>
          <w:tcPr>
            <w:tcW w:w="672" w:type="pct"/>
            <w:tcBorders>
              <w:bottom w:val="dotted" w:sz="4" w:space="0" w:color="auto"/>
            </w:tcBorders>
            <w:shd w:val="clear" w:color="auto" w:fill="auto"/>
            <w:noWrap/>
            <w:vAlign w:val="center"/>
            <w:hideMark/>
          </w:tcPr>
          <w:p w14:paraId="0F72759D"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136</w:t>
            </w:r>
          </w:p>
        </w:tc>
        <w:tc>
          <w:tcPr>
            <w:tcW w:w="672" w:type="pct"/>
            <w:tcBorders>
              <w:bottom w:val="dotted" w:sz="4" w:space="0" w:color="auto"/>
            </w:tcBorders>
            <w:shd w:val="clear" w:color="auto" w:fill="auto"/>
            <w:noWrap/>
            <w:vAlign w:val="center"/>
            <w:hideMark/>
          </w:tcPr>
          <w:p w14:paraId="3516B8E4"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148</w:t>
            </w:r>
          </w:p>
        </w:tc>
      </w:tr>
      <w:tr w:rsidR="007252FE" w:rsidRPr="008C0FD7" w14:paraId="0E61B701" w14:textId="77777777" w:rsidTr="00B5342B">
        <w:trPr>
          <w:trHeight w:val="227"/>
        </w:trPr>
        <w:tc>
          <w:tcPr>
            <w:tcW w:w="660" w:type="pct"/>
            <w:vMerge/>
            <w:vAlign w:val="center"/>
            <w:hideMark/>
          </w:tcPr>
          <w:p w14:paraId="2F3A038F" w14:textId="77777777" w:rsidR="007252FE" w:rsidRPr="008C0FD7" w:rsidRDefault="007252FE" w:rsidP="00D76DAF">
            <w:pPr>
              <w:pStyle w:val="af7"/>
              <w:rPr>
                <w:rFonts w:ascii="BIZ UDゴシック" w:hAnsi="BIZ UDゴシック"/>
              </w:rPr>
            </w:pPr>
          </w:p>
        </w:tc>
        <w:tc>
          <w:tcPr>
            <w:tcW w:w="979" w:type="pct"/>
            <w:vMerge/>
            <w:vAlign w:val="center"/>
            <w:hideMark/>
          </w:tcPr>
          <w:p w14:paraId="5FA7460F" w14:textId="77777777" w:rsidR="007252FE" w:rsidRPr="008C0FD7" w:rsidRDefault="007252FE" w:rsidP="00D76DAF">
            <w:pPr>
              <w:pStyle w:val="af7"/>
              <w:rPr>
                <w:rFonts w:ascii="BIZ UDゴシック" w:hAnsi="BIZ UDゴシック"/>
              </w:rPr>
            </w:pPr>
          </w:p>
        </w:tc>
        <w:tc>
          <w:tcPr>
            <w:tcW w:w="672" w:type="pct"/>
            <w:tcBorders>
              <w:top w:val="dotted" w:sz="4" w:space="0" w:color="auto"/>
              <w:bottom w:val="single" w:sz="4" w:space="0" w:color="auto"/>
            </w:tcBorders>
            <w:shd w:val="clear" w:color="auto" w:fill="auto"/>
            <w:noWrap/>
            <w:vAlign w:val="center"/>
            <w:hideMark/>
          </w:tcPr>
          <w:p w14:paraId="2F37A7BC"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100.0%</w:t>
            </w:r>
          </w:p>
        </w:tc>
        <w:tc>
          <w:tcPr>
            <w:tcW w:w="672" w:type="pct"/>
            <w:tcBorders>
              <w:top w:val="dotted" w:sz="4" w:space="0" w:color="auto"/>
              <w:bottom w:val="single" w:sz="4" w:space="0" w:color="auto"/>
            </w:tcBorders>
            <w:shd w:val="clear" w:color="auto" w:fill="auto"/>
            <w:noWrap/>
            <w:vAlign w:val="center"/>
            <w:hideMark/>
          </w:tcPr>
          <w:p w14:paraId="052A9B8F"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95.7%</w:t>
            </w:r>
          </w:p>
        </w:tc>
        <w:tc>
          <w:tcPr>
            <w:tcW w:w="672" w:type="pct"/>
            <w:tcBorders>
              <w:top w:val="dotted" w:sz="4" w:space="0" w:color="auto"/>
              <w:bottom w:val="single" w:sz="4" w:space="0" w:color="auto"/>
            </w:tcBorders>
            <w:shd w:val="clear" w:color="auto" w:fill="auto"/>
            <w:noWrap/>
            <w:vAlign w:val="center"/>
            <w:hideMark/>
          </w:tcPr>
          <w:p w14:paraId="4E9E82A2"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81.5%</w:t>
            </w:r>
          </w:p>
        </w:tc>
        <w:tc>
          <w:tcPr>
            <w:tcW w:w="672" w:type="pct"/>
            <w:tcBorders>
              <w:top w:val="dotted" w:sz="4" w:space="0" w:color="auto"/>
              <w:bottom w:val="single" w:sz="4" w:space="0" w:color="auto"/>
            </w:tcBorders>
            <w:shd w:val="clear" w:color="auto" w:fill="auto"/>
            <w:noWrap/>
            <w:vAlign w:val="center"/>
            <w:hideMark/>
          </w:tcPr>
          <w:p w14:paraId="320657D8"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84.0%</w:t>
            </w:r>
          </w:p>
        </w:tc>
        <w:tc>
          <w:tcPr>
            <w:tcW w:w="672" w:type="pct"/>
            <w:tcBorders>
              <w:top w:val="dotted" w:sz="4" w:space="0" w:color="auto"/>
              <w:bottom w:val="single" w:sz="4" w:space="0" w:color="auto"/>
            </w:tcBorders>
            <w:shd w:val="clear" w:color="auto" w:fill="auto"/>
            <w:noWrap/>
            <w:vAlign w:val="center"/>
            <w:hideMark/>
          </w:tcPr>
          <w:p w14:paraId="3864CEE3"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91.4%</w:t>
            </w:r>
          </w:p>
        </w:tc>
      </w:tr>
      <w:tr w:rsidR="007252FE" w:rsidRPr="008C0FD7" w14:paraId="77D02A12" w14:textId="77777777" w:rsidTr="00B5342B">
        <w:trPr>
          <w:trHeight w:val="227"/>
        </w:trPr>
        <w:tc>
          <w:tcPr>
            <w:tcW w:w="660" w:type="pct"/>
            <w:vMerge w:val="restart"/>
            <w:shd w:val="clear" w:color="auto" w:fill="auto"/>
            <w:noWrap/>
            <w:vAlign w:val="center"/>
            <w:hideMark/>
          </w:tcPr>
          <w:p w14:paraId="55B6615A" w14:textId="77777777" w:rsidR="007252FE" w:rsidRPr="008C0FD7" w:rsidRDefault="007252FE" w:rsidP="00D76DAF">
            <w:pPr>
              <w:pStyle w:val="af7"/>
              <w:rPr>
                <w:rFonts w:ascii="BIZ UDゴシック" w:hAnsi="BIZ UDゴシック"/>
              </w:rPr>
            </w:pPr>
            <w:r w:rsidRPr="008C0FD7">
              <w:rPr>
                <w:rFonts w:ascii="BIZ UDゴシック" w:hAnsi="BIZ UDゴシック" w:hint="eastAsia"/>
              </w:rPr>
              <w:t>高等学校</w:t>
            </w:r>
          </w:p>
        </w:tc>
        <w:tc>
          <w:tcPr>
            <w:tcW w:w="979" w:type="pct"/>
            <w:vMerge w:val="restart"/>
            <w:shd w:val="clear" w:color="auto" w:fill="auto"/>
            <w:noWrap/>
            <w:vAlign w:val="center"/>
            <w:hideMark/>
          </w:tcPr>
          <w:p w14:paraId="50C1982E" w14:textId="77777777" w:rsidR="007252FE" w:rsidRPr="008C0FD7" w:rsidRDefault="007252FE" w:rsidP="00D76DAF">
            <w:pPr>
              <w:pStyle w:val="af7"/>
              <w:rPr>
                <w:rFonts w:ascii="BIZ UDゴシック" w:hAnsi="BIZ UDゴシック"/>
              </w:rPr>
            </w:pPr>
            <w:r w:rsidRPr="008C0FD7">
              <w:rPr>
                <w:rFonts w:ascii="BIZ UDゴシック" w:hAnsi="BIZ UDゴシック" w:hint="eastAsia"/>
              </w:rPr>
              <w:t>与論高等学校</w:t>
            </w:r>
          </w:p>
        </w:tc>
        <w:tc>
          <w:tcPr>
            <w:tcW w:w="672" w:type="pct"/>
            <w:tcBorders>
              <w:bottom w:val="dotted" w:sz="4" w:space="0" w:color="auto"/>
            </w:tcBorders>
            <w:shd w:val="clear" w:color="auto" w:fill="auto"/>
            <w:noWrap/>
            <w:vAlign w:val="center"/>
            <w:hideMark/>
          </w:tcPr>
          <w:p w14:paraId="2DF7F86D"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127</w:t>
            </w:r>
          </w:p>
        </w:tc>
        <w:tc>
          <w:tcPr>
            <w:tcW w:w="672" w:type="pct"/>
            <w:tcBorders>
              <w:bottom w:val="dotted" w:sz="4" w:space="0" w:color="auto"/>
            </w:tcBorders>
            <w:shd w:val="clear" w:color="auto" w:fill="auto"/>
            <w:noWrap/>
            <w:vAlign w:val="center"/>
            <w:hideMark/>
          </w:tcPr>
          <w:p w14:paraId="1D022DAA"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133</w:t>
            </w:r>
          </w:p>
        </w:tc>
        <w:tc>
          <w:tcPr>
            <w:tcW w:w="672" w:type="pct"/>
            <w:tcBorders>
              <w:bottom w:val="dotted" w:sz="4" w:space="0" w:color="auto"/>
            </w:tcBorders>
            <w:shd w:val="clear" w:color="auto" w:fill="auto"/>
            <w:noWrap/>
            <w:vAlign w:val="center"/>
            <w:hideMark/>
          </w:tcPr>
          <w:p w14:paraId="779E91D8"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137</w:t>
            </w:r>
          </w:p>
        </w:tc>
        <w:tc>
          <w:tcPr>
            <w:tcW w:w="672" w:type="pct"/>
            <w:tcBorders>
              <w:bottom w:val="dotted" w:sz="4" w:space="0" w:color="auto"/>
            </w:tcBorders>
            <w:shd w:val="clear" w:color="auto" w:fill="auto"/>
            <w:noWrap/>
            <w:vAlign w:val="center"/>
            <w:hideMark/>
          </w:tcPr>
          <w:p w14:paraId="194E096D"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141</w:t>
            </w:r>
          </w:p>
        </w:tc>
        <w:tc>
          <w:tcPr>
            <w:tcW w:w="672" w:type="pct"/>
            <w:tcBorders>
              <w:bottom w:val="dotted" w:sz="4" w:space="0" w:color="auto"/>
            </w:tcBorders>
            <w:shd w:val="clear" w:color="auto" w:fill="auto"/>
            <w:noWrap/>
            <w:vAlign w:val="center"/>
            <w:hideMark/>
          </w:tcPr>
          <w:p w14:paraId="61CC5B1C"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129</w:t>
            </w:r>
          </w:p>
        </w:tc>
      </w:tr>
      <w:tr w:rsidR="007252FE" w:rsidRPr="008C0FD7" w14:paraId="3BC676D4" w14:textId="77777777" w:rsidTr="00B5342B">
        <w:trPr>
          <w:trHeight w:val="227"/>
        </w:trPr>
        <w:tc>
          <w:tcPr>
            <w:tcW w:w="660" w:type="pct"/>
            <w:vMerge/>
            <w:vAlign w:val="center"/>
            <w:hideMark/>
          </w:tcPr>
          <w:p w14:paraId="07EAD9C5" w14:textId="77777777" w:rsidR="007252FE" w:rsidRPr="008C0FD7" w:rsidRDefault="007252FE" w:rsidP="00D76DAF">
            <w:pPr>
              <w:pStyle w:val="af7"/>
              <w:rPr>
                <w:rFonts w:ascii="BIZ UDゴシック" w:hAnsi="BIZ UDゴシック"/>
              </w:rPr>
            </w:pPr>
          </w:p>
        </w:tc>
        <w:tc>
          <w:tcPr>
            <w:tcW w:w="979" w:type="pct"/>
            <w:vMerge/>
            <w:vAlign w:val="center"/>
            <w:hideMark/>
          </w:tcPr>
          <w:p w14:paraId="57B11D54" w14:textId="77777777" w:rsidR="007252FE" w:rsidRPr="008C0FD7" w:rsidRDefault="007252FE" w:rsidP="00D76DAF">
            <w:pPr>
              <w:pStyle w:val="af7"/>
              <w:rPr>
                <w:rFonts w:ascii="BIZ UDゴシック" w:hAnsi="BIZ UDゴシック"/>
              </w:rPr>
            </w:pPr>
          </w:p>
        </w:tc>
        <w:tc>
          <w:tcPr>
            <w:tcW w:w="672" w:type="pct"/>
            <w:tcBorders>
              <w:top w:val="dotted" w:sz="4" w:space="0" w:color="auto"/>
            </w:tcBorders>
            <w:shd w:val="clear" w:color="auto" w:fill="auto"/>
            <w:noWrap/>
            <w:vAlign w:val="center"/>
            <w:hideMark/>
          </w:tcPr>
          <w:p w14:paraId="40BEF349"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100.0%</w:t>
            </w:r>
          </w:p>
        </w:tc>
        <w:tc>
          <w:tcPr>
            <w:tcW w:w="672" w:type="pct"/>
            <w:tcBorders>
              <w:top w:val="dotted" w:sz="4" w:space="0" w:color="auto"/>
            </w:tcBorders>
            <w:shd w:val="clear" w:color="auto" w:fill="auto"/>
            <w:noWrap/>
            <w:vAlign w:val="center"/>
            <w:hideMark/>
          </w:tcPr>
          <w:p w14:paraId="78881434"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104.7%</w:t>
            </w:r>
          </w:p>
        </w:tc>
        <w:tc>
          <w:tcPr>
            <w:tcW w:w="672" w:type="pct"/>
            <w:tcBorders>
              <w:top w:val="dotted" w:sz="4" w:space="0" w:color="auto"/>
            </w:tcBorders>
            <w:shd w:val="clear" w:color="auto" w:fill="auto"/>
            <w:noWrap/>
            <w:vAlign w:val="center"/>
            <w:hideMark/>
          </w:tcPr>
          <w:p w14:paraId="177C032F"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107.9%</w:t>
            </w:r>
          </w:p>
        </w:tc>
        <w:tc>
          <w:tcPr>
            <w:tcW w:w="672" w:type="pct"/>
            <w:tcBorders>
              <w:top w:val="dotted" w:sz="4" w:space="0" w:color="auto"/>
            </w:tcBorders>
            <w:shd w:val="clear" w:color="auto" w:fill="auto"/>
            <w:noWrap/>
            <w:vAlign w:val="center"/>
            <w:hideMark/>
          </w:tcPr>
          <w:p w14:paraId="0B92D1F5"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111.0%</w:t>
            </w:r>
          </w:p>
        </w:tc>
        <w:tc>
          <w:tcPr>
            <w:tcW w:w="672" w:type="pct"/>
            <w:tcBorders>
              <w:top w:val="dotted" w:sz="4" w:space="0" w:color="auto"/>
            </w:tcBorders>
            <w:shd w:val="clear" w:color="auto" w:fill="auto"/>
            <w:noWrap/>
            <w:vAlign w:val="center"/>
            <w:hideMark/>
          </w:tcPr>
          <w:p w14:paraId="1A8D5A1B" w14:textId="77777777" w:rsidR="007252FE" w:rsidRPr="008C0FD7" w:rsidRDefault="007252FE" w:rsidP="00B5342B">
            <w:pPr>
              <w:pStyle w:val="af7"/>
              <w:jc w:val="right"/>
              <w:rPr>
                <w:rFonts w:ascii="BIZ UDゴシック" w:hAnsi="BIZ UDゴシック"/>
              </w:rPr>
            </w:pPr>
            <w:r w:rsidRPr="008C0FD7">
              <w:rPr>
                <w:rFonts w:ascii="BIZ UDゴシック" w:hAnsi="BIZ UDゴシック" w:hint="eastAsia"/>
              </w:rPr>
              <w:t>101.6%</w:t>
            </w:r>
          </w:p>
        </w:tc>
      </w:tr>
    </w:tbl>
    <w:p w14:paraId="658515BC" w14:textId="0C8308EC" w:rsidR="007252FE" w:rsidRDefault="007252FE" w:rsidP="00E8730D">
      <w:pPr>
        <w:pStyle w:val="af3"/>
      </w:pPr>
      <w:r>
        <w:rPr>
          <w:rFonts w:hint="eastAsia"/>
        </w:rPr>
        <w:t>※パーセンテージはH28年比</w:t>
      </w:r>
      <w:r w:rsidR="00A97CAE">
        <w:rPr>
          <w:rFonts w:hint="eastAsia"/>
        </w:rPr>
        <w:t>、各年5月1日現在</w:t>
      </w:r>
    </w:p>
    <w:p w14:paraId="3D9FB1ED" w14:textId="77777777" w:rsidR="007252FE" w:rsidRDefault="007252FE" w:rsidP="00E8730D">
      <w:pPr>
        <w:pStyle w:val="af3"/>
      </w:pPr>
      <w:r>
        <w:rPr>
          <w:rFonts w:hint="eastAsia"/>
        </w:rPr>
        <w:t>資料：町勢要覧</w:t>
      </w:r>
    </w:p>
    <w:p w14:paraId="3031DBEA" w14:textId="77777777" w:rsidR="007252FE" w:rsidRDefault="007252FE" w:rsidP="00D76DAF"/>
    <w:p w14:paraId="018B23EE" w14:textId="2360CAA3" w:rsidR="00496A0B" w:rsidRDefault="00496A0B" w:rsidP="00D76DAF">
      <w:pPr>
        <w:pStyle w:val="3"/>
      </w:pPr>
      <w:r>
        <w:rPr>
          <w:rFonts w:hint="eastAsia"/>
        </w:rPr>
        <w:t>（６）生活保護の推移</w:t>
      </w:r>
    </w:p>
    <w:p w14:paraId="552847B6" w14:textId="340537C2" w:rsidR="00496A0B" w:rsidRDefault="00BF7EA8" w:rsidP="00D76DAF">
      <w:pPr>
        <w:pStyle w:val="a8"/>
        <w:ind w:firstLine="210"/>
      </w:pPr>
      <w:r>
        <w:rPr>
          <w:rFonts w:hint="eastAsia"/>
        </w:rPr>
        <w:t>生活保護の受給者は</w:t>
      </w:r>
      <w:r w:rsidR="000213F9">
        <w:rPr>
          <w:rFonts w:hint="eastAsia"/>
        </w:rPr>
        <w:t>約80～90人、受給世帯は約70～80世帯で推移しています。</w:t>
      </w:r>
    </w:p>
    <w:p w14:paraId="4738CC7E" w14:textId="77777777" w:rsidR="000213F9" w:rsidRPr="00496A0B" w:rsidRDefault="000213F9" w:rsidP="00D76DAF">
      <w:pPr>
        <w:pStyle w:val="a8"/>
        <w:ind w:firstLine="210"/>
      </w:pPr>
    </w:p>
    <w:p w14:paraId="7E9A93FC" w14:textId="1E137377" w:rsidR="00496A0B" w:rsidRDefault="00E72FB8" w:rsidP="00D76DAF">
      <w:r w:rsidRPr="00E72FB8">
        <w:rPr>
          <w:noProof/>
        </w:rPr>
        <w:drawing>
          <wp:inline distT="0" distB="0" distL="0" distR="0" wp14:anchorId="2569A843" wp14:editId="21EE8F55">
            <wp:extent cx="5828030" cy="2622550"/>
            <wp:effectExtent l="0" t="0" r="127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8030" cy="2622550"/>
                    </a:xfrm>
                    <a:prstGeom prst="rect">
                      <a:avLst/>
                    </a:prstGeom>
                    <a:noFill/>
                    <a:ln>
                      <a:noFill/>
                    </a:ln>
                  </pic:spPr>
                </pic:pic>
              </a:graphicData>
            </a:graphic>
          </wp:inline>
        </w:drawing>
      </w:r>
    </w:p>
    <w:p w14:paraId="28B1C07F" w14:textId="2F401DEB" w:rsidR="006E7C58" w:rsidRDefault="006E7C58" w:rsidP="00E8730D">
      <w:pPr>
        <w:pStyle w:val="af3"/>
      </w:pPr>
      <w:r>
        <w:rPr>
          <w:rFonts w:hint="eastAsia"/>
        </w:rPr>
        <w:t>※各年度末現在</w:t>
      </w:r>
    </w:p>
    <w:p w14:paraId="55D2840C" w14:textId="533A4193" w:rsidR="00DA3708" w:rsidRDefault="006E7C58" w:rsidP="00E8730D">
      <w:pPr>
        <w:pStyle w:val="af3"/>
      </w:pPr>
      <w:r>
        <w:rPr>
          <w:rFonts w:hint="eastAsia"/>
        </w:rPr>
        <w:t>資料：町勢要覧（令和2年度）</w:t>
      </w:r>
      <w:r w:rsidR="00DA3708">
        <w:br w:type="page"/>
      </w:r>
    </w:p>
    <w:p w14:paraId="124C8E0A" w14:textId="5DC482CB" w:rsidR="00181A8A" w:rsidRDefault="00181A8A" w:rsidP="00D76DAF">
      <w:pPr>
        <w:pStyle w:val="3"/>
      </w:pPr>
      <w:r>
        <w:rPr>
          <w:rFonts w:hint="eastAsia"/>
        </w:rPr>
        <w:lastRenderedPageBreak/>
        <w:t>（</w:t>
      </w:r>
      <w:r w:rsidR="00EE5F41">
        <w:rPr>
          <w:rFonts w:hint="eastAsia"/>
        </w:rPr>
        <w:t>７</w:t>
      </w:r>
      <w:r>
        <w:rPr>
          <w:rFonts w:hint="eastAsia"/>
        </w:rPr>
        <w:t>）自然動態（出生・死亡）</w:t>
      </w:r>
    </w:p>
    <w:p w14:paraId="0BB220F4" w14:textId="0E9FFE50" w:rsidR="00181A8A" w:rsidRDefault="00EF7224" w:rsidP="00D76DAF">
      <w:pPr>
        <w:pStyle w:val="a8"/>
        <w:ind w:firstLine="210"/>
      </w:pPr>
      <w:r>
        <w:rPr>
          <w:rFonts w:hint="eastAsia"/>
        </w:rPr>
        <w:t>出生数は約30～50人、死亡数は約60～100人で推移しています。自然動態は死亡数が出生数を上回り、約20～60人の減少となっています。</w:t>
      </w:r>
    </w:p>
    <w:p w14:paraId="2AEBF5F1" w14:textId="77777777" w:rsidR="00EF7224" w:rsidRDefault="00EF7224" w:rsidP="00D76DAF">
      <w:pPr>
        <w:pStyle w:val="a8"/>
        <w:ind w:firstLine="210"/>
      </w:pPr>
    </w:p>
    <w:p w14:paraId="6371A9AA" w14:textId="25CEBBB6" w:rsidR="00181A8A" w:rsidRDefault="00942CBB" w:rsidP="00D76DAF">
      <w:r w:rsidRPr="00942CBB">
        <w:rPr>
          <w:noProof/>
        </w:rPr>
        <w:drawing>
          <wp:inline distT="0" distB="0" distL="0" distR="0" wp14:anchorId="7D6E1C0C" wp14:editId="57FD6CDF">
            <wp:extent cx="5828030" cy="3178810"/>
            <wp:effectExtent l="0" t="0" r="1270" b="254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8030" cy="3178810"/>
                    </a:xfrm>
                    <a:prstGeom prst="rect">
                      <a:avLst/>
                    </a:prstGeom>
                    <a:noFill/>
                    <a:ln>
                      <a:noFill/>
                    </a:ln>
                  </pic:spPr>
                </pic:pic>
              </a:graphicData>
            </a:graphic>
          </wp:inline>
        </w:drawing>
      </w:r>
    </w:p>
    <w:p w14:paraId="67E1337B" w14:textId="77777777" w:rsidR="00EF7224" w:rsidRDefault="00EF7224" w:rsidP="00E8730D">
      <w:pPr>
        <w:pStyle w:val="af3"/>
      </w:pPr>
      <w:r>
        <w:rPr>
          <w:rFonts w:hint="eastAsia"/>
        </w:rPr>
        <w:t>資料：</w:t>
      </w:r>
      <w:r>
        <w:rPr>
          <w:rFonts w:hint="eastAsia"/>
          <w:shd w:val="clear" w:color="auto" w:fill="FFFFFF"/>
        </w:rPr>
        <w:t>住民基本台帳に基づく人口、人口動態及び世帯数調査</w:t>
      </w:r>
    </w:p>
    <w:p w14:paraId="3074A45B" w14:textId="77777777" w:rsidR="00181A8A" w:rsidRPr="00EF7224" w:rsidRDefault="00181A8A" w:rsidP="00D76DAF"/>
    <w:p w14:paraId="04D2B6D3" w14:textId="190C9BC5" w:rsidR="00181A8A" w:rsidRDefault="00181A8A" w:rsidP="00D76DAF">
      <w:pPr>
        <w:pStyle w:val="3"/>
      </w:pPr>
      <w:r>
        <w:rPr>
          <w:rFonts w:hint="eastAsia"/>
        </w:rPr>
        <w:t>（</w:t>
      </w:r>
      <w:r w:rsidR="00EE5F41">
        <w:rPr>
          <w:rFonts w:hint="eastAsia"/>
        </w:rPr>
        <w:t>８</w:t>
      </w:r>
      <w:r>
        <w:rPr>
          <w:rFonts w:hint="eastAsia"/>
        </w:rPr>
        <w:t>）社会動態（転入・転出）</w:t>
      </w:r>
    </w:p>
    <w:p w14:paraId="22BC7719" w14:textId="77777777" w:rsidR="00181A8A" w:rsidRDefault="00181A8A" w:rsidP="00D76DAF">
      <w:pPr>
        <w:pStyle w:val="a8"/>
        <w:ind w:firstLine="210"/>
      </w:pPr>
      <w:r>
        <w:rPr>
          <w:rFonts w:hint="eastAsia"/>
        </w:rPr>
        <w:t>毎年200～300人の転入がありますが、転出も同程度あるため、社会増減はほぼ均衡となっています。直近の3年間は微増の傾向にあります。</w:t>
      </w:r>
    </w:p>
    <w:p w14:paraId="3331C7A2" w14:textId="77777777" w:rsidR="00181A8A" w:rsidRDefault="00181A8A" w:rsidP="00D76DAF"/>
    <w:p w14:paraId="17C46B9E" w14:textId="7E3FBFA5" w:rsidR="00181A8A" w:rsidRDefault="00E97998" w:rsidP="00D76DAF">
      <w:r w:rsidRPr="00E97998">
        <w:rPr>
          <w:noProof/>
        </w:rPr>
        <w:drawing>
          <wp:inline distT="0" distB="0" distL="0" distR="0" wp14:anchorId="71FAC85D" wp14:editId="30467B4F">
            <wp:extent cx="5828030" cy="3178810"/>
            <wp:effectExtent l="0" t="0" r="1270" b="254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8030" cy="3178810"/>
                    </a:xfrm>
                    <a:prstGeom prst="rect">
                      <a:avLst/>
                    </a:prstGeom>
                    <a:noFill/>
                    <a:ln>
                      <a:noFill/>
                    </a:ln>
                  </pic:spPr>
                </pic:pic>
              </a:graphicData>
            </a:graphic>
          </wp:inline>
        </w:drawing>
      </w:r>
    </w:p>
    <w:p w14:paraId="62D447C8" w14:textId="096DD50D" w:rsidR="00181A8A" w:rsidRDefault="00EF7224" w:rsidP="00E8730D">
      <w:pPr>
        <w:pStyle w:val="af3"/>
      </w:pPr>
      <w:r>
        <w:rPr>
          <w:rFonts w:hint="eastAsia"/>
        </w:rPr>
        <w:t>資料：</w:t>
      </w:r>
      <w:r>
        <w:rPr>
          <w:rFonts w:hint="eastAsia"/>
          <w:shd w:val="clear" w:color="auto" w:fill="FFFFFF"/>
        </w:rPr>
        <w:t>住民基本台帳に基づく人口、人口動態及び世帯数調査</w:t>
      </w:r>
    </w:p>
    <w:p w14:paraId="0ED20C33" w14:textId="77777777" w:rsidR="00646B12" w:rsidRDefault="00646B12" w:rsidP="00D76DAF">
      <w:r>
        <w:br w:type="page"/>
      </w:r>
    </w:p>
    <w:p w14:paraId="21E3698B" w14:textId="4EFF7239" w:rsidR="00646B12" w:rsidRDefault="005D1DD4" w:rsidP="00D76DAF">
      <w:pPr>
        <w:pStyle w:val="2"/>
      </w:pPr>
      <w:bookmarkStart w:id="14" w:name="_Toc103167849"/>
      <w:r>
        <w:rPr>
          <w:rFonts w:hint="eastAsia"/>
        </w:rPr>
        <w:lastRenderedPageBreak/>
        <w:t>２　産業の状況</w:t>
      </w:r>
      <w:bookmarkEnd w:id="14"/>
    </w:p>
    <w:p w14:paraId="26A72B06" w14:textId="4D8826E9" w:rsidR="006C5811" w:rsidRDefault="00DE387A" w:rsidP="00D76DAF">
      <w:pPr>
        <w:pStyle w:val="3"/>
      </w:pPr>
      <w:r>
        <w:rPr>
          <w:rFonts w:hint="eastAsia"/>
        </w:rPr>
        <w:t>（１）産業分類別就業者数の推移</w:t>
      </w:r>
    </w:p>
    <w:p w14:paraId="27050CC4" w14:textId="4B6AC41D" w:rsidR="006C5811" w:rsidRDefault="00DA1545" w:rsidP="00D76DAF">
      <w:pPr>
        <w:pStyle w:val="a8"/>
        <w:ind w:firstLine="210"/>
      </w:pPr>
      <w:r>
        <w:rPr>
          <w:rFonts w:hint="eastAsia"/>
        </w:rPr>
        <w:t>就業者数は平成22年に減少したものの平成27年には増加に転じています。</w:t>
      </w:r>
      <w:r w:rsidR="00AE7097">
        <w:rPr>
          <w:rFonts w:hint="eastAsia"/>
        </w:rPr>
        <w:t>産業3分類別では</w:t>
      </w:r>
      <w:r w:rsidR="003C126B">
        <w:rPr>
          <w:rFonts w:hint="eastAsia"/>
        </w:rPr>
        <w:t>第3次産業の就業者が最も多く</w:t>
      </w:r>
      <w:r w:rsidR="003C54A3">
        <w:rPr>
          <w:rFonts w:hint="eastAsia"/>
        </w:rPr>
        <w:t>平成27年では1,566人と就業者数の半数以上を占めています。</w:t>
      </w:r>
    </w:p>
    <w:p w14:paraId="59F2603B" w14:textId="48D2C0A9" w:rsidR="00812C11" w:rsidRDefault="003E5735" w:rsidP="00D76DAF">
      <w:pPr>
        <w:pStyle w:val="a8"/>
        <w:ind w:firstLine="210"/>
      </w:pPr>
      <w:r>
        <w:rPr>
          <w:rFonts w:hint="eastAsia"/>
        </w:rPr>
        <w:t>平成27年時点での</w:t>
      </w:r>
      <w:r w:rsidR="00812C11">
        <w:rPr>
          <w:rFonts w:hint="eastAsia"/>
        </w:rPr>
        <w:t>産業大分類別の就業者数では、</w:t>
      </w:r>
      <w:r>
        <w:rPr>
          <w:rFonts w:hint="eastAsia"/>
        </w:rPr>
        <w:t>農業従事者が最も多く796人（28.2％）、次いでサービス業が750人（26.5％）でこの2分類の就業者が全産業の半数以上となっています。</w:t>
      </w:r>
    </w:p>
    <w:p w14:paraId="7D2AF2AC" w14:textId="77777777" w:rsidR="00DE387A" w:rsidRPr="00DE387A" w:rsidRDefault="00DE387A" w:rsidP="00D76DAF"/>
    <w:p w14:paraId="32E16DF8" w14:textId="45DA8546" w:rsidR="00F201CF" w:rsidRDefault="00A71D18" w:rsidP="00D76DAF">
      <w:r>
        <w:rPr>
          <w:noProof/>
        </w:rPr>
        <w:drawing>
          <wp:anchor distT="0" distB="0" distL="114300" distR="114300" simplePos="0" relativeHeight="251642892" behindDoc="0" locked="0" layoutInCell="1" allowOverlap="1" wp14:anchorId="6DCD8D04" wp14:editId="1AF54671">
            <wp:simplePos x="0" y="0"/>
            <wp:positionH relativeFrom="column">
              <wp:posOffset>-635</wp:posOffset>
            </wp:positionH>
            <wp:positionV relativeFrom="paragraph">
              <wp:posOffset>-1058</wp:posOffset>
            </wp:positionV>
            <wp:extent cx="6084570" cy="3206750"/>
            <wp:effectExtent l="0" t="0" r="0" b="0"/>
            <wp:wrapTopAndBottom/>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4570" cy="320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A9D11" w14:textId="4E259D45" w:rsidR="006C5811" w:rsidRDefault="006C5811" w:rsidP="00E8730D">
      <w:pPr>
        <w:pStyle w:val="af3"/>
      </w:pPr>
      <w:r>
        <w:rPr>
          <w:rFonts w:hint="eastAsia"/>
        </w:rPr>
        <w:t>資料：国勢調査</w:t>
      </w:r>
    </w:p>
    <w:p w14:paraId="7AA29C6A" w14:textId="77777777" w:rsidR="003F7A72" w:rsidRDefault="003F7A72" w:rsidP="00D76D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99"/>
        <w:gridCol w:w="2148"/>
        <w:gridCol w:w="974"/>
        <w:gridCol w:w="999"/>
        <w:gridCol w:w="975"/>
        <w:gridCol w:w="999"/>
        <w:gridCol w:w="977"/>
        <w:gridCol w:w="997"/>
      </w:tblGrid>
      <w:tr w:rsidR="007924B1" w:rsidRPr="0016119F" w14:paraId="2384AEF7" w14:textId="77777777" w:rsidTr="00B5342B">
        <w:trPr>
          <w:trHeight w:val="480"/>
        </w:trPr>
        <w:tc>
          <w:tcPr>
            <w:tcW w:w="1770" w:type="pct"/>
            <w:gridSpan w:val="2"/>
            <w:vMerge w:val="restart"/>
            <w:shd w:val="clear" w:color="auto" w:fill="D9D9D9" w:themeFill="background1" w:themeFillShade="D9"/>
            <w:noWrap/>
            <w:vAlign w:val="center"/>
            <w:hideMark/>
          </w:tcPr>
          <w:p w14:paraId="7684FA65" w14:textId="294768FB" w:rsidR="007924B1" w:rsidRPr="0016119F" w:rsidRDefault="007924B1" w:rsidP="00B5342B">
            <w:pPr>
              <w:pStyle w:val="af7"/>
              <w:jc w:val="center"/>
            </w:pPr>
            <w:r w:rsidRPr="0016119F">
              <w:rPr>
                <w:rFonts w:hint="eastAsia"/>
              </w:rPr>
              <w:t>産業分類</w:t>
            </w:r>
          </w:p>
        </w:tc>
        <w:tc>
          <w:tcPr>
            <w:tcW w:w="1076" w:type="pct"/>
            <w:gridSpan w:val="2"/>
            <w:shd w:val="clear" w:color="auto" w:fill="D9D9D9" w:themeFill="background1" w:themeFillShade="D9"/>
            <w:vAlign w:val="center"/>
            <w:hideMark/>
          </w:tcPr>
          <w:p w14:paraId="3CFA9906" w14:textId="77777777" w:rsidR="00A05F84" w:rsidRDefault="007924B1" w:rsidP="00B5342B">
            <w:pPr>
              <w:pStyle w:val="af7"/>
              <w:jc w:val="center"/>
              <w:rPr>
                <w:rFonts w:ascii="BIZ UDゴシック" w:hAnsi="BIZ UDゴシック"/>
              </w:rPr>
            </w:pPr>
            <w:r w:rsidRPr="004C46C5">
              <w:rPr>
                <w:rFonts w:ascii="BIZ UDゴシック" w:hAnsi="BIZ UDゴシック" w:hint="eastAsia"/>
              </w:rPr>
              <w:t>H17</w:t>
            </w:r>
          </w:p>
          <w:p w14:paraId="60CA19D1" w14:textId="0C83F27F"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（2005）</w:t>
            </w:r>
          </w:p>
        </w:tc>
        <w:tc>
          <w:tcPr>
            <w:tcW w:w="1077" w:type="pct"/>
            <w:gridSpan w:val="2"/>
            <w:shd w:val="clear" w:color="auto" w:fill="D9D9D9" w:themeFill="background1" w:themeFillShade="D9"/>
            <w:vAlign w:val="center"/>
            <w:hideMark/>
          </w:tcPr>
          <w:p w14:paraId="05D30084" w14:textId="77777777" w:rsidR="00A05F84" w:rsidRDefault="007924B1" w:rsidP="00B5342B">
            <w:pPr>
              <w:pStyle w:val="af7"/>
              <w:jc w:val="center"/>
              <w:rPr>
                <w:rFonts w:ascii="BIZ UDゴシック" w:hAnsi="BIZ UDゴシック"/>
              </w:rPr>
            </w:pPr>
            <w:r w:rsidRPr="004C46C5">
              <w:rPr>
                <w:rFonts w:ascii="BIZ UDゴシック" w:hAnsi="BIZ UDゴシック" w:hint="eastAsia"/>
              </w:rPr>
              <w:t>H22</w:t>
            </w:r>
          </w:p>
          <w:p w14:paraId="67A2985C" w14:textId="74CD5F6E"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（2010）</w:t>
            </w:r>
          </w:p>
        </w:tc>
        <w:tc>
          <w:tcPr>
            <w:tcW w:w="1077" w:type="pct"/>
            <w:gridSpan w:val="2"/>
            <w:shd w:val="clear" w:color="auto" w:fill="D9D9D9" w:themeFill="background1" w:themeFillShade="D9"/>
            <w:vAlign w:val="center"/>
            <w:hideMark/>
          </w:tcPr>
          <w:p w14:paraId="222D38C1" w14:textId="77777777" w:rsidR="00A05F84" w:rsidRDefault="007924B1" w:rsidP="00B5342B">
            <w:pPr>
              <w:pStyle w:val="af7"/>
              <w:jc w:val="center"/>
              <w:rPr>
                <w:rFonts w:ascii="BIZ UDゴシック" w:hAnsi="BIZ UDゴシック"/>
              </w:rPr>
            </w:pPr>
            <w:r w:rsidRPr="004C46C5">
              <w:rPr>
                <w:rFonts w:ascii="BIZ UDゴシック" w:hAnsi="BIZ UDゴシック" w:hint="eastAsia"/>
              </w:rPr>
              <w:t>H27</w:t>
            </w:r>
          </w:p>
          <w:p w14:paraId="3919880A" w14:textId="0AC77DAE"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（2015）</w:t>
            </w:r>
          </w:p>
        </w:tc>
      </w:tr>
      <w:tr w:rsidR="007924B1" w:rsidRPr="0016119F" w14:paraId="1BB15B56" w14:textId="77777777" w:rsidTr="00B5342B">
        <w:trPr>
          <w:trHeight w:val="240"/>
        </w:trPr>
        <w:tc>
          <w:tcPr>
            <w:tcW w:w="1770" w:type="pct"/>
            <w:gridSpan w:val="2"/>
            <w:vMerge/>
            <w:shd w:val="clear" w:color="auto" w:fill="D9D9D9" w:themeFill="background1" w:themeFillShade="D9"/>
            <w:noWrap/>
            <w:vAlign w:val="center"/>
            <w:hideMark/>
          </w:tcPr>
          <w:p w14:paraId="0C3D9EE3" w14:textId="77777777" w:rsidR="007924B1" w:rsidRPr="0016119F" w:rsidRDefault="007924B1" w:rsidP="00B5342B">
            <w:pPr>
              <w:pStyle w:val="af7"/>
              <w:jc w:val="center"/>
            </w:pPr>
          </w:p>
        </w:tc>
        <w:tc>
          <w:tcPr>
            <w:tcW w:w="531" w:type="pct"/>
            <w:shd w:val="clear" w:color="auto" w:fill="D9D9D9" w:themeFill="background1" w:themeFillShade="D9"/>
            <w:noWrap/>
            <w:vAlign w:val="center"/>
            <w:hideMark/>
          </w:tcPr>
          <w:p w14:paraId="330528E2" w14:textId="77777777" w:rsidR="007924B1" w:rsidRPr="0016119F" w:rsidRDefault="007924B1" w:rsidP="00B5342B">
            <w:pPr>
              <w:pStyle w:val="af7"/>
              <w:jc w:val="center"/>
            </w:pPr>
            <w:r w:rsidRPr="0016119F">
              <w:rPr>
                <w:rFonts w:hint="eastAsia"/>
              </w:rPr>
              <w:t>人数</w:t>
            </w:r>
          </w:p>
        </w:tc>
        <w:tc>
          <w:tcPr>
            <w:tcW w:w="545" w:type="pct"/>
            <w:shd w:val="clear" w:color="auto" w:fill="D9D9D9" w:themeFill="background1" w:themeFillShade="D9"/>
            <w:noWrap/>
            <w:vAlign w:val="center"/>
            <w:hideMark/>
          </w:tcPr>
          <w:p w14:paraId="67FE2557" w14:textId="77777777"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構成比</w:t>
            </w:r>
          </w:p>
        </w:tc>
        <w:tc>
          <w:tcPr>
            <w:tcW w:w="532" w:type="pct"/>
            <w:shd w:val="clear" w:color="auto" w:fill="D9D9D9" w:themeFill="background1" w:themeFillShade="D9"/>
            <w:noWrap/>
            <w:vAlign w:val="center"/>
            <w:hideMark/>
          </w:tcPr>
          <w:p w14:paraId="1BEB6023" w14:textId="77777777"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人数</w:t>
            </w:r>
          </w:p>
        </w:tc>
        <w:tc>
          <w:tcPr>
            <w:tcW w:w="545" w:type="pct"/>
            <w:shd w:val="clear" w:color="auto" w:fill="D9D9D9" w:themeFill="background1" w:themeFillShade="D9"/>
            <w:noWrap/>
            <w:vAlign w:val="center"/>
            <w:hideMark/>
          </w:tcPr>
          <w:p w14:paraId="2FD3D6EA" w14:textId="77777777"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構成比</w:t>
            </w:r>
          </w:p>
        </w:tc>
        <w:tc>
          <w:tcPr>
            <w:tcW w:w="533" w:type="pct"/>
            <w:shd w:val="clear" w:color="auto" w:fill="D9D9D9" w:themeFill="background1" w:themeFillShade="D9"/>
            <w:noWrap/>
            <w:vAlign w:val="center"/>
            <w:hideMark/>
          </w:tcPr>
          <w:p w14:paraId="6CE88B53" w14:textId="77777777"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人数</w:t>
            </w:r>
          </w:p>
        </w:tc>
        <w:tc>
          <w:tcPr>
            <w:tcW w:w="544" w:type="pct"/>
            <w:shd w:val="clear" w:color="auto" w:fill="D9D9D9" w:themeFill="background1" w:themeFillShade="D9"/>
            <w:noWrap/>
            <w:vAlign w:val="center"/>
            <w:hideMark/>
          </w:tcPr>
          <w:p w14:paraId="3035D176" w14:textId="77777777" w:rsidR="007924B1" w:rsidRPr="004C46C5" w:rsidRDefault="007924B1" w:rsidP="00B5342B">
            <w:pPr>
              <w:pStyle w:val="af7"/>
              <w:jc w:val="center"/>
              <w:rPr>
                <w:rFonts w:ascii="BIZ UDゴシック" w:hAnsi="BIZ UDゴシック"/>
              </w:rPr>
            </w:pPr>
            <w:r w:rsidRPr="004C46C5">
              <w:rPr>
                <w:rFonts w:ascii="BIZ UDゴシック" w:hAnsi="BIZ UDゴシック" w:hint="eastAsia"/>
              </w:rPr>
              <w:t>構成比</w:t>
            </w:r>
          </w:p>
        </w:tc>
      </w:tr>
      <w:tr w:rsidR="007924B1" w:rsidRPr="004C46C5" w14:paraId="620ADEDD" w14:textId="77777777" w:rsidTr="00B5342B">
        <w:trPr>
          <w:trHeight w:val="240"/>
        </w:trPr>
        <w:tc>
          <w:tcPr>
            <w:tcW w:w="1770" w:type="pct"/>
            <w:gridSpan w:val="2"/>
            <w:shd w:val="clear" w:color="auto" w:fill="auto"/>
            <w:noWrap/>
            <w:vAlign w:val="center"/>
            <w:hideMark/>
          </w:tcPr>
          <w:p w14:paraId="5249FF79" w14:textId="77777777" w:rsidR="007924B1" w:rsidRPr="004C46C5" w:rsidRDefault="007924B1" w:rsidP="00D76DAF">
            <w:pPr>
              <w:pStyle w:val="af7"/>
              <w:rPr>
                <w:rFonts w:ascii="BIZ UDゴシック" w:hAnsi="BIZ UDゴシック"/>
              </w:rPr>
            </w:pPr>
            <w:r w:rsidRPr="004C46C5">
              <w:rPr>
                <w:rFonts w:ascii="BIZ UDゴシック" w:hAnsi="BIZ UDゴシック" w:hint="eastAsia"/>
              </w:rPr>
              <w:t>総数</w:t>
            </w:r>
          </w:p>
        </w:tc>
        <w:tc>
          <w:tcPr>
            <w:tcW w:w="531" w:type="pct"/>
            <w:shd w:val="clear" w:color="auto" w:fill="auto"/>
            <w:noWrap/>
            <w:vAlign w:val="center"/>
            <w:hideMark/>
          </w:tcPr>
          <w:p w14:paraId="7BDAA8D5" w14:textId="77777777" w:rsidR="007924B1" w:rsidRPr="004C46C5" w:rsidRDefault="007924B1" w:rsidP="00B5342B">
            <w:pPr>
              <w:pStyle w:val="af7"/>
              <w:jc w:val="right"/>
              <w:rPr>
                <w:rFonts w:ascii="BIZ UDゴシック" w:hAnsi="BIZ UDゴシック"/>
              </w:rPr>
            </w:pPr>
            <w:r w:rsidRPr="004C46C5">
              <w:rPr>
                <w:rFonts w:ascii="BIZ UDゴシック" w:hAnsi="BIZ UDゴシック" w:hint="eastAsia"/>
              </w:rPr>
              <w:t>2,990</w:t>
            </w:r>
          </w:p>
        </w:tc>
        <w:tc>
          <w:tcPr>
            <w:tcW w:w="545" w:type="pct"/>
            <w:shd w:val="clear" w:color="auto" w:fill="auto"/>
            <w:noWrap/>
            <w:vAlign w:val="center"/>
            <w:hideMark/>
          </w:tcPr>
          <w:p w14:paraId="0E8BF874" w14:textId="77777777" w:rsidR="007924B1" w:rsidRPr="004C46C5" w:rsidRDefault="007924B1" w:rsidP="00B5342B">
            <w:pPr>
              <w:pStyle w:val="af7"/>
              <w:jc w:val="right"/>
              <w:rPr>
                <w:rFonts w:ascii="BIZ UDゴシック" w:hAnsi="BIZ UDゴシック"/>
              </w:rPr>
            </w:pPr>
            <w:r w:rsidRPr="004C46C5">
              <w:rPr>
                <w:rFonts w:ascii="BIZ UDゴシック" w:hAnsi="BIZ UDゴシック" w:hint="eastAsia"/>
              </w:rPr>
              <w:t>100.0%</w:t>
            </w:r>
          </w:p>
        </w:tc>
        <w:tc>
          <w:tcPr>
            <w:tcW w:w="532" w:type="pct"/>
            <w:shd w:val="clear" w:color="auto" w:fill="auto"/>
            <w:noWrap/>
            <w:vAlign w:val="center"/>
            <w:hideMark/>
          </w:tcPr>
          <w:p w14:paraId="2AC74465" w14:textId="77777777" w:rsidR="007924B1" w:rsidRPr="004C46C5" w:rsidRDefault="007924B1" w:rsidP="00B5342B">
            <w:pPr>
              <w:pStyle w:val="af7"/>
              <w:jc w:val="right"/>
              <w:rPr>
                <w:rFonts w:ascii="BIZ UDゴシック" w:hAnsi="BIZ UDゴシック"/>
              </w:rPr>
            </w:pPr>
            <w:r w:rsidRPr="004C46C5">
              <w:rPr>
                <w:rFonts w:ascii="BIZ UDゴシック" w:hAnsi="BIZ UDゴシック" w:hint="eastAsia"/>
              </w:rPr>
              <w:t>2,604</w:t>
            </w:r>
          </w:p>
        </w:tc>
        <w:tc>
          <w:tcPr>
            <w:tcW w:w="545" w:type="pct"/>
            <w:shd w:val="clear" w:color="auto" w:fill="auto"/>
            <w:noWrap/>
            <w:vAlign w:val="center"/>
            <w:hideMark/>
          </w:tcPr>
          <w:p w14:paraId="3997B0C2" w14:textId="77777777" w:rsidR="007924B1" w:rsidRPr="004C46C5" w:rsidRDefault="007924B1" w:rsidP="00B5342B">
            <w:pPr>
              <w:pStyle w:val="af7"/>
              <w:jc w:val="right"/>
              <w:rPr>
                <w:rFonts w:ascii="BIZ UDゴシック" w:hAnsi="BIZ UDゴシック"/>
              </w:rPr>
            </w:pPr>
            <w:r w:rsidRPr="004C46C5">
              <w:rPr>
                <w:rFonts w:ascii="BIZ UDゴシック" w:hAnsi="BIZ UDゴシック" w:hint="eastAsia"/>
              </w:rPr>
              <w:t>100.0%</w:t>
            </w:r>
          </w:p>
        </w:tc>
        <w:tc>
          <w:tcPr>
            <w:tcW w:w="533" w:type="pct"/>
            <w:shd w:val="clear" w:color="auto" w:fill="auto"/>
            <w:noWrap/>
            <w:vAlign w:val="center"/>
            <w:hideMark/>
          </w:tcPr>
          <w:p w14:paraId="0B64C2B2" w14:textId="77777777" w:rsidR="007924B1" w:rsidRPr="004C46C5" w:rsidRDefault="007924B1" w:rsidP="00B5342B">
            <w:pPr>
              <w:pStyle w:val="af7"/>
              <w:jc w:val="right"/>
              <w:rPr>
                <w:rFonts w:ascii="BIZ UDゴシック" w:hAnsi="BIZ UDゴシック"/>
              </w:rPr>
            </w:pPr>
            <w:r w:rsidRPr="004C46C5">
              <w:rPr>
                <w:rFonts w:ascii="BIZ UDゴシック" w:hAnsi="BIZ UDゴシック" w:hint="eastAsia"/>
              </w:rPr>
              <w:t>2,825</w:t>
            </w:r>
          </w:p>
        </w:tc>
        <w:tc>
          <w:tcPr>
            <w:tcW w:w="544" w:type="pct"/>
            <w:shd w:val="clear" w:color="auto" w:fill="auto"/>
            <w:noWrap/>
            <w:vAlign w:val="center"/>
            <w:hideMark/>
          </w:tcPr>
          <w:p w14:paraId="338DCD54" w14:textId="77777777" w:rsidR="007924B1" w:rsidRPr="004C46C5" w:rsidRDefault="007924B1" w:rsidP="00B5342B">
            <w:pPr>
              <w:pStyle w:val="af7"/>
              <w:jc w:val="right"/>
              <w:rPr>
                <w:rFonts w:ascii="BIZ UDゴシック" w:hAnsi="BIZ UDゴシック"/>
              </w:rPr>
            </w:pPr>
            <w:r w:rsidRPr="004C46C5">
              <w:rPr>
                <w:rFonts w:ascii="BIZ UDゴシック" w:hAnsi="BIZ UDゴシック" w:hint="eastAsia"/>
              </w:rPr>
              <w:t>100.0%</w:t>
            </w:r>
          </w:p>
        </w:tc>
      </w:tr>
      <w:tr w:rsidR="003F7A72" w:rsidRPr="004C46C5" w14:paraId="39F57BA1" w14:textId="77777777" w:rsidTr="00B5342B">
        <w:trPr>
          <w:trHeight w:val="240"/>
        </w:trPr>
        <w:tc>
          <w:tcPr>
            <w:tcW w:w="599" w:type="pct"/>
            <w:vMerge w:val="restart"/>
            <w:shd w:val="clear" w:color="auto" w:fill="auto"/>
            <w:noWrap/>
            <w:vAlign w:val="center"/>
            <w:hideMark/>
          </w:tcPr>
          <w:p w14:paraId="5614ABD6"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第一次産業</w:t>
            </w:r>
          </w:p>
        </w:tc>
        <w:tc>
          <w:tcPr>
            <w:tcW w:w="1171" w:type="pct"/>
            <w:tcBorders>
              <w:bottom w:val="dotted" w:sz="4" w:space="0" w:color="auto"/>
            </w:tcBorders>
            <w:shd w:val="clear" w:color="auto" w:fill="auto"/>
            <w:noWrap/>
            <w:vAlign w:val="bottom"/>
            <w:hideMark/>
          </w:tcPr>
          <w:p w14:paraId="72110BA1"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農業</w:t>
            </w:r>
          </w:p>
        </w:tc>
        <w:tc>
          <w:tcPr>
            <w:tcW w:w="531" w:type="pct"/>
            <w:tcBorders>
              <w:bottom w:val="dotted" w:sz="4" w:space="0" w:color="auto"/>
            </w:tcBorders>
            <w:shd w:val="clear" w:color="auto" w:fill="auto"/>
            <w:noWrap/>
            <w:vAlign w:val="center"/>
            <w:hideMark/>
          </w:tcPr>
          <w:p w14:paraId="12F805FE"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887</w:t>
            </w:r>
          </w:p>
        </w:tc>
        <w:tc>
          <w:tcPr>
            <w:tcW w:w="545" w:type="pct"/>
            <w:tcBorders>
              <w:bottom w:val="dotted" w:sz="4" w:space="0" w:color="auto"/>
            </w:tcBorders>
            <w:shd w:val="clear" w:color="auto" w:fill="auto"/>
            <w:noWrap/>
            <w:vAlign w:val="center"/>
            <w:hideMark/>
          </w:tcPr>
          <w:p w14:paraId="500AA755"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29.7%</w:t>
            </w:r>
          </w:p>
        </w:tc>
        <w:tc>
          <w:tcPr>
            <w:tcW w:w="532" w:type="pct"/>
            <w:tcBorders>
              <w:bottom w:val="dotted" w:sz="4" w:space="0" w:color="auto"/>
            </w:tcBorders>
            <w:shd w:val="clear" w:color="auto" w:fill="auto"/>
            <w:noWrap/>
            <w:vAlign w:val="center"/>
            <w:hideMark/>
          </w:tcPr>
          <w:p w14:paraId="43C23B59"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732</w:t>
            </w:r>
          </w:p>
        </w:tc>
        <w:tc>
          <w:tcPr>
            <w:tcW w:w="545" w:type="pct"/>
            <w:tcBorders>
              <w:bottom w:val="dotted" w:sz="4" w:space="0" w:color="auto"/>
            </w:tcBorders>
            <w:shd w:val="clear" w:color="auto" w:fill="auto"/>
            <w:noWrap/>
            <w:vAlign w:val="center"/>
            <w:hideMark/>
          </w:tcPr>
          <w:p w14:paraId="0D6BAC8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28.1%</w:t>
            </w:r>
          </w:p>
        </w:tc>
        <w:tc>
          <w:tcPr>
            <w:tcW w:w="533" w:type="pct"/>
            <w:tcBorders>
              <w:bottom w:val="dotted" w:sz="4" w:space="0" w:color="auto"/>
            </w:tcBorders>
            <w:shd w:val="clear" w:color="auto" w:fill="auto"/>
            <w:noWrap/>
            <w:vAlign w:val="center"/>
            <w:hideMark/>
          </w:tcPr>
          <w:p w14:paraId="76C5D5A2"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796</w:t>
            </w:r>
          </w:p>
        </w:tc>
        <w:tc>
          <w:tcPr>
            <w:tcW w:w="544" w:type="pct"/>
            <w:tcBorders>
              <w:bottom w:val="dotted" w:sz="4" w:space="0" w:color="auto"/>
            </w:tcBorders>
            <w:shd w:val="clear" w:color="auto" w:fill="auto"/>
            <w:noWrap/>
            <w:vAlign w:val="center"/>
            <w:hideMark/>
          </w:tcPr>
          <w:p w14:paraId="1EA1A2F6"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28.2%</w:t>
            </w:r>
          </w:p>
        </w:tc>
      </w:tr>
      <w:tr w:rsidR="003F7A72" w:rsidRPr="004C46C5" w14:paraId="63FEAAA2" w14:textId="77777777" w:rsidTr="00B5342B">
        <w:trPr>
          <w:trHeight w:val="240"/>
        </w:trPr>
        <w:tc>
          <w:tcPr>
            <w:tcW w:w="599" w:type="pct"/>
            <w:vMerge/>
            <w:vAlign w:val="center"/>
            <w:hideMark/>
          </w:tcPr>
          <w:p w14:paraId="1994952D"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dotted" w:sz="4" w:space="0" w:color="auto"/>
            </w:tcBorders>
            <w:shd w:val="clear" w:color="auto" w:fill="auto"/>
            <w:noWrap/>
            <w:vAlign w:val="bottom"/>
            <w:hideMark/>
          </w:tcPr>
          <w:p w14:paraId="742B8FF9"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林業・狩猟業</w:t>
            </w:r>
          </w:p>
        </w:tc>
        <w:tc>
          <w:tcPr>
            <w:tcW w:w="531" w:type="pct"/>
            <w:tcBorders>
              <w:top w:val="dotted" w:sz="4" w:space="0" w:color="auto"/>
              <w:bottom w:val="dotted" w:sz="4" w:space="0" w:color="auto"/>
            </w:tcBorders>
            <w:shd w:val="clear" w:color="auto" w:fill="auto"/>
            <w:noWrap/>
            <w:vAlign w:val="center"/>
            <w:hideMark/>
          </w:tcPr>
          <w:p w14:paraId="463F3F3D"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w:t>
            </w:r>
          </w:p>
        </w:tc>
        <w:tc>
          <w:tcPr>
            <w:tcW w:w="545" w:type="pct"/>
            <w:tcBorders>
              <w:top w:val="dotted" w:sz="4" w:space="0" w:color="auto"/>
              <w:bottom w:val="dotted" w:sz="4" w:space="0" w:color="auto"/>
            </w:tcBorders>
            <w:shd w:val="clear" w:color="auto" w:fill="auto"/>
            <w:noWrap/>
            <w:vAlign w:val="center"/>
            <w:hideMark/>
          </w:tcPr>
          <w:p w14:paraId="0369E3B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0.0%</w:t>
            </w:r>
          </w:p>
        </w:tc>
        <w:tc>
          <w:tcPr>
            <w:tcW w:w="532" w:type="pct"/>
            <w:tcBorders>
              <w:top w:val="dotted" w:sz="4" w:space="0" w:color="auto"/>
              <w:bottom w:val="dotted" w:sz="4" w:space="0" w:color="auto"/>
            </w:tcBorders>
            <w:shd w:val="clear" w:color="auto" w:fill="auto"/>
            <w:noWrap/>
            <w:vAlign w:val="center"/>
            <w:hideMark/>
          </w:tcPr>
          <w:p w14:paraId="10510A05"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w:t>
            </w:r>
          </w:p>
        </w:tc>
        <w:tc>
          <w:tcPr>
            <w:tcW w:w="545" w:type="pct"/>
            <w:tcBorders>
              <w:top w:val="dotted" w:sz="4" w:space="0" w:color="auto"/>
              <w:bottom w:val="dotted" w:sz="4" w:space="0" w:color="auto"/>
            </w:tcBorders>
            <w:shd w:val="clear" w:color="auto" w:fill="auto"/>
            <w:noWrap/>
            <w:vAlign w:val="center"/>
            <w:hideMark/>
          </w:tcPr>
          <w:p w14:paraId="0FFA19F1"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0.0%</w:t>
            </w:r>
          </w:p>
        </w:tc>
        <w:tc>
          <w:tcPr>
            <w:tcW w:w="533" w:type="pct"/>
            <w:tcBorders>
              <w:top w:val="dotted" w:sz="4" w:space="0" w:color="auto"/>
              <w:bottom w:val="dotted" w:sz="4" w:space="0" w:color="auto"/>
            </w:tcBorders>
            <w:shd w:val="clear" w:color="auto" w:fill="auto"/>
            <w:noWrap/>
            <w:vAlign w:val="center"/>
            <w:hideMark/>
          </w:tcPr>
          <w:p w14:paraId="08C1E7E7"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w:t>
            </w:r>
          </w:p>
        </w:tc>
        <w:tc>
          <w:tcPr>
            <w:tcW w:w="544" w:type="pct"/>
            <w:tcBorders>
              <w:top w:val="dotted" w:sz="4" w:space="0" w:color="auto"/>
              <w:bottom w:val="dotted" w:sz="4" w:space="0" w:color="auto"/>
            </w:tcBorders>
            <w:shd w:val="clear" w:color="auto" w:fill="auto"/>
            <w:noWrap/>
            <w:vAlign w:val="center"/>
            <w:hideMark/>
          </w:tcPr>
          <w:p w14:paraId="11EA48FC"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0.0%</w:t>
            </w:r>
          </w:p>
        </w:tc>
      </w:tr>
      <w:tr w:rsidR="003F7A72" w:rsidRPr="004C46C5" w14:paraId="55B4584B" w14:textId="77777777" w:rsidTr="00B5342B">
        <w:trPr>
          <w:trHeight w:val="240"/>
        </w:trPr>
        <w:tc>
          <w:tcPr>
            <w:tcW w:w="599" w:type="pct"/>
            <w:vMerge/>
            <w:vAlign w:val="center"/>
            <w:hideMark/>
          </w:tcPr>
          <w:p w14:paraId="3BE506CE"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single" w:sz="4" w:space="0" w:color="auto"/>
            </w:tcBorders>
            <w:shd w:val="clear" w:color="auto" w:fill="auto"/>
            <w:noWrap/>
            <w:vAlign w:val="bottom"/>
            <w:hideMark/>
          </w:tcPr>
          <w:p w14:paraId="5C42F3A3"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漁業</w:t>
            </w:r>
          </w:p>
        </w:tc>
        <w:tc>
          <w:tcPr>
            <w:tcW w:w="531" w:type="pct"/>
            <w:tcBorders>
              <w:top w:val="dotted" w:sz="4" w:space="0" w:color="auto"/>
              <w:bottom w:val="single" w:sz="4" w:space="0" w:color="auto"/>
            </w:tcBorders>
            <w:shd w:val="clear" w:color="auto" w:fill="auto"/>
            <w:noWrap/>
            <w:vAlign w:val="center"/>
            <w:hideMark/>
          </w:tcPr>
          <w:p w14:paraId="0F899626"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62</w:t>
            </w:r>
          </w:p>
        </w:tc>
        <w:tc>
          <w:tcPr>
            <w:tcW w:w="545" w:type="pct"/>
            <w:tcBorders>
              <w:top w:val="dotted" w:sz="4" w:space="0" w:color="auto"/>
              <w:bottom w:val="single" w:sz="4" w:space="0" w:color="auto"/>
            </w:tcBorders>
            <w:shd w:val="clear" w:color="auto" w:fill="auto"/>
            <w:noWrap/>
            <w:vAlign w:val="center"/>
            <w:hideMark/>
          </w:tcPr>
          <w:p w14:paraId="2C51F2CB"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2.1%</w:t>
            </w:r>
          </w:p>
        </w:tc>
        <w:tc>
          <w:tcPr>
            <w:tcW w:w="532" w:type="pct"/>
            <w:tcBorders>
              <w:top w:val="dotted" w:sz="4" w:space="0" w:color="auto"/>
              <w:bottom w:val="single" w:sz="4" w:space="0" w:color="auto"/>
            </w:tcBorders>
            <w:shd w:val="clear" w:color="auto" w:fill="auto"/>
            <w:noWrap/>
            <w:vAlign w:val="center"/>
            <w:hideMark/>
          </w:tcPr>
          <w:p w14:paraId="5EDC180E"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46</w:t>
            </w:r>
          </w:p>
        </w:tc>
        <w:tc>
          <w:tcPr>
            <w:tcW w:w="545" w:type="pct"/>
            <w:tcBorders>
              <w:top w:val="dotted" w:sz="4" w:space="0" w:color="auto"/>
              <w:bottom w:val="single" w:sz="4" w:space="0" w:color="auto"/>
            </w:tcBorders>
            <w:shd w:val="clear" w:color="auto" w:fill="auto"/>
            <w:noWrap/>
            <w:vAlign w:val="center"/>
            <w:hideMark/>
          </w:tcPr>
          <w:p w14:paraId="3C93C7C6"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1.8%</w:t>
            </w:r>
          </w:p>
        </w:tc>
        <w:tc>
          <w:tcPr>
            <w:tcW w:w="533" w:type="pct"/>
            <w:tcBorders>
              <w:top w:val="dotted" w:sz="4" w:space="0" w:color="auto"/>
              <w:bottom w:val="single" w:sz="4" w:space="0" w:color="auto"/>
            </w:tcBorders>
            <w:shd w:val="clear" w:color="auto" w:fill="auto"/>
            <w:noWrap/>
            <w:vAlign w:val="center"/>
            <w:hideMark/>
          </w:tcPr>
          <w:p w14:paraId="0C63C5FC"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50</w:t>
            </w:r>
          </w:p>
        </w:tc>
        <w:tc>
          <w:tcPr>
            <w:tcW w:w="544" w:type="pct"/>
            <w:tcBorders>
              <w:top w:val="dotted" w:sz="4" w:space="0" w:color="auto"/>
              <w:bottom w:val="single" w:sz="4" w:space="0" w:color="auto"/>
            </w:tcBorders>
            <w:shd w:val="clear" w:color="auto" w:fill="auto"/>
            <w:noWrap/>
            <w:vAlign w:val="center"/>
            <w:hideMark/>
          </w:tcPr>
          <w:p w14:paraId="6AAEF9DC"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1.8%</w:t>
            </w:r>
          </w:p>
        </w:tc>
      </w:tr>
      <w:tr w:rsidR="003F7A72" w:rsidRPr="004C46C5" w14:paraId="3254CD6A" w14:textId="77777777" w:rsidTr="00B5342B">
        <w:trPr>
          <w:trHeight w:val="240"/>
        </w:trPr>
        <w:tc>
          <w:tcPr>
            <w:tcW w:w="599" w:type="pct"/>
            <w:vMerge w:val="restart"/>
            <w:shd w:val="clear" w:color="auto" w:fill="auto"/>
            <w:noWrap/>
            <w:vAlign w:val="center"/>
            <w:hideMark/>
          </w:tcPr>
          <w:p w14:paraId="02AC1A41"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第二次産業</w:t>
            </w:r>
          </w:p>
        </w:tc>
        <w:tc>
          <w:tcPr>
            <w:tcW w:w="1171" w:type="pct"/>
            <w:tcBorders>
              <w:bottom w:val="dotted" w:sz="4" w:space="0" w:color="auto"/>
            </w:tcBorders>
            <w:shd w:val="clear" w:color="auto" w:fill="auto"/>
            <w:noWrap/>
            <w:vAlign w:val="bottom"/>
            <w:hideMark/>
          </w:tcPr>
          <w:p w14:paraId="1F77DD66"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鉱業</w:t>
            </w:r>
          </w:p>
        </w:tc>
        <w:tc>
          <w:tcPr>
            <w:tcW w:w="531" w:type="pct"/>
            <w:tcBorders>
              <w:bottom w:val="dotted" w:sz="4" w:space="0" w:color="auto"/>
            </w:tcBorders>
            <w:shd w:val="clear" w:color="auto" w:fill="auto"/>
            <w:noWrap/>
            <w:vAlign w:val="center"/>
            <w:hideMark/>
          </w:tcPr>
          <w:p w14:paraId="547544DC"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w:t>
            </w:r>
          </w:p>
        </w:tc>
        <w:tc>
          <w:tcPr>
            <w:tcW w:w="545" w:type="pct"/>
            <w:tcBorders>
              <w:bottom w:val="dotted" w:sz="4" w:space="0" w:color="auto"/>
            </w:tcBorders>
            <w:shd w:val="clear" w:color="auto" w:fill="auto"/>
            <w:noWrap/>
            <w:vAlign w:val="center"/>
            <w:hideMark/>
          </w:tcPr>
          <w:p w14:paraId="31DF7C3F"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0.0%</w:t>
            </w:r>
          </w:p>
        </w:tc>
        <w:tc>
          <w:tcPr>
            <w:tcW w:w="532" w:type="pct"/>
            <w:tcBorders>
              <w:bottom w:val="dotted" w:sz="4" w:space="0" w:color="auto"/>
            </w:tcBorders>
            <w:shd w:val="clear" w:color="auto" w:fill="auto"/>
            <w:noWrap/>
            <w:vAlign w:val="center"/>
            <w:hideMark/>
          </w:tcPr>
          <w:p w14:paraId="65AE4BEF"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w:t>
            </w:r>
          </w:p>
        </w:tc>
        <w:tc>
          <w:tcPr>
            <w:tcW w:w="545" w:type="pct"/>
            <w:tcBorders>
              <w:bottom w:val="dotted" w:sz="4" w:space="0" w:color="auto"/>
            </w:tcBorders>
            <w:shd w:val="clear" w:color="auto" w:fill="auto"/>
            <w:noWrap/>
            <w:vAlign w:val="center"/>
            <w:hideMark/>
          </w:tcPr>
          <w:p w14:paraId="6AA401DD"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0.0%</w:t>
            </w:r>
          </w:p>
        </w:tc>
        <w:tc>
          <w:tcPr>
            <w:tcW w:w="533" w:type="pct"/>
            <w:tcBorders>
              <w:bottom w:val="dotted" w:sz="4" w:space="0" w:color="auto"/>
            </w:tcBorders>
            <w:shd w:val="clear" w:color="auto" w:fill="auto"/>
            <w:noWrap/>
            <w:vAlign w:val="center"/>
            <w:hideMark/>
          </w:tcPr>
          <w:p w14:paraId="30E866A9"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3</w:t>
            </w:r>
          </w:p>
        </w:tc>
        <w:tc>
          <w:tcPr>
            <w:tcW w:w="544" w:type="pct"/>
            <w:tcBorders>
              <w:bottom w:val="dotted" w:sz="4" w:space="0" w:color="auto"/>
            </w:tcBorders>
            <w:shd w:val="clear" w:color="auto" w:fill="auto"/>
            <w:noWrap/>
            <w:vAlign w:val="center"/>
            <w:hideMark/>
          </w:tcPr>
          <w:p w14:paraId="5EB7200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0.1%</w:t>
            </w:r>
          </w:p>
        </w:tc>
      </w:tr>
      <w:tr w:rsidR="003F7A72" w:rsidRPr="004C46C5" w14:paraId="1B3C2564" w14:textId="77777777" w:rsidTr="00B5342B">
        <w:trPr>
          <w:trHeight w:val="240"/>
        </w:trPr>
        <w:tc>
          <w:tcPr>
            <w:tcW w:w="599" w:type="pct"/>
            <w:vMerge/>
            <w:vAlign w:val="center"/>
            <w:hideMark/>
          </w:tcPr>
          <w:p w14:paraId="7A5934AB"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dotted" w:sz="4" w:space="0" w:color="auto"/>
            </w:tcBorders>
            <w:shd w:val="clear" w:color="auto" w:fill="auto"/>
            <w:noWrap/>
            <w:vAlign w:val="bottom"/>
            <w:hideMark/>
          </w:tcPr>
          <w:p w14:paraId="4B468A2B"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建設業</w:t>
            </w:r>
          </w:p>
        </w:tc>
        <w:tc>
          <w:tcPr>
            <w:tcW w:w="531" w:type="pct"/>
            <w:tcBorders>
              <w:top w:val="dotted" w:sz="4" w:space="0" w:color="auto"/>
              <w:bottom w:val="dotted" w:sz="4" w:space="0" w:color="auto"/>
            </w:tcBorders>
            <w:shd w:val="clear" w:color="auto" w:fill="auto"/>
            <w:noWrap/>
            <w:vAlign w:val="center"/>
            <w:hideMark/>
          </w:tcPr>
          <w:p w14:paraId="6C2F6BCF"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303</w:t>
            </w:r>
          </w:p>
        </w:tc>
        <w:tc>
          <w:tcPr>
            <w:tcW w:w="545" w:type="pct"/>
            <w:tcBorders>
              <w:top w:val="dotted" w:sz="4" w:space="0" w:color="auto"/>
              <w:bottom w:val="dotted" w:sz="4" w:space="0" w:color="auto"/>
            </w:tcBorders>
            <w:shd w:val="clear" w:color="auto" w:fill="auto"/>
            <w:noWrap/>
            <w:vAlign w:val="center"/>
            <w:hideMark/>
          </w:tcPr>
          <w:p w14:paraId="7247DC62"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10.1%</w:t>
            </w:r>
          </w:p>
        </w:tc>
        <w:tc>
          <w:tcPr>
            <w:tcW w:w="532" w:type="pct"/>
            <w:tcBorders>
              <w:top w:val="dotted" w:sz="4" w:space="0" w:color="auto"/>
              <w:bottom w:val="dotted" w:sz="4" w:space="0" w:color="auto"/>
            </w:tcBorders>
            <w:shd w:val="clear" w:color="auto" w:fill="auto"/>
            <w:noWrap/>
            <w:vAlign w:val="center"/>
            <w:hideMark/>
          </w:tcPr>
          <w:p w14:paraId="49DE82ED"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227</w:t>
            </w:r>
          </w:p>
        </w:tc>
        <w:tc>
          <w:tcPr>
            <w:tcW w:w="545" w:type="pct"/>
            <w:tcBorders>
              <w:top w:val="dotted" w:sz="4" w:space="0" w:color="auto"/>
              <w:bottom w:val="dotted" w:sz="4" w:space="0" w:color="auto"/>
            </w:tcBorders>
            <w:shd w:val="clear" w:color="auto" w:fill="auto"/>
            <w:noWrap/>
            <w:vAlign w:val="center"/>
            <w:hideMark/>
          </w:tcPr>
          <w:p w14:paraId="7851AA84"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8.7%</w:t>
            </w:r>
          </w:p>
        </w:tc>
        <w:tc>
          <w:tcPr>
            <w:tcW w:w="533" w:type="pct"/>
            <w:tcBorders>
              <w:top w:val="dotted" w:sz="4" w:space="0" w:color="auto"/>
              <w:bottom w:val="dotted" w:sz="4" w:space="0" w:color="auto"/>
            </w:tcBorders>
            <w:shd w:val="clear" w:color="auto" w:fill="auto"/>
            <w:noWrap/>
            <w:vAlign w:val="center"/>
            <w:hideMark/>
          </w:tcPr>
          <w:p w14:paraId="700783C9"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263</w:t>
            </w:r>
          </w:p>
        </w:tc>
        <w:tc>
          <w:tcPr>
            <w:tcW w:w="544" w:type="pct"/>
            <w:tcBorders>
              <w:top w:val="dotted" w:sz="4" w:space="0" w:color="auto"/>
              <w:bottom w:val="dotted" w:sz="4" w:space="0" w:color="auto"/>
            </w:tcBorders>
            <w:shd w:val="clear" w:color="auto" w:fill="auto"/>
            <w:noWrap/>
            <w:vAlign w:val="center"/>
            <w:hideMark/>
          </w:tcPr>
          <w:p w14:paraId="6B579D5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9.3%</w:t>
            </w:r>
          </w:p>
        </w:tc>
      </w:tr>
      <w:tr w:rsidR="003F7A72" w:rsidRPr="004C46C5" w14:paraId="3A9E2ABE" w14:textId="77777777" w:rsidTr="00B5342B">
        <w:trPr>
          <w:trHeight w:val="240"/>
        </w:trPr>
        <w:tc>
          <w:tcPr>
            <w:tcW w:w="599" w:type="pct"/>
            <w:vMerge/>
            <w:vAlign w:val="center"/>
            <w:hideMark/>
          </w:tcPr>
          <w:p w14:paraId="6D7340DF"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single" w:sz="4" w:space="0" w:color="auto"/>
            </w:tcBorders>
            <w:shd w:val="clear" w:color="auto" w:fill="auto"/>
            <w:noWrap/>
            <w:vAlign w:val="bottom"/>
            <w:hideMark/>
          </w:tcPr>
          <w:p w14:paraId="798C9927"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製造業</w:t>
            </w:r>
          </w:p>
        </w:tc>
        <w:tc>
          <w:tcPr>
            <w:tcW w:w="531" w:type="pct"/>
            <w:tcBorders>
              <w:top w:val="dotted" w:sz="4" w:space="0" w:color="auto"/>
              <w:bottom w:val="single" w:sz="4" w:space="0" w:color="auto"/>
            </w:tcBorders>
            <w:shd w:val="clear" w:color="auto" w:fill="auto"/>
            <w:noWrap/>
            <w:vAlign w:val="center"/>
            <w:hideMark/>
          </w:tcPr>
          <w:p w14:paraId="21DC6DF9"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191</w:t>
            </w:r>
          </w:p>
        </w:tc>
        <w:tc>
          <w:tcPr>
            <w:tcW w:w="545" w:type="pct"/>
            <w:tcBorders>
              <w:top w:val="dotted" w:sz="4" w:space="0" w:color="auto"/>
              <w:bottom w:val="single" w:sz="4" w:space="0" w:color="auto"/>
            </w:tcBorders>
            <w:shd w:val="clear" w:color="auto" w:fill="auto"/>
            <w:noWrap/>
            <w:vAlign w:val="center"/>
            <w:hideMark/>
          </w:tcPr>
          <w:p w14:paraId="2073A63A"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6.4%</w:t>
            </w:r>
          </w:p>
        </w:tc>
        <w:tc>
          <w:tcPr>
            <w:tcW w:w="532" w:type="pct"/>
            <w:tcBorders>
              <w:top w:val="dotted" w:sz="4" w:space="0" w:color="auto"/>
              <w:bottom w:val="single" w:sz="4" w:space="0" w:color="auto"/>
            </w:tcBorders>
            <w:shd w:val="clear" w:color="auto" w:fill="auto"/>
            <w:noWrap/>
            <w:vAlign w:val="center"/>
            <w:hideMark/>
          </w:tcPr>
          <w:p w14:paraId="0FBCBE77"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142</w:t>
            </w:r>
          </w:p>
        </w:tc>
        <w:tc>
          <w:tcPr>
            <w:tcW w:w="545" w:type="pct"/>
            <w:tcBorders>
              <w:top w:val="dotted" w:sz="4" w:space="0" w:color="auto"/>
              <w:bottom w:val="single" w:sz="4" w:space="0" w:color="auto"/>
            </w:tcBorders>
            <w:shd w:val="clear" w:color="auto" w:fill="auto"/>
            <w:noWrap/>
            <w:vAlign w:val="center"/>
            <w:hideMark/>
          </w:tcPr>
          <w:p w14:paraId="56E381F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5.5%</w:t>
            </w:r>
          </w:p>
        </w:tc>
        <w:tc>
          <w:tcPr>
            <w:tcW w:w="533" w:type="pct"/>
            <w:tcBorders>
              <w:top w:val="dotted" w:sz="4" w:space="0" w:color="auto"/>
              <w:bottom w:val="single" w:sz="4" w:space="0" w:color="auto"/>
            </w:tcBorders>
            <w:shd w:val="clear" w:color="auto" w:fill="auto"/>
            <w:noWrap/>
            <w:vAlign w:val="center"/>
            <w:hideMark/>
          </w:tcPr>
          <w:p w14:paraId="70FDDD69"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144</w:t>
            </w:r>
          </w:p>
        </w:tc>
        <w:tc>
          <w:tcPr>
            <w:tcW w:w="544" w:type="pct"/>
            <w:tcBorders>
              <w:top w:val="dotted" w:sz="4" w:space="0" w:color="auto"/>
              <w:bottom w:val="single" w:sz="4" w:space="0" w:color="auto"/>
            </w:tcBorders>
            <w:shd w:val="clear" w:color="auto" w:fill="auto"/>
            <w:noWrap/>
            <w:vAlign w:val="center"/>
            <w:hideMark/>
          </w:tcPr>
          <w:p w14:paraId="5623E89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5.1%</w:t>
            </w:r>
          </w:p>
        </w:tc>
      </w:tr>
      <w:tr w:rsidR="003F7A72" w:rsidRPr="004C46C5" w14:paraId="052B4176" w14:textId="77777777" w:rsidTr="00B5342B">
        <w:trPr>
          <w:trHeight w:val="240"/>
        </w:trPr>
        <w:tc>
          <w:tcPr>
            <w:tcW w:w="599" w:type="pct"/>
            <w:vMerge w:val="restart"/>
            <w:shd w:val="clear" w:color="auto" w:fill="auto"/>
            <w:noWrap/>
            <w:vAlign w:val="center"/>
            <w:hideMark/>
          </w:tcPr>
          <w:p w14:paraId="60DA7E9B"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第3次産業</w:t>
            </w:r>
          </w:p>
        </w:tc>
        <w:tc>
          <w:tcPr>
            <w:tcW w:w="1171" w:type="pct"/>
            <w:tcBorders>
              <w:bottom w:val="dotted" w:sz="4" w:space="0" w:color="auto"/>
            </w:tcBorders>
            <w:shd w:val="clear" w:color="auto" w:fill="auto"/>
            <w:noWrap/>
            <w:vAlign w:val="bottom"/>
            <w:hideMark/>
          </w:tcPr>
          <w:p w14:paraId="3937FA5E"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卸売・小売・飲食店</w:t>
            </w:r>
          </w:p>
        </w:tc>
        <w:tc>
          <w:tcPr>
            <w:tcW w:w="531" w:type="pct"/>
            <w:tcBorders>
              <w:bottom w:val="dotted" w:sz="4" w:space="0" w:color="auto"/>
            </w:tcBorders>
            <w:shd w:val="clear" w:color="auto" w:fill="auto"/>
            <w:noWrap/>
            <w:vAlign w:val="center"/>
            <w:hideMark/>
          </w:tcPr>
          <w:p w14:paraId="338CBDDE"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572</w:t>
            </w:r>
          </w:p>
        </w:tc>
        <w:tc>
          <w:tcPr>
            <w:tcW w:w="545" w:type="pct"/>
            <w:tcBorders>
              <w:bottom w:val="dotted" w:sz="4" w:space="0" w:color="auto"/>
            </w:tcBorders>
            <w:shd w:val="clear" w:color="auto" w:fill="auto"/>
            <w:noWrap/>
            <w:vAlign w:val="center"/>
            <w:hideMark/>
          </w:tcPr>
          <w:p w14:paraId="395CBFB2"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19.1%</w:t>
            </w:r>
          </w:p>
        </w:tc>
        <w:tc>
          <w:tcPr>
            <w:tcW w:w="532" w:type="pct"/>
            <w:tcBorders>
              <w:bottom w:val="dotted" w:sz="4" w:space="0" w:color="auto"/>
            </w:tcBorders>
            <w:shd w:val="clear" w:color="auto" w:fill="auto"/>
            <w:noWrap/>
            <w:vAlign w:val="center"/>
            <w:hideMark/>
          </w:tcPr>
          <w:p w14:paraId="3632E58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492</w:t>
            </w:r>
          </w:p>
        </w:tc>
        <w:tc>
          <w:tcPr>
            <w:tcW w:w="545" w:type="pct"/>
            <w:tcBorders>
              <w:bottom w:val="dotted" w:sz="4" w:space="0" w:color="auto"/>
            </w:tcBorders>
            <w:shd w:val="clear" w:color="auto" w:fill="auto"/>
            <w:noWrap/>
            <w:vAlign w:val="center"/>
            <w:hideMark/>
          </w:tcPr>
          <w:p w14:paraId="599C726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18.9%</w:t>
            </w:r>
          </w:p>
        </w:tc>
        <w:tc>
          <w:tcPr>
            <w:tcW w:w="533" w:type="pct"/>
            <w:tcBorders>
              <w:bottom w:val="dotted" w:sz="4" w:space="0" w:color="auto"/>
            </w:tcBorders>
            <w:shd w:val="clear" w:color="auto" w:fill="auto"/>
            <w:noWrap/>
            <w:vAlign w:val="center"/>
            <w:hideMark/>
          </w:tcPr>
          <w:p w14:paraId="61DD33F4"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519</w:t>
            </w:r>
          </w:p>
        </w:tc>
        <w:tc>
          <w:tcPr>
            <w:tcW w:w="544" w:type="pct"/>
            <w:tcBorders>
              <w:bottom w:val="dotted" w:sz="4" w:space="0" w:color="auto"/>
            </w:tcBorders>
            <w:shd w:val="clear" w:color="auto" w:fill="auto"/>
            <w:noWrap/>
            <w:vAlign w:val="center"/>
            <w:hideMark/>
          </w:tcPr>
          <w:p w14:paraId="7E1EF85F"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18.4%</w:t>
            </w:r>
          </w:p>
        </w:tc>
      </w:tr>
      <w:tr w:rsidR="003F7A72" w:rsidRPr="004C46C5" w14:paraId="5428226D" w14:textId="77777777" w:rsidTr="00B5342B">
        <w:trPr>
          <w:trHeight w:val="240"/>
        </w:trPr>
        <w:tc>
          <w:tcPr>
            <w:tcW w:w="599" w:type="pct"/>
            <w:vMerge/>
            <w:vAlign w:val="center"/>
            <w:hideMark/>
          </w:tcPr>
          <w:p w14:paraId="677B0389"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dotted" w:sz="4" w:space="0" w:color="auto"/>
            </w:tcBorders>
            <w:shd w:val="clear" w:color="auto" w:fill="auto"/>
            <w:noWrap/>
            <w:vAlign w:val="bottom"/>
            <w:hideMark/>
          </w:tcPr>
          <w:p w14:paraId="75439D65"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金融・保険・不動産業</w:t>
            </w:r>
          </w:p>
        </w:tc>
        <w:tc>
          <w:tcPr>
            <w:tcW w:w="531" w:type="pct"/>
            <w:tcBorders>
              <w:top w:val="dotted" w:sz="4" w:space="0" w:color="auto"/>
              <w:bottom w:val="dotted" w:sz="4" w:space="0" w:color="auto"/>
            </w:tcBorders>
            <w:shd w:val="clear" w:color="auto" w:fill="auto"/>
            <w:noWrap/>
            <w:vAlign w:val="center"/>
            <w:hideMark/>
          </w:tcPr>
          <w:p w14:paraId="3DFA2AD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14</w:t>
            </w:r>
          </w:p>
        </w:tc>
        <w:tc>
          <w:tcPr>
            <w:tcW w:w="545" w:type="pct"/>
            <w:tcBorders>
              <w:top w:val="dotted" w:sz="4" w:space="0" w:color="auto"/>
              <w:bottom w:val="dotted" w:sz="4" w:space="0" w:color="auto"/>
            </w:tcBorders>
            <w:shd w:val="clear" w:color="auto" w:fill="auto"/>
            <w:noWrap/>
            <w:vAlign w:val="center"/>
            <w:hideMark/>
          </w:tcPr>
          <w:p w14:paraId="414A83C0"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0.5%</w:t>
            </w:r>
          </w:p>
        </w:tc>
        <w:tc>
          <w:tcPr>
            <w:tcW w:w="532" w:type="pct"/>
            <w:tcBorders>
              <w:top w:val="dotted" w:sz="4" w:space="0" w:color="auto"/>
              <w:bottom w:val="dotted" w:sz="4" w:space="0" w:color="auto"/>
            </w:tcBorders>
            <w:shd w:val="clear" w:color="auto" w:fill="auto"/>
            <w:noWrap/>
            <w:vAlign w:val="center"/>
            <w:hideMark/>
          </w:tcPr>
          <w:p w14:paraId="62AD2A1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23</w:t>
            </w:r>
          </w:p>
        </w:tc>
        <w:tc>
          <w:tcPr>
            <w:tcW w:w="545" w:type="pct"/>
            <w:tcBorders>
              <w:top w:val="dotted" w:sz="4" w:space="0" w:color="auto"/>
              <w:bottom w:val="dotted" w:sz="4" w:space="0" w:color="auto"/>
            </w:tcBorders>
            <w:shd w:val="clear" w:color="auto" w:fill="auto"/>
            <w:noWrap/>
            <w:vAlign w:val="center"/>
            <w:hideMark/>
          </w:tcPr>
          <w:p w14:paraId="28340620"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0.9%</w:t>
            </w:r>
          </w:p>
        </w:tc>
        <w:tc>
          <w:tcPr>
            <w:tcW w:w="533" w:type="pct"/>
            <w:tcBorders>
              <w:top w:val="dotted" w:sz="4" w:space="0" w:color="auto"/>
              <w:bottom w:val="dotted" w:sz="4" w:space="0" w:color="auto"/>
            </w:tcBorders>
            <w:shd w:val="clear" w:color="auto" w:fill="auto"/>
            <w:noWrap/>
            <w:vAlign w:val="center"/>
            <w:hideMark/>
          </w:tcPr>
          <w:p w14:paraId="6EDBD0B0"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21</w:t>
            </w:r>
          </w:p>
        </w:tc>
        <w:tc>
          <w:tcPr>
            <w:tcW w:w="544" w:type="pct"/>
            <w:tcBorders>
              <w:top w:val="dotted" w:sz="4" w:space="0" w:color="auto"/>
              <w:bottom w:val="dotted" w:sz="4" w:space="0" w:color="auto"/>
            </w:tcBorders>
            <w:shd w:val="clear" w:color="auto" w:fill="auto"/>
            <w:noWrap/>
            <w:vAlign w:val="center"/>
            <w:hideMark/>
          </w:tcPr>
          <w:p w14:paraId="01E1F2B1"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0.7%</w:t>
            </w:r>
          </w:p>
        </w:tc>
      </w:tr>
      <w:tr w:rsidR="003F7A72" w:rsidRPr="004C46C5" w14:paraId="23AAA768" w14:textId="77777777" w:rsidTr="00B5342B">
        <w:trPr>
          <w:trHeight w:val="240"/>
        </w:trPr>
        <w:tc>
          <w:tcPr>
            <w:tcW w:w="599" w:type="pct"/>
            <w:vMerge/>
            <w:vAlign w:val="center"/>
            <w:hideMark/>
          </w:tcPr>
          <w:p w14:paraId="22BD9D4C"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dotted" w:sz="4" w:space="0" w:color="auto"/>
            </w:tcBorders>
            <w:shd w:val="clear" w:color="auto" w:fill="auto"/>
            <w:noWrap/>
            <w:vAlign w:val="bottom"/>
            <w:hideMark/>
          </w:tcPr>
          <w:p w14:paraId="5F483417"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運輸通信業</w:t>
            </w:r>
          </w:p>
        </w:tc>
        <w:tc>
          <w:tcPr>
            <w:tcW w:w="531" w:type="pct"/>
            <w:tcBorders>
              <w:top w:val="dotted" w:sz="4" w:space="0" w:color="auto"/>
              <w:bottom w:val="dotted" w:sz="4" w:space="0" w:color="auto"/>
            </w:tcBorders>
            <w:shd w:val="clear" w:color="auto" w:fill="auto"/>
            <w:noWrap/>
            <w:vAlign w:val="center"/>
            <w:hideMark/>
          </w:tcPr>
          <w:p w14:paraId="70033B22"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96</w:t>
            </w:r>
          </w:p>
        </w:tc>
        <w:tc>
          <w:tcPr>
            <w:tcW w:w="545" w:type="pct"/>
            <w:tcBorders>
              <w:top w:val="dotted" w:sz="4" w:space="0" w:color="auto"/>
              <w:bottom w:val="dotted" w:sz="4" w:space="0" w:color="auto"/>
            </w:tcBorders>
            <w:shd w:val="clear" w:color="auto" w:fill="auto"/>
            <w:noWrap/>
            <w:vAlign w:val="center"/>
            <w:hideMark/>
          </w:tcPr>
          <w:p w14:paraId="47006CF4"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3.2%</w:t>
            </w:r>
          </w:p>
        </w:tc>
        <w:tc>
          <w:tcPr>
            <w:tcW w:w="532" w:type="pct"/>
            <w:tcBorders>
              <w:top w:val="dotted" w:sz="4" w:space="0" w:color="auto"/>
              <w:bottom w:val="dotted" w:sz="4" w:space="0" w:color="auto"/>
            </w:tcBorders>
            <w:shd w:val="clear" w:color="auto" w:fill="auto"/>
            <w:noWrap/>
            <w:vAlign w:val="center"/>
            <w:hideMark/>
          </w:tcPr>
          <w:p w14:paraId="7660B22A"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109</w:t>
            </w:r>
          </w:p>
        </w:tc>
        <w:tc>
          <w:tcPr>
            <w:tcW w:w="545" w:type="pct"/>
            <w:tcBorders>
              <w:top w:val="dotted" w:sz="4" w:space="0" w:color="auto"/>
              <w:bottom w:val="dotted" w:sz="4" w:space="0" w:color="auto"/>
            </w:tcBorders>
            <w:shd w:val="clear" w:color="auto" w:fill="auto"/>
            <w:noWrap/>
            <w:vAlign w:val="center"/>
            <w:hideMark/>
          </w:tcPr>
          <w:p w14:paraId="769FFA2D"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4.2%</w:t>
            </w:r>
          </w:p>
        </w:tc>
        <w:tc>
          <w:tcPr>
            <w:tcW w:w="533" w:type="pct"/>
            <w:tcBorders>
              <w:top w:val="dotted" w:sz="4" w:space="0" w:color="auto"/>
              <w:bottom w:val="dotted" w:sz="4" w:space="0" w:color="auto"/>
            </w:tcBorders>
            <w:shd w:val="clear" w:color="auto" w:fill="auto"/>
            <w:noWrap/>
            <w:vAlign w:val="center"/>
            <w:hideMark/>
          </w:tcPr>
          <w:p w14:paraId="724D998A"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95</w:t>
            </w:r>
          </w:p>
        </w:tc>
        <w:tc>
          <w:tcPr>
            <w:tcW w:w="544" w:type="pct"/>
            <w:tcBorders>
              <w:top w:val="dotted" w:sz="4" w:space="0" w:color="auto"/>
              <w:bottom w:val="dotted" w:sz="4" w:space="0" w:color="auto"/>
            </w:tcBorders>
            <w:shd w:val="clear" w:color="auto" w:fill="auto"/>
            <w:noWrap/>
            <w:vAlign w:val="center"/>
            <w:hideMark/>
          </w:tcPr>
          <w:p w14:paraId="26083374"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3.4%</w:t>
            </w:r>
          </w:p>
        </w:tc>
      </w:tr>
      <w:tr w:rsidR="003F7A72" w:rsidRPr="004C46C5" w14:paraId="5E9E0C2C" w14:textId="77777777" w:rsidTr="00B5342B">
        <w:trPr>
          <w:trHeight w:val="240"/>
        </w:trPr>
        <w:tc>
          <w:tcPr>
            <w:tcW w:w="599" w:type="pct"/>
            <w:vMerge/>
            <w:vAlign w:val="center"/>
            <w:hideMark/>
          </w:tcPr>
          <w:p w14:paraId="64E51872"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dotted" w:sz="4" w:space="0" w:color="auto"/>
            </w:tcBorders>
            <w:shd w:val="clear" w:color="auto" w:fill="auto"/>
            <w:noWrap/>
            <w:vAlign w:val="bottom"/>
            <w:hideMark/>
          </w:tcPr>
          <w:p w14:paraId="43E7BB2F"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電気・ガス・水道業</w:t>
            </w:r>
          </w:p>
        </w:tc>
        <w:tc>
          <w:tcPr>
            <w:tcW w:w="531" w:type="pct"/>
            <w:tcBorders>
              <w:top w:val="dotted" w:sz="4" w:space="0" w:color="auto"/>
              <w:bottom w:val="dotted" w:sz="4" w:space="0" w:color="auto"/>
            </w:tcBorders>
            <w:shd w:val="clear" w:color="auto" w:fill="auto"/>
            <w:noWrap/>
            <w:vAlign w:val="center"/>
            <w:hideMark/>
          </w:tcPr>
          <w:p w14:paraId="2C04D7E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18</w:t>
            </w:r>
          </w:p>
        </w:tc>
        <w:tc>
          <w:tcPr>
            <w:tcW w:w="545" w:type="pct"/>
            <w:tcBorders>
              <w:top w:val="dotted" w:sz="4" w:space="0" w:color="auto"/>
              <w:bottom w:val="dotted" w:sz="4" w:space="0" w:color="auto"/>
            </w:tcBorders>
            <w:shd w:val="clear" w:color="auto" w:fill="auto"/>
            <w:noWrap/>
            <w:vAlign w:val="center"/>
            <w:hideMark/>
          </w:tcPr>
          <w:p w14:paraId="50DAE2D3"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0.6%</w:t>
            </w:r>
          </w:p>
        </w:tc>
        <w:tc>
          <w:tcPr>
            <w:tcW w:w="532" w:type="pct"/>
            <w:tcBorders>
              <w:top w:val="dotted" w:sz="4" w:space="0" w:color="auto"/>
              <w:bottom w:val="dotted" w:sz="4" w:space="0" w:color="auto"/>
            </w:tcBorders>
            <w:shd w:val="clear" w:color="auto" w:fill="auto"/>
            <w:noWrap/>
            <w:vAlign w:val="center"/>
            <w:hideMark/>
          </w:tcPr>
          <w:p w14:paraId="783C9DCD"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16</w:t>
            </w:r>
          </w:p>
        </w:tc>
        <w:tc>
          <w:tcPr>
            <w:tcW w:w="545" w:type="pct"/>
            <w:tcBorders>
              <w:top w:val="dotted" w:sz="4" w:space="0" w:color="auto"/>
              <w:bottom w:val="dotted" w:sz="4" w:space="0" w:color="auto"/>
            </w:tcBorders>
            <w:shd w:val="clear" w:color="auto" w:fill="auto"/>
            <w:noWrap/>
            <w:vAlign w:val="center"/>
            <w:hideMark/>
          </w:tcPr>
          <w:p w14:paraId="487EC9EB"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0.6%</w:t>
            </w:r>
          </w:p>
        </w:tc>
        <w:tc>
          <w:tcPr>
            <w:tcW w:w="533" w:type="pct"/>
            <w:tcBorders>
              <w:top w:val="dotted" w:sz="4" w:space="0" w:color="auto"/>
              <w:bottom w:val="dotted" w:sz="4" w:space="0" w:color="auto"/>
            </w:tcBorders>
            <w:shd w:val="clear" w:color="auto" w:fill="auto"/>
            <w:noWrap/>
            <w:vAlign w:val="center"/>
            <w:hideMark/>
          </w:tcPr>
          <w:p w14:paraId="43150D5E"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23</w:t>
            </w:r>
          </w:p>
        </w:tc>
        <w:tc>
          <w:tcPr>
            <w:tcW w:w="544" w:type="pct"/>
            <w:tcBorders>
              <w:top w:val="dotted" w:sz="4" w:space="0" w:color="auto"/>
              <w:bottom w:val="dotted" w:sz="4" w:space="0" w:color="auto"/>
            </w:tcBorders>
            <w:shd w:val="clear" w:color="auto" w:fill="auto"/>
            <w:noWrap/>
            <w:vAlign w:val="center"/>
            <w:hideMark/>
          </w:tcPr>
          <w:p w14:paraId="19AEB68D"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0.8%</w:t>
            </w:r>
          </w:p>
        </w:tc>
      </w:tr>
      <w:tr w:rsidR="003F7A72" w:rsidRPr="004C46C5" w14:paraId="6FD92386" w14:textId="77777777" w:rsidTr="00B5342B">
        <w:trPr>
          <w:trHeight w:val="240"/>
        </w:trPr>
        <w:tc>
          <w:tcPr>
            <w:tcW w:w="599" w:type="pct"/>
            <w:vMerge/>
            <w:vAlign w:val="center"/>
            <w:hideMark/>
          </w:tcPr>
          <w:p w14:paraId="7045E2BA" w14:textId="77777777" w:rsidR="003F7A72" w:rsidRPr="004C46C5" w:rsidRDefault="003F7A72" w:rsidP="00D76DAF">
            <w:pPr>
              <w:pStyle w:val="af7"/>
              <w:rPr>
                <w:rFonts w:ascii="BIZ UDゴシック" w:hAnsi="BIZ UDゴシック"/>
              </w:rPr>
            </w:pPr>
          </w:p>
        </w:tc>
        <w:tc>
          <w:tcPr>
            <w:tcW w:w="1171" w:type="pct"/>
            <w:tcBorders>
              <w:top w:val="dotted" w:sz="4" w:space="0" w:color="auto"/>
              <w:bottom w:val="dotted" w:sz="4" w:space="0" w:color="auto"/>
            </w:tcBorders>
            <w:shd w:val="clear" w:color="auto" w:fill="auto"/>
            <w:noWrap/>
            <w:vAlign w:val="bottom"/>
            <w:hideMark/>
          </w:tcPr>
          <w:p w14:paraId="4417E53E"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サービス業</w:t>
            </w:r>
          </w:p>
        </w:tc>
        <w:tc>
          <w:tcPr>
            <w:tcW w:w="531" w:type="pct"/>
            <w:tcBorders>
              <w:top w:val="dotted" w:sz="4" w:space="0" w:color="auto"/>
              <w:bottom w:val="dotted" w:sz="4" w:space="0" w:color="auto"/>
            </w:tcBorders>
            <w:shd w:val="clear" w:color="auto" w:fill="auto"/>
            <w:noWrap/>
            <w:vAlign w:val="center"/>
            <w:hideMark/>
          </w:tcPr>
          <w:p w14:paraId="63C2561C"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693</w:t>
            </w:r>
          </w:p>
        </w:tc>
        <w:tc>
          <w:tcPr>
            <w:tcW w:w="545" w:type="pct"/>
            <w:tcBorders>
              <w:top w:val="dotted" w:sz="4" w:space="0" w:color="auto"/>
              <w:bottom w:val="dotted" w:sz="4" w:space="0" w:color="auto"/>
            </w:tcBorders>
            <w:shd w:val="clear" w:color="auto" w:fill="auto"/>
            <w:noWrap/>
            <w:vAlign w:val="center"/>
            <w:hideMark/>
          </w:tcPr>
          <w:p w14:paraId="316E612A"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23.2%</w:t>
            </w:r>
          </w:p>
        </w:tc>
        <w:tc>
          <w:tcPr>
            <w:tcW w:w="532" w:type="pct"/>
            <w:tcBorders>
              <w:top w:val="dotted" w:sz="4" w:space="0" w:color="auto"/>
              <w:bottom w:val="dotted" w:sz="4" w:space="0" w:color="auto"/>
            </w:tcBorders>
            <w:shd w:val="clear" w:color="auto" w:fill="auto"/>
            <w:noWrap/>
            <w:vAlign w:val="center"/>
            <w:hideMark/>
          </w:tcPr>
          <w:p w14:paraId="72925ECC"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655</w:t>
            </w:r>
          </w:p>
        </w:tc>
        <w:tc>
          <w:tcPr>
            <w:tcW w:w="545" w:type="pct"/>
            <w:tcBorders>
              <w:top w:val="dotted" w:sz="4" w:space="0" w:color="auto"/>
              <w:bottom w:val="dotted" w:sz="4" w:space="0" w:color="auto"/>
            </w:tcBorders>
            <w:shd w:val="clear" w:color="auto" w:fill="auto"/>
            <w:noWrap/>
            <w:vAlign w:val="center"/>
            <w:hideMark/>
          </w:tcPr>
          <w:p w14:paraId="744BB071"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25.2%</w:t>
            </w:r>
          </w:p>
        </w:tc>
        <w:tc>
          <w:tcPr>
            <w:tcW w:w="533" w:type="pct"/>
            <w:tcBorders>
              <w:top w:val="dotted" w:sz="4" w:space="0" w:color="auto"/>
              <w:bottom w:val="dotted" w:sz="4" w:space="0" w:color="auto"/>
            </w:tcBorders>
            <w:shd w:val="clear" w:color="auto" w:fill="auto"/>
            <w:noWrap/>
            <w:vAlign w:val="center"/>
            <w:hideMark/>
          </w:tcPr>
          <w:p w14:paraId="16BCD477"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750</w:t>
            </w:r>
          </w:p>
        </w:tc>
        <w:tc>
          <w:tcPr>
            <w:tcW w:w="544" w:type="pct"/>
            <w:tcBorders>
              <w:top w:val="dotted" w:sz="4" w:space="0" w:color="auto"/>
              <w:bottom w:val="dotted" w:sz="4" w:space="0" w:color="auto"/>
            </w:tcBorders>
            <w:shd w:val="clear" w:color="auto" w:fill="auto"/>
            <w:noWrap/>
            <w:vAlign w:val="center"/>
            <w:hideMark/>
          </w:tcPr>
          <w:p w14:paraId="652FA4FB"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26.5%</w:t>
            </w:r>
          </w:p>
        </w:tc>
      </w:tr>
      <w:tr w:rsidR="003F7A72" w:rsidRPr="004C46C5" w14:paraId="514CE324" w14:textId="77777777" w:rsidTr="00B5342B">
        <w:trPr>
          <w:trHeight w:val="240"/>
        </w:trPr>
        <w:tc>
          <w:tcPr>
            <w:tcW w:w="599" w:type="pct"/>
            <w:vMerge/>
            <w:vAlign w:val="center"/>
            <w:hideMark/>
          </w:tcPr>
          <w:p w14:paraId="7834AC8F" w14:textId="77777777" w:rsidR="003F7A72" w:rsidRPr="004C46C5" w:rsidRDefault="003F7A72" w:rsidP="00D76DAF">
            <w:pPr>
              <w:pStyle w:val="af7"/>
              <w:rPr>
                <w:rFonts w:ascii="BIZ UDゴシック" w:hAnsi="BIZ UDゴシック"/>
              </w:rPr>
            </w:pPr>
          </w:p>
        </w:tc>
        <w:tc>
          <w:tcPr>
            <w:tcW w:w="1171" w:type="pct"/>
            <w:tcBorders>
              <w:top w:val="dotted" w:sz="4" w:space="0" w:color="auto"/>
            </w:tcBorders>
            <w:shd w:val="clear" w:color="auto" w:fill="auto"/>
            <w:noWrap/>
            <w:vAlign w:val="bottom"/>
            <w:hideMark/>
          </w:tcPr>
          <w:p w14:paraId="17CCE4E9"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公務</w:t>
            </w:r>
          </w:p>
        </w:tc>
        <w:tc>
          <w:tcPr>
            <w:tcW w:w="531" w:type="pct"/>
            <w:tcBorders>
              <w:top w:val="dotted" w:sz="4" w:space="0" w:color="auto"/>
            </w:tcBorders>
            <w:shd w:val="clear" w:color="auto" w:fill="auto"/>
            <w:noWrap/>
            <w:vAlign w:val="center"/>
            <w:hideMark/>
          </w:tcPr>
          <w:p w14:paraId="2A7674F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153</w:t>
            </w:r>
          </w:p>
        </w:tc>
        <w:tc>
          <w:tcPr>
            <w:tcW w:w="545" w:type="pct"/>
            <w:tcBorders>
              <w:top w:val="dotted" w:sz="4" w:space="0" w:color="auto"/>
            </w:tcBorders>
            <w:shd w:val="clear" w:color="auto" w:fill="auto"/>
            <w:noWrap/>
            <w:vAlign w:val="center"/>
            <w:hideMark/>
          </w:tcPr>
          <w:p w14:paraId="1D721C06"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5.1%</w:t>
            </w:r>
          </w:p>
        </w:tc>
        <w:tc>
          <w:tcPr>
            <w:tcW w:w="532" w:type="pct"/>
            <w:tcBorders>
              <w:top w:val="dotted" w:sz="4" w:space="0" w:color="auto"/>
            </w:tcBorders>
            <w:shd w:val="clear" w:color="auto" w:fill="auto"/>
            <w:noWrap/>
            <w:vAlign w:val="center"/>
            <w:hideMark/>
          </w:tcPr>
          <w:p w14:paraId="3DA9C20F"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152</w:t>
            </w:r>
          </w:p>
        </w:tc>
        <w:tc>
          <w:tcPr>
            <w:tcW w:w="545" w:type="pct"/>
            <w:tcBorders>
              <w:top w:val="dotted" w:sz="4" w:space="0" w:color="auto"/>
            </w:tcBorders>
            <w:shd w:val="clear" w:color="auto" w:fill="auto"/>
            <w:noWrap/>
            <w:vAlign w:val="center"/>
            <w:hideMark/>
          </w:tcPr>
          <w:p w14:paraId="348695E9"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5.8%</w:t>
            </w:r>
          </w:p>
        </w:tc>
        <w:tc>
          <w:tcPr>
            <w:tcW w:w="533" w:type="pct"/>
            <w:tcBorders>
              <w:top w:val="dotted" w:sz="4" w:space="0" w:color="auto"/>
            </w:tcBorders>
            <w:shd w:val="clear" w:color="auto" w:fill="auto"/>
            <w:noWrap/>
            <w:vAlign w:val="center"/>
            <w:hideMark/>
          </w:tcPr>
          <w:p w14:paraId="2A31EB0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158</w:t>
            </w:r>
          </w:p>
        </w:tc>
        <w:tc>
          <w:tcPr>
            <w:tcW w:w="544" w:type="pct"/>
            <w:tcBorders>
              <w:top w:val="dotted" w:sz="4" w:space="0" w:color="auto"/>
            </w:tcBorders>
            <w:shd w:val="clear" w:color="auto" w:fill="auto"/>
            <w:noWrap/>
            <w:vAlign w:val="center"/>
            <w:hideMark/>
          </w:tcPr>
          <w:p w14:paraId="58124E26"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5.6%</w:t>
            </w:r>
          </w:p>
        </w:tc>
      </w:tr>
      <w:tr w:rsidR="003F7A72" w:rsidRPr="004C46C5" w14:paraId="0C05139F" w14:textId="77777777" w:rsidTr="00B5342B">
        <w:trPr>
          <w:trHeight w:val="240"/>
        </w:trPr>
        <w:tc>
          <w:tcPr>
            <w:tcW w:w="599" w:type="pct"/>
            <w:shd w:val="clear" w:color="auto" w:fill="auto"/>
            <w:noWrap/>
            <w:vAlign w:val="center"/>
            <w:hideMark/>
          </w:tcPr>
          <w:p w14:paraId="0DB2C608" w14:textId="28F0EC8A" w:rsidR="003F7A72" w:rsidRPr="004C46C5" w:rsidRDefault="007924B1" w:rsidP="00D76DAF">
            <w:pPr>
              <w:pStyle w:val="af7"/>
              <w:rPr>
                <w:rFonts w:ascii="BIZ UDゴシック" w:hAnsi="BIZ UDゴシック"/>
              </w:rPr>
            </w:pPr>
            <w:r w:rsidRPr="004C46C5">
              <w:rPr>
                <w:rFonts w:ascii="BIZ UDゴシック" w:hAnsi="BIZ UDゴシック" w:hint="eastAsia"/>
              </w:rPr>
              <w:t>その他</w:t>
            </w:r>
          </w:p>
        </w:tc>
        <w:tc>
          <w:tcPr>
            <w:tcW w:w="1171" w:type="pct"/>
            <w:shd w:val="clear" w:color="auto" w:fill="auto"/>
            <w:noWrap/>
            <w:vAlign w:val="bottom"/>
            <w:hideMark/>
          </w:tcPr>
          <w:p w14:paraId="1E63CE3E" w14:textId="77777777" w:rsidR="003F7A72" w:rsidRPr="004C46C5" w:rsidRDefault="003F7A72" w:rsidP="00D76DAF">
            <w:pPr>
              <w:pStyle w:val="af7"/>
              <w:rPr>
                <w:rFonts w:ascii="BIZ UDゴシック" w:hAnsi="BIZ UDゴシック"/>
              </w:rPr>
            </w:pPr>
            <w:r w:rsidRPr="004C46C5">
              <w:rPr>
                <w:rFonts w:ascii="BIZ UDゴシック" w:hAnsi="BIZ UDゴシック" w:hint="eastAsia"/>
              </w:rPr>
              <w:t>分類不能の産業</w:t>
            </w:r>
          </w:p>
        </w:tc>
        <w:tc>
          <w:tcPr>
            <w:tcW w:w="531" w:type="pct"/>
            <w:shd w:val="clear" w:color="auto" w:fill="auto"/>
            <w:noWrap/>
            <w:vAlign w:val="center"/>
            <w:hideMark/>
          </w:tcPr>
          <w:p w14:paraId="75EBCFE0"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w:t>
            </w:r>
          </w:p>
        </w:tc>
        <w:tc>
          <w:tcPr>
            <w:tcW w:w="545" w:type="pct"/>
            <w:shd w:val="clear" w:color="auto" w:fill="auto"/>
            <w:noWrap/>
            <w:vAlign w:val="center"/>
            <w:hideMark/>
          </w:tcPr>
          <w:p w14:paraId="7292BCC8"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0.0%</w:t>
            </w:r>
          </w:p>
        </w:tc>
        <w:tc>
          <w:tcPr>
            <w:tcW w:w="532" w:type="pct"/>
            <w:shd w:val="clear" w:color="auto" w:fill="auto"/>
            <w:noWrap/>
            <w:vAlign w:val="center"/>
            <w:hideMark/>
          </w:tcPr>
          <w:p w14:paraId="026140F7"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10</w:t>
            </w:r>
          </w:p>
        </w:tc>
        <w:tc>
          <w:tcPr>
            <w:tcW w:w="545" w:type="pct"/>
            <w:shd w:val="clear" w:color="auto" w:fill="auto"/>
            <w:noWrap/>
            <w:vAlign w:val="center"/>
            <w:hideMark/>
          </w:tcPr>
          <w:p w14:paraId="68060464"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0.4%</w:t>
            </w:r>
          </w:p>
        </w:tc>
        <w:tc>
          <w:tcPr>
            <w:tcW w:w="533" w:type="pct"/>
            <w:shd w:val="clear" w:color="auto" w:fill="auto"/>
            <w:noWrap/>
            <w:vAlign w:val="center"/>
            <w:hideMark/>
          </w:tcPr>
          <w:p w14:paraId="49E3672B"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3</w:t>
            </w:r>
          </w:p>
        </w:tc>
        <w:tc>
          <w:tcPr>
            <w:tcW w:w="544" w:type="pct"/>
            <w:shd w:val="clear" w:color="auto" w:fill="auto"/>
            <w:noWrap/>
            <w:vAlign w:val="center"/>
            <w:hideMark/>
          </w:tcPr>
          <w:p w14:paraId="33F9AA3F" w14:textId="77777777" w:rsidR="003F7A72" w:rsidRPr="004C46C5" w:rsidRDefault="003F7A72" w:rsidP="00B5342B">
            <w:pPr>
              <w:pStyle w:val="af7"/>
              <w:jc w:val="right"/>
              <w:rPr>
                <w:rFonts w:ascii="BIZ UDゴシック" w:hAnsi="BIZ UDゴシック"/>
              </w:rPr>
            </w:pPr>
            <w:r w:rsidRPr="004C46C5">
              <w:rPr>
                <w:rFonts w:ascii="BIZ UDゴシック" w:hAnsi="BIZ UDゴシック" w:hint="eastAsia"/>
              </w:rPr>
              <w:t>0.1%</w:t>
            </w:r>
          </w:p>
        </w:tc>
      </w:tr>
    </w:tbl>
    <w:p w14:paraId="7A8EBC7A" w14:textId="312F9DC3" w:rsidR="003F7A72" w:rsidRPr="004C46C5" w:rsidRDefault="006C5811" w:rsidP="004C46C5">
      <w:pPr>
        <w:pStyle w:val="a8"/>
        <w:ind w:firstLine="210"/>
      </w:pPr>
      <w:r w:rsidRPr="004C46C5">
        <w:rPr>
          <w:rFonts w:hint="eastAsia"/>
        </w:rPr>
        <w:t>資料：国勢調査</w:t>
      </w:r>
    </w:p>
    <w:p w14:paraId="4C55C06D" w14:textId="4B5798D3" w:rsidR="00845292" w:rsidRDefault="00845292" w:rsidP="00D76DAF">
      <w:r>
        <w:br w:type="page"/>
      </w:r>
    </w:p>
    <w:p w14:paraId="47C8643C" w14:textId="7A0F5368" w:rsidR="00845292" w:rsidRDefault="00022902" w:rsidP="00D76DAF">
      <w:pPr>
        <w:pStyle w:val="2"/>
      </w:pPr>
      <w:bookmarkStart w:id="15" w:name="_Toc103167850"/>
      <w:r>
        <w:rPr>
          <w:rFonts w:hint="eastAsia"/>
        </w:rPr>
        <w:lastRenderedPageBreak/>
        <w:t>２．住宅の状況</w:t>
      </w:r>
      <w:bookmarkEnd w:id="15"/>
    </w:p>
    <w:p w14:paraId="0D71DBA7" w14:textId="6B57B794" w:rsidR="00022902" w:rsidRDefault="00022902" w:rsidP="00D76DAF">
      <w:pPr>
        <w:pStyle w:val="3"/>
      </w:pPr>
      <w:r>
        <w:rPr>
          <w:rFonts w:hint="eastAsia"/>
        </w:rPr>
        <w:t>（１）所有関係別世帯数</w:t>
      </w:r>
    </w:p>
    <w:p w14:paraId="1F2A9005" w14:textId="5F2B8863" w:rsidR="00022902" w:rsidRDefault="00961E4B" w:rsidP="00D76DAF">
      <w:pPr>
        <w:pStyle w:val="a8"/>
        <w:ind w:firstLine="210"/>
      </w:pPr>
      <w:r>
        <w:rPr>
          <w:noProof/>
        </w:rPr>
        <w:drawing>
          <wp:anchor distT="0" distB="0" distL="114300" distR="114300" simplePos="0" relativeHeight="251643916" behindDoc="0" locked="0" layoutInCell="1" allowOverlap="1" wp14:anchorId="5450F0DD" wp14:editId="4E9C0E21">
            <wp:simplePos x="0" y="0"/>
            <wp:positionH relativeFrom="margin">
              <wp:posOffset>-635</wp:posOffset>
            </wp:positionH>
            <wp:positionV relativeFrom="paragraph">
              <wp:posOffset>704850</wp:posOffset>
            </wp:positionV>
            <wp:extent cx="5530215" cy="2118360"/>
            <wp:effectExtent l="0" t="0" r="0" b="0"/>
            <wp:wrapTopAndBottom/>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021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902">
        <w:rPr>
          <w:rFonts w:hint="eastAsia"/>
        </w:rPr>
        <w:t>持ち家に住む世帯が最も多く主世帯数の約3/4を占めています。平成</w:t>
      </w:r>
      <w:r>
        <w:rPr>
          <w:rFonts w:hint="eastAsia"/>
        </w:rPr>
        <w:t>22</w:t>
      </w:r>
      <w:r w:rsidR="00022902">
        <w:rPr>
          <w:rFonts w:hint="eastAsia"/>
        </w:rPr>
        <w:t>年からの推移をみると、持ち家世帯、民営</w:t>
      </w:r>
      <w:r>
        <w:rPr>
          <w:rFonts w:hint="eastAsia"/>
        </w:rPr>
        <w:t>の</w:t>
      </w:r>
      <w:r w:rsidR="00022902">
        <w:rPr>
          <w:rFonts w:hint="eastAsia"/>
        </w:rPr>
        <w:t>借家世帯、給与住宅の世帯は減少傾向にありますが、公営の借家世帯は増加傾向にあり、10年間で</w:t>
      </w:r>
      <w:r>
        <w:rPr>
          <w:rFonts w:hint="eastAsia"/>
        </w:rPr>
        <w:t>46</w:t>
      </w:r>
      <w:r w:rsidR="00022902">
        <w:rPr>
          <w:rFonts w:hint="eastAsia"/>
        </w:rPr>
        <w:t>世帯（H</w:t>
      </w:r>
      <w:r>
        <w:rPr>
          <w:rFonts w:hint="eastAsia"/>
        </w:rPr>
        <w:t>22</w:t>
      </w:r>
      <w:r w:rsidR="00022902">
        <w:rPr>
          <w:rFonts w:hint="eastAsia"/>
        </w:rPr>
        <w:t>年比</w:t>
      </w:r>
      <w:r w:rsidR="00F25D96">
        <w:rPr>
          <w:rFonts w:hint="eastAsia"/>
        </w:rPr>
        <w:t>＋</w:t>
      </w:r>
      <w:r>
        <w:rPr>
          <w:rFonts w:hint="eastAsia"/>
        </w:rPr>
        <w:t>46.0</w:t>
      </w:r>
      <w:r w:rsidR="00F25D96">
        <w:rPr>
          <w:rFonts w:hint="eastAsia"/>
        </w:rPr>
        <w:t>％</w:t>
      </w:r>
      <w:r w:rsidR="00022902">
        <w:rPr>
          <w:rFonts w:hint="eastAsia"/>
        </w:rPr>
        <w:t>）</w:t>
      </w:r>
      <w:r w:rsidR="00F25D96">
        <w:rPr>
          <w:rFonts w:hint="eastAsia"/>
        </w:rPr>
        <w:t>の増加となっています。</w:t>
      </w:r>
    </w:p>
    <w:p w14:paraId="181DB56D" w14:textId="677421BE" w:rsidR="00845292" w:rsidRDefault="00845292" w:rsidP="00D76DAF"/>
    <w:p w14:paraId="43CA95BD" w14:textId="2784DB73" w:rsidR="00022902" w:rsidRDefault="00022902" w:rsidP="00E8730D">
      <w:pPr>
        <w:pStyle w:val="af3"/>
      </w:pPr>
      <w:r>
        <w:rPr>
          <w:rFonts w:hint="eastAsia"/>
        </w:rPr>
        <w:t>資料：国勢調査</w:t>
      </w:r>
    </w:p>
    <w:p w14:paraId="2A2BD8EB" w14:textId="28BF1E47" w:rsidR="00022902" w:rsidRDefault="00022902" w:rsidP="00D76DAF"/>
    <w:p w14:paraId="3E37B9EB" w14:textId="23A57FD3" w:rsidR="004469CC" w:rsidRDefault="004469CC" w:rsidP="00D76DAF">
      <w:pPr>
        <w:pStyle w:val="3"/>
      </w:pPr>
      <w:r>
        <w:rPr>
          <w:rFonts w:hint="eastAsia"/>
        </w:rPr>
        <w:t>（２）</w:t>
      </w:r>
      <w:r w:rsidRPr="004469CC">
        <w:rPr>
          <w:rFonts w:hint="eastAsia"/>
        </w:rPr>
        <w:t>利用関係別新設着工住宅数の推移</w:t>
      </w:r>
    </w:p>
    <w:p w14:paraId="36A64B29" w14:textId="1FD18EC4" w:rsidR="005E3210" w:rsidRDefault="000F3F2C" w:rsidP="00D76DAF">
      <w:pPr>
        <w:pStyle w:val="a8"/>
        <w:ind w:firstLine="210"/>
      </w:pPr>
      <w:r>
        <w:rPr>
          <w:rFonts w:hint="eastAsia"/>
        </w:rPr>
        <w:t>平成25年までは</w:t>
      </w:r>
      <w:r w:rsidR="00923336">
        <w:rPr>
          <w:rFonts w:hint="eastAsia"/>
        </w:rPr>
        <w:t>着工</w:t>
      </w:r>
      <w:r>
        <w:rPr>
          <w:rFonts w:hint="eastAsia"/>
        </w:rPr>
        <w:t>20戸以上の年もみられましたが、徐々に減少傾向となり、近年は10戸未満で推移していました。令和2年は14戸</w:t>
      </w:r>
      <w:r w:rsidR="00923336">
        <w:rPr>
          <w:rFonts w:hint="eastAsia"/>
        </w:rPr>
        <w:t>となり</w:t>
      </w:r>
      <w:r>
        <w:rPr>
          <w:rFonts w:hint="eastAsia"/>
        </w:rPr>
        <w:t>若干の増加となっています。</w:t>
      </w:r>
    </w:p>
    <w:p w14:paraId="112A04F3" w14:textId="04040D61" w:rsidR="004469CC" w:rsidRDefault="000F3F2C" w:rsidP="00D76DAF">
      <w:pPr>
        <w:pStyle w:val="a8"/>
        <w:ind w:firstLine="210"/>
      </w:pPr>
      <w:r>
        <w:rPr>
          <w:rFonts w:hint="eastAsia"/>
        </w:rPr>
        <w:t>利用関係</w:t>
      </w:r>
      <w:r w:rsidR="00923336">
        <w:rPr>
          <w:rFonts w:hint="eastAsia"/>
        </w:rPr>
        <w:t>別で</w:t>
      </w:r>
      <w:r>
        <w:rPr>
          <w:rFonts w:hint="eastAsia"/>
        </w:rPr>
        <w:t>みると、直近5年は持家</w:t>
      </w:r>
      <w:r w:rsidR="00995A9C">
        <w:rPr>
          <w:rFonts w:hint="eastAsia"/>
        </w:rPr>
        <w:t>着工</w:t>
      </w:r>
      <w:r>
        <w:rPr>
          <w:rFonts w:hint="eastAsia"/>
        </w:rPr>
        <w:t>が</w:t>
      </w:r>
      <w:r w:rsidR="00995A9C">
        <w:rPr>
          <w:rFonts w:hint="eastAsia"/>
        </w:rPr>
        <w:t>大半をしめており</w:t>
      </w:r>
      <w:r>
        <w:rPr>
          <w:rFonts w:hint="eastAsia"/>
        </w:rPr>
        <w:t>、貸家</w:t>
      </w:r>
      <w:r w:rsidR="00995A9C">
        <w:rPr>
          <w:rFonts w:hint="eastAsia"/>
        </w:rPr>
        <w:t>、給与住宅の着工数</w:t>
      </w:r>
      <w:r>
        <w:rPr>
          <w:rFonts w:hint="eastAsia"/>
        </w:rPr>
        <w:t>は</w:t>
      </w:r>
      <w:r w:rsidR="00995A9C">
        <w:rPr>
          <w:rFonts w:hint="eastAsia"/>
        </w:rPr>
        <w:t>わずかな戸数となり供給は</w:t>
      </w:r>
      <w:r w:rsidR="005E3210">
        <w:rPr>
          <w:rFonts w:hint="eastAsia"/>
        </w:rPr>
        <w:t>停滞しています。</w:t>
      </w:r>
    </w:p>
    <w:p w14:paraId="7B3F3A78" w14:textId="4C28AEAA" w:rsidR="004469CC" w:rsidRDefault="00995A9C" w:rsidP="00D76DAF">
      <w:r>
        <w:rPr>
          <w:noProof/>
        </w:rPr>
        <w:drawing>
          <wp:anchor distT="0" distB="0" distL="114300" distR="114300" simplePos="0" relativeHeight="251644940" behindDoc="0" locked="0" layoutInCell="1" allowOverlap="1" wp14:anchorId="7616ECE9" wp14:editId="53D6E0DA">
            <wp:simplePos x="0" y="0"/>
            <wp:positionH relativeFrom="margin">
              <wp:posOffset>-635</wp:posOffset>
            </wp:positionH>
            <wp:positionV relativeFrom="paragraph">
              <wp:posOffset>215265</wp:posOffset>
            </wp:positionV>
            <wp:extent cx="5715000" cy="2555240"/>
            <wp:effectExtent l="0" t="0" r="0" b="0"/>
            <wp:wrapTopAndBottom/>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55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00D47" w14:textId="6BBEEB99" w:rsidR="004469CC" w:rsidRDefault="004469CC" w:rsidP="00B5342B">
      <w:pPr>
        <w:pStyle w:val="af3"/>
      </w:pPr>
      <w:r>
        <w:rPr>
          <w:rFonts w:hint="eastAsia"/>
        </w:rPr>
        <w:t>資料：建築着工統計</w:t>
      </w:r>
    </w:p>
    <w:p w14:paraId="0141BD7A" w14:textId="77777777" w:rsidR="00190607" w:rsidRDefault="00190607" w:rsidP="00D76DAF">
      <w:r>
        <w:br w:type="page"/>
      </w:r>
    </w:p>
    <w:p w14:paraId="15FA819D" w14:textId="2B9A905D" w:rsidR="00190607" w:rsidRDefault="00190607" w:rsidP="00D76DAF">
      <w:pPr>
        <w:pStyle w:val="3"/>
      </w:pPr>
      <w:r>
        <w:rPr>
          <w:rFonts w:hint="eastAsia"/>
        </w:rPr>
        <w:lastRenderedPageBreak/>
        <w:t>（３）</w:t>
      </w:r>
      <w:r w:rsidR="00AC1406">
        <w:rPr>
          <w:rFonts w:hint="eastAsia"/>
        </w:rPr>
        <w:t>町</w:t>
      </w:r>
      <w:r>
        <w:rPr>
          <w:rFonts w:hint="eastAsia"/>
        </w:rPr>
        <w:t>営住宅の状況</w:t>
      </w:r>
    </w:p>
    <w:p w14:paraId="1760A4BF" w14:textId="719CE12A" w:rsidR="00190607" w:rsidRDefault="00190607" w:rsidP="00D76DAF"/>
    <w:p w14:paraId="2A7707CA" w14:textId="5198E8AE" w:rsidR="00190607" w:rsidRDefault="00190607" w:rsidP="00D76DAF">
      <w:pPr>
        <w:pStyle w:val="4"/>
      </w:pPr>
      <w:r>
        <w:rPr>
          <w:rFonts w:hint="eastAsia"/>
        </w:rPr>
        <w:t>ア　管理戸数</w:t>
      </w:r>
    </w:p>
    <w:p w14:paraId="72232F34" w14:textId="2F973B57" w:rsidR="00190607" w:rsidRDefault="00190607" w:rsidP="00D76DAF"/>
    <w:p w14:paraId="57CC3A77" w14:textId="112E30EA" w:rsidR="00190607" w:rsidRDefault="00190607" w:rsidP="00D76DAF">
      <w:pPr>
        <w:pStyle w:val="a8"/>
        <w:ind w:firstLine="210"/>
      </w:pPr>
      <w:r>
        <w:rPr>
          <w:rFonts w:hint="eastAsia"/>
        </w:rPr>
        <w:t>社会資本整備総合</w:t>
      </w:r>
      <w:r w:rsidRPr="00A01E48">
        <w:rPr>
          <w:rFonts w:hint="eastAsia"/>
        </w:rPr>
        <w:t>交付金の基幹事業の対象となる公営住宅</w:t>
      </w:r>
      <w:r>
        <w:rPr>
          <w:rFonts w:hint="eastAsia"/>
        </w:rPr>
        <w:t>が7団地111戸、それ以外の単独住宅が</w:t>
      </w:r>
      <w:r w:rsidR="006C050A">
        <w:rPr>
          <w:rFonts w:hint="eastAsia"/>
        </w:rPr>
        <w:t>3</w:t>
      </w:r>
      <w:r>
        <w:rPr>
          <w:rFonts w:hint="eastAsia"/>
        </w:rPr>
        <w:t>団地</w:t>
      </w:r>
      <w:r w:rsidR="006C050A">
        <w:rPr>
          <w:rFonts w:hint="eastAsia"/>
        </w:rPr>
        <w:t>6</w:t>
      </w:r>
      <w:r>
        <w:rPr>
          <w:rFonts w:hint="eastAsia"/>
        </w:rPr>
        <w:t>戸の計11</w:t>
      </w:r>
      <w:r w:rsidR="006C050A">
        <w:rPr>
          <w:rFonts w:hint="eastAsia"/>
        </w:rPr>
        <w:t>7</w:t>
      </w:r>
      <w:r>
        <w:rPr>
          <w:rFonts w:hint="eastAsia"/>
        </w:rPr>
        <w:t>戸となっています。</w:t>
      </w:r>
    </w:p>
    <w:p w14:paraId="3C2CBC3E" w14:textId="34EB5EF6" w:rsidR="00190607" w:rsidRDefault="004225A7" w:rsidP="00D76DAF">
      <w:pPr>
        <w:pStyle w:val="a8"/>
        <w:ind w:firstLine="210"/>
      </w:pPr>
      <w:r>
        <w:rPr>
          <w:rFonts w:hint="eastAsia"/>
        </w:rPr>
        <w:t>校区別でみると茶花校区</w:t>
      </w:r>
      <w:r w:rsidR="00EE4849">
        <w:rPr>
          <w:rFonts w:hint="eastAsia"/>
        </w:rPr>
        <w:t>に</w:t>
      </w:r>
      <w:r>
        <w:rPr>
          <w:rFonts w:hint="eastAsia"/>
        </w:rPr>
        <w:t>67戸と全ストックの56.3％が立地しています。</w:t>
      </w:r>
    </w:p>
    <w:p w14:paraId="44A6DBB5" w14:textId="77777777" w:rsidR="002928F8" w:rsidRDefault="002928F8" w:rsidP="00D76DAF">
      <w:pPr>
        <w:pStyle w:val="a8"/>
        <w:ind w:firstLine="21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3"/>
        <w:gridCol w:w="1833"/>
        <w:gridCol w:w="1834"/>
        <w:gridCol w:w="1834"/>
        <w:gridCol w:w="1834"/>
      </w:tblGrid>
      <w:tr w:rsidR="00C327E0" w:rsidRPr="004C46C5" w14:paraId="51B66892" w14:textId="77777777" w:rsidTr="00B5342B">
        <w:trPr>
          <w:trHeight w:val="361"/>
        </w:trPr>
        <w:tc>
          <w:tcPr>
            <w:tcW w:w="1000" w:type="pct"/>
            <w:tcBorders>
              <w:top w:val="single" w:sz="4" w:space="0" w:color="auto"/>
              <w:left w:val="single" w:sz="4" w:space="0" w:color="auto"/>
              <w:right w:val="single" w:sz="4" w:space="0" w:color="auto"/>
            </w:tcBorders>
            <w:shd w:val="clear" w:color="auto" w:fill="BFBFBF" w:themeFill="background1" w:themeFillShade="BF"/>
            <w:vAlign w:val="center"/>
          </w:tcPr>
          <w:p w14:paraId="1E11FDE2" w14:textId="487F049D"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校区</w:t>
            </w:r>
          </w:p>
        </w:tc>
        <w:tc>
          <w:tcPr>
            <w:tcW w:w="1000" w:type="pct"/>
            <w:tcBorders>
              <w:top w:val="single" w:sz="4" w:space="0" w:color="auto"/>
              <w:left w:val="single" w:sz="4" w:space="0" w:color="auto"/>
              <w:right w:val="single" w:sz="4" w:space="0" w:color="auto"/>
            </w:tcBorders>
            <w:shd w:val="clear" w:color="auto" w:fill="BFBFBF" w:themeFill="background1" w:themeFillShade="BF"/>
            <w:vAlign w:val="center"/>
          </w:tcPr>
          <w:p w14:paraId="0DD1C004" w14:textId="637E5649"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住宅の種類</w:t>
            </w:r>
          </w:p>
        </w:tc>
        <w:tc>
          <w:tcPr>
            <w:tcW w:w="1000" w:type="pct"/>
            <w:tcBorders>
              <w:top w:val="single" w:sz="4" w:space="0" w:color="auto"/>
              <w:left w:val="single" w:sz="4" w:space="0" w:color="auto"/>
              <w:right w:val="single" w:sz="4" w:space="0" w:color="auto"/>
            </w:tcBorders>
            <w:shd w:val="clear" w:color="auto" w:fill="BFBFBF" w:themeFill="background1" w:themeFillShade="BF"/>
            <w:vAlign w:val="center"/>
          </w:tcPr>
          <w:p w14:paraId="0C0CEF47" w14:textId="698BF91A"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団地数</w:t>
            </w:r>
          </w:p>
        </w:tc>
        <w:tc>
          <w:tcPr>
            <w:tcW w:w="1000" w:type="pct"/>
            <w:tcBorders>
              <w:top w:val="single" w:sz="4" w:space="0" w:color="auto"/>
              <w:left w:val="single" w:sz="4" w:space="0" w:color="auto"/>
              <w:right w:val="single" w:sz="4" w:space="0" w:color="auto"/>
            </w:tcBorders>
            <w:shd w:val="clear" w:color="auto" w:fill="BFBFBF" w:themeFill="background1" w:themeFillShade="BF"/>
            <w:vAlign w:val="center"/>
          </w:tcPr>
          <w:p w14:paraId="42C00F1A" w14:textId="667E1724"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棟数</w:t>
            </w:r>
          </w:p>
        </w:tc>
        <w:tc>
          <w:tcPr>
            <w:tcW w:w="1000" w:type="pct"/>
            <w:tcBorders>
              <w:top w:val="single" w:sz="4" w:space="0" w:color="auto"/>
              <w:left w:val="single" w:sz="4" w:space="0" w:color="auto"/>
              <w:right w:val="single" w:sz="4" w:space="0" w:color="auto"/>
            </w:tcBorders>
            <w:shd w:val="clear" w:color="auto" w:fill="BFBFBF" w:themeFill="background1" w:themeFillShade="BF"/>
            <w:vAlign w:val="center"/>
          </w:tcPr>
          <w:p w14:paraId="5D103462" w14:textId="2E25F9AD"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管理戸数</w:t>
            </w:r>
          </w:p>
        </w:tc>
      </w:tr>
      <w:tr w:rsidR="00C327E0" w:rsidRPr="004C46C5" w14:paraId="2D7545B3" w14:textId="77777777" w:rsidTr="00B5342B">
        <w:trPr>
          <w:trHeight w:val="340"/>
        </w:trPr>
        <w:tc>
          <w:tcPr>
            <w:tcW w:w="1000" w:type="pct"/>
            <w:vMerge w:val="restart"/>
            <w:tcBorders>
              <w:top w:val="double" w:sz="4" w:space="0" w:color="auto"/>
              <w:left w:val="single" w:sz="4" w:space="0" w:color="auto"/>
              <w:right w:val="single" w:sz="4" w:space="0" w:color="auto"/>
            </w:tcBorders>
            <w:shd w:val="clear" w:color="auto" w:fill="auto"/>
            <w:vAlign w:val="center"/>
          </w:tcPr>
          <w:p w14:paraId="5DD68221" w14:textId="2F7042D2"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茶花</w:t>
            </w:r>
          </w:p>
        </w:tc>
        <w:tc>
          <w:tcPr>
            <w:tcW w:w="1000" w:type="pct"/>
            <w:tcBorders>
              <w:top w:val="double" w:sz="4" w:space="0" w:color="auto"/>
              <w:left w:val="single" w:sz="4" w:space="0" w:color="auto"/>
              <w:right w:val="single" w:sz="4" w:space="0" w:color="auto"/>
            </w:tcBorders>
            <w:vAlign w:val="center"/>
          </w:tcPr>
          <w:p w14:paraId="094B04B5" w14:textId="77777777"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公営住宅</w:t>
            </w:r>
          </w:p>
        </w:tc>
        <w:tc>
          <w:tcPr>
            <w:tcW w:w="1000" w:type="pct"/>
            <w:tcBorders>
              <w:top w:val="double" w:sz="4" w:space="0" w:color="auto"/>
              <w:left w:val="single" w:sz="4" w:space="0" w:color="auto"/>
              <w:right w:val="single" w:sz="4" w:space="0" w:color="auto"/>
            </w:tcBorders>
            <w:vAlign w:val="center"/>
          </w:tcPr>
          <w:p w14:paraId="3B645E44" w14:textId="7CA59E13"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3</w:t>
            </w:r>
            <w:r w:rsidR="00C327E0" w:rsidRPr="004C46C5">
              <w:rPr>
                <w:rFonts w:ascii="BIZ UDゴシック" w:hAnsi="BIZ UDゴシック" w:hint="eastAsia"/>
              </w:rPr>
              <w:t>団地</w:t>
            </w:r>
          </w:p>
        </w:tc>
        <w:tc>
          <w:tcPr>
            <w:tcW w:w="1000" w:type="pct"/>
            <w:tcBorders>
              <w:top w:val="double" w:sz="4" w:space="0" w:color="auto"/>
              <w:left w:val="single" w:sz="4" w:space="0" w:color="auto"/>
              <w:bottom w:val="single" w:sz="4" w:space="0" w:color="auto"/>
              <w:right w:val="single" w:sz="4" w:space="0" w:color="auto"/>
            </w:tcBorders>
            <w:vAlign w:val="center"/>
          </w:tcPr>
          <w:p w14:paraId="1E0049A1" w14:textId="65A3AB90"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10</w:t>
            </w:r>
            <w:r w:rsidR="00C327E0" w:rsidRPr="004C46C5">
              <w:rPr>
                <w:rFonts w:ascii="BIZ UDゴシック" w:hAnsi="BIZ UDゴシック" w:hint="eastAsia"/>
              </w:rPr>
              <w:t>棟</w:t>
            </w:r>
          </w:p>
        </w:tc>
        <w:tc>
          <w:tcPr>
            <w:tcW w:w="1000" w:type="pct"/>
            <w:tcBorders>
              <w:top w:val="double" w:sz="4" w:space="0" w:color="auto"/>
              <w:left w:val="single" w:sz="4" w:space="0" w:color="auto"/>
              <w:bottom w:val="single" w:sz="4" w:space="0" w:color="auto"/>
              <w:right w:val="single" w:sz="4" w:space="0" w:color="auto"/>
            </w:tcBorders>
            <w:vAlign w:val="center"/>
          </w:tcPr>
          <w:p w14:paraId="0C156FF8" w14:textId="5CB84EB7"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64</w:t>
            </w:r>
            <w:r w:rsidR="00C327E0" w:rsidRPr="004C46C5">
              <w:rPr>
                <w:rFonts w:ascii="BIZ UDゴシック" w:hAnsi="BIZ UDゴシック" w:hint="eastAsia"/>
              </w:rPr>
              <w:t>戸</w:t>
            </w:r>
          </w:p>
        </w:tc>
      </w:tr>
      <w:tr w:rsidR="00C327E0" w:rsidRPr="004C46C5" w14:paraId="1404FD1C" w14:textId="77777777" w:rsidTr="00B5342B">
        <w:trPr>
          <w:trHeight w:val="340"/>
        </w:trPr>
        <w:tc>
          <w:tcPr>
            <w:tcW w:w="1000" w:type="pct"/>
            <w:vMerge/>
            <w:tcBorders>
              <w:left w:val="single" w:sz="4" w:space="0" w:color="auto"/>
              <w:bottom w:val="nil"/>
              <w:right w:val="single" w:sz="4" w:space="0" w:color="auto"/>
            </w:tcBorders>
            <w:vAlign w:val="center"/>
          </w:tcPr>
          <w:p w14:paraId="352B4267" w14:textId="0DFEC76B" w:rsidR="00C327E0" w:rsidRPr="004C46C5" w:rsidRDefault="00C327E0" w:rsidP="00B5342B">
            <w:pPr>
              <w:pStyle w:val="af7"/>
              <w:jc w:val="center"/>
              <w:rPr>
                <w:rFonts w:ascii="BIZ UDゴシック" w:hAnsi="BIZ UDゴシック"/>
              </w:rPr>
            </w:pPr>
          </w:p>
        </w:tc>
        <w:tc>
          <w:tcPr>
            <w:tcW w:w="1000" w:type="pct"/>
            <w:tcBorders>
              <w:top w:val="single" w:sz="4" w:space="0" w:color="auto"/>
              <w:left w:val="single" w:sz="4" w:space="0" w:color="auto"/>
              <w:right w:val="single" w:sz="4" w:space="0" w:color="auto"/>
            </w:tcBorders>
            <w:vAlign w:val="center"/>
          </w:tcPr>
          <w:p w14:paraId="579F43B5" w14:textId="39823A3F"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単独住宅</w:t>
            </w:r>
          </w:p>
        </w:tc>
        <w:tc>
          <w:tcPr>
            <w:tcW w:w="1000" w:type="pct"/>
            <w:tcBorders>
              <w:top w:val="single" w:sz="4" w:space="0" w:color="auto"/>
              <w:left w:val="single" w:sz="4" w:space="0" w:color="auto"/>
              <w:right w:val="single" w:sz="4" w:space="0" w:color="auto"/>
            </w:tcBorders>
            <w:vAlign w:val="center"/>
          </w:tcPr>
          <w:p w14:paraId="3C63A855" w14:textId="53EC2910"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1</w:t>
            </w:r>
            <w:r w:rsidR="00C327E0" w:rsidRPr="004C46C5">
              <w:rPr>
                <w:rFonts w:ascii="BIZ UDゴシック" w:hAnsi="BIZ UDゴシック" w:hint="eastAsia"/>
              </w:rPr>
              <w:t>団地</w:t>
            </w:r>
          </w:p>
        </w:tc>
        <w:tc>
          <w:tcPr>
            <w:tcW w:w="1000" w:type="pct"/>
            <w:tcBorders>
              <w:top w:val="single" w:sz="4" w:space="0" w:color="auto"/>
              <w:left w:val="single" w:sz="4" w:space="0" w:color="auto"/>
              <w:right w:val="single" w:sz="4" w:space="0" w:color="auto"/>
            </w:tcBorders>
            <w:vAlign w:val="center"/>
          </w:tcPr>
          <w:p w14:paraId="13F54BE0" w14:textId="088CEE6A"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2</w:t>
            </w:r>
            <w:r w:rsidR="00C327E0" w:rsidRPr="004C46C5">
              <w:rPr>
                <w:rFonts w:ascii="BIZ UDゴシック" w:hAnsi="BIZ UDゴシック" w:hint="eastAsia"/>
              </w:rPr>
              <w:t>棟</w:t>
            </w:r>
          </w:p>
        </w:tc>
        <w:tc>
          <w:tcPr>
            <w:tcW w:w="1000" w:type="pct"/>
            <w:tcBorders>
              <w:top w:val="single" w:sz="4" w:space="0" w:color="auto"/>
              <w:left w:val="single" w:sz="4" w:space="0" w:color="auto"/>
              <w:right w:val="single" w:sz="4" w:space="0" w:color="auto"/>
            </w:tcBorders>
            <w:vAlign w:val="center"/>
          </w:tcPr>
          <w:p w14:paraId="446C910A" w14:textId="5A02AA07"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3</w:t>
            </w:r>
            <w:r w:rsidR="00C327E0" w:rsidRPr="004C46C5">
              <w:rPr>
                <w:rFonts w:ascii="BIZ UDゴシック" w:hAnsi="BIZ UDゴシック" w:hint="eastAsia"/>
              </w:rPr>
              <w:t>戸</w:t>
            </w:r>
          </w:p>
        </w:tc>
      </w:tr>
      <w:tr w:rsidR="00C327E0" w:rsidRPr="004C46C5" w14:paraId="73BAA35E" w14:textId="77777777" w:rsidTr="00B5342B">
        <w:trPr>
          <w:trHeight w:val="340"/>
        </w:trPr>
        <w:tc>
          <w:tcPr>
            <w:tcW w:w="1000" w:type="pct"/>
            <w:vMerge w:val="restart"/>
            <w:tcBorders>
              <w:top w:val="single" w:sz="4" w:space="0" w:color="auto"/>
              <w:left w:val="single" w:sz="4" w:space="0" w:color="auto"/>
              <w:right w:val="single" w:sz="4" w:space="0" w:color="auto"/>
            </w:tcBorders>
            <w:vAlign w:val="center"/>
          </w:tcPr>
          <w:p w14:paraId="3C80E735" w14:textId="7DF1337A" w:rsidR="00C327E0" w:rsidRPr="004C46C5" w:rsidRDefault="00223EB2" w:rsidP="00B5342B">
            <w:pPr>
              <w:pStyle w:val="af7"/>
              <w:jc w:val="center"/>
              <w:rPr>
                <w:rFonts w:ascii="BIZ UDゴシック" w:hAnsi="BIZ UDゴシック"/>
              </w:rPr>
            </w:pPr>
            <w:r w:rsidRPr="004C46C5">
              <w:rPr>
                <w:rFonts w:ascii="BIZ UDゴシック" w:hAnsi="BIZ UDゴシック" w:hint="eastAsia"/>
              </w:rPr>
              <w:t>那間</w:t>
            </w:r>
          </w:p>
        </w:tc>
        <w:tc>
          <w:tcPr>
            <w:tcW w:w="1000" w:type="pct"/>
            <w:tcBorders>
              <w:top w:val="single" w:sz="4" w:space="0" w:color="auto"/>
              <w:left w:val="single" w:sz="4" w:space="0" w:color="auto"/>
              <w:right w:val="single" w:sz="4" w:space="0" w:color="auto"/>
            </w:tcBorders>
            <w:vAlign w:val="center"/>
          </w:tcPr>
          <w:p w14:paraId="3832A1CA" w14:textId="25C320AD"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公営住宅</w:t>
            </w:r>
          </w:p>
        </w:tc>
        <w:tc>
          <w:tcPr>
            <w:tcW w:w="1000" w:type="pct"/>
            <w:tcBorders>
              <w:top w:val="single" w:sz="4" w:space="0" w:color="auto"/>
              <w:left w:val="single" w:sz="4" w:space="0" w:color="auto"/>
              <w:right w:val="single" w:sz="4" w:space="0" w:color="auto"/>
            </w:tcBorders>
            <w:vAlign w:val="center"/>
          </w:tcPr>
          <w:p w14:paraId="09758B71" w14:textId="2CFC77D7"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2団地</w:t>
            </w:r>
          </w:p>
        </w:tc>
        <w:tc>
          <w:tcPr>
            <w:tcW w:w="1000" w:type="pct"/>
            <w:tcBorders>
              <w:top w:val="single" w:sz="4" w:space="0" w:color="auto"/>
              <w:left w:val="single" w:sz="4" w:space="0" w:color="auto"/>
              <w:right w:val="single" w:sz="4" w:space="0" w:color="auto"/>
            </w:tcBorders>
            <w:vAlign w:val="center"/>
          </w:tcPr>
          <w:p w14:paraId="7D732558" w14:textId="33FE3899"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11棟</w:t>
            </w:r>
          </w:p>
        </w:tc>
        <w:tc>
          <w:tcPr>
            <w:tcW w:w="1000" w:type="pct"/>
            <w:tcBorders>
              <w:top w:val="single" w:sz="4" w:space="0" w:color="auto"/>
              <w:left w:val="single" w:sz="4" w:space="0" w:color="auto"/>
              <w:right w:val="single" w:sz="4" w:space="0" w:color="auto"/>
            </w:tcBorders>
            <w:vAlign w:val="center"/>
          </w:tcPr>
          <w:p w14:paraId="456CA31F" w14:textId="68EB14C5"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31戸</w:t>
            </w:r>
          </w:p>
        </w:tc>
      </w:tr>
      <w:tr w:rsidR="00C327E0" w:rsidRPr="004C46C5" w14:paraId="0811CC26" w14:textId="77777777" w:rsidTr="00B5342B">
        <w:trPr>
          <w:trHeight w:val="340"/>
        </w:trPr>
        <w:tc>
          <w:tcPr>
            <w:tcW w:w="1000" w:type="pct"/>
            <w:vMerge/>
            <w:tcBorders>
              <w:left w:val="single" w:sz="4" w:space="0" w:color="auto"/>
              <w:bottom w:val="nil"/>
              <w:right w:val="single" w:sz="4" w:space="0" w:color="auto"/>
            </w:tcBorders>
            <w:vAlign w:val="center"/>
          </w:tcPr>
          <w:p w14:paraId="298BAF5E" w14:textId="77777777" w:rsidR="00C327E0" w:rsidRPr="004C46C5" w:rsidRDefault="00C327E0" w:rsidP="00B5342B">
            <w:pPr>
              <w:pStyle w:val="af7"/>
              <w:jc w:val="center"/>
              <w:rPr>
                <w:rFonts w:ascii="BIZ UDゴシック" w:hAnsi="BIZ UDゴシック"/>
              </w:rPr>
            </w:pPr>
          </w:p>
        </w:tc>
        <w:tc>
          <w:tcPr>
            <w:tcW w:w="1000" w:type="pct"/>
            <w:tcBorders>
              <w:top w:val="single" w:sz="4" w:space="0" w:color="auto"/>
              <w:left w:val="single" w:sz="4" w:space="0" w:color="auto"/>
              <w:right w:val="single" w:sz="4" w:space="0" w:color="auto"/>
            </w:tcBorders>
            <w:vAlign w:val="center"/>
          </w:tcPr>
          <w:p w14:paraId="6ED36863" w14:textId="49C94BAD"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単独住宅</w:t>
            </w:r>
          </w:p>
        </w:tc>
        <w:tc>
          <w:tcPr>
            <w:tcW w:w="1000" w:type="pct"/>
            <w:tcBorders>
              <w:top w:val="single" w:sz="4" w:space="0" w:color="auto"/>
              <w:left w:val="single" w:sz="4" w:space="0" w:color="auto"/>
              <w:right w:val="single" w:sz="4" w:space="0" w:color="auto"/>
            </w:tcBorders>
            <w:vAlign w:val="center"/>
          </w:tcPr>
          <w:p w14:paraId="3F58837E" w14:textId="52DD7008"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w:t>
            </w:r>
          </w:p>
        </w:tc>
        <w:tc>
          <w:tcPr>
            <w:tcW w:w="1000" w:type="pct"/>
            <w:tcBorders>
              <w:top w:val="single" w:sz="4" w:space="0" w:color="auto"/>
              <w:left w:val="single" w:sz="4" w:space="0" w:color="auto"/>
              <w:right w:val="single" w:sz="4" w:space="0" w:color="auto"/>
            </w:tcBorders>
            <w:vAlign w:val="center"/>
          </w:tcPr>
          <w:p w14:paraId="41B95768" w14:textId="43584096"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w:t>
            </w:r>
          </w:p>
        </w:tc>
        <w:tc>
          <w:tcPr>
            <w:tcW w:w="1000" w:type="pct"/>
            <w:tcBorders>
              <w:top w:val="single" w:sz="4" w:space="0" w:color="auto"/>
              <w:left w:val="single" w:sz="4" w:space="0" w:color="auto"/>
              <w:right w:val="single" w:sz="4" w:space="0" w:color="auto"/>
            </w:tcBorders>
            <w:vAlign w:val="center"/>
          </w:tcPr>
          <w:p w14:paraId="7E5B1A6D" w14:textId="1D93C93E"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w:t>
            </w:r>
          </w:p>
        </w:tc>
      </w:tr>
      <w:tr w:rsidR="00C327E0" w:rsidRPr="004C46C5" w14:paraId="1378FA30" w14:textId="77777777" w:rsidTr="00B5342B">
        <w:trPr>
          <w:trHeight w:val="340"/>
        </w:trPr>
        <w:tc>
          <w:tcPr>
            <w:tcW w:w="1000" w:type="pct"/>
            <w:vMerge w:val="restart"/>
            <w:tcBorders>
              <w:top w:val="single" w:sz="4" w:space="0" w:color="auto"/>
              <w:left w:val="single" w:sz="4" w:space="0" w:color="auto"/>
              <w:right w:val="single" w:sz="4" w:space="0" w:color="auto"/>
            </w:tcBorders>
            <w:vAlign w:val="center"/>
          </w:tcPr>
          <w:p w14:paraId="03204A34" w14:textId="7C39F01E" w:rsidR="00C327E0" w:rsidRPr="004C46C5" w:rsidRDefault="00223EB2" w:rsidP="00B5342B">
            <w:pPr>
              <w:pStyle w:val="af7"/>
              <w:jc w:val="center"/>
              <w:rPr>
                <w:rFonts w:ascii="BIZ UDゴシック" w:hAnsi="BIZ UDゴシック"/>
              </w:rPr>
            </w:pPr>
            <w:r w:rsidRPr="004C46C5">
              <w:rPr>
                <w:rFonts w:ascii="BIZ UDゴシック" w:hAnsi="BIZ UDゴシック" w:hint="eastAsia"/>
              </w:rPr>
              <w:t>与論</w:t>
            </w:r>
          </w:p>
        </w:tc>
        <w:tc>
          <w:tcPr>
            <w:tcW w:w="1000" w:type="pct"/>
            <w:tcBorders>
              <w:top w:val="single" w:sz="4" w:space="0" w:color="auto"/>
              <w:left w:val="single" w:sz="4" w:space="0" w:color="auto"/>
              <w:right w:val="single" w:sz="4" w:space="0" w:color="auto"/>
            </w:tcBorders>
            <w:vAlign w:val="center"/>
          </w:tcPr>
          <w:p w14:paraId="08CB69A9" w14:textId="5A31E611"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公営住宅</w:t>
            </w:r>
          </w:p>
        </w:tc>
        <w:tc>
          <w:tcPr>
            <w:tcW w:w="1000" w:type="pct"/>
            <w:tcBorders>
              <w:top w:val="single" w:sz="4" w:space="0" w:color="auto"/>
              <w:left w:val="single" w:sz="4" w:space="0" w:color="auto"/>
              <w:right w:val="single" w:sz="4" w:space="0" w:color="auto"/>
            </w:tcBorders>
            <w:vAlign w:val="center"/>
          </w:tcPr>
          <w:p w14:paraId="7EA137C8" w14:textId="4263F2C4"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2団地</w:t>
            </w:r>
          </w:p>
        </w:tc>
        <w:tc>
          <w:tcPr>
            <w:tcW w:w="1000" w:type="pct"/>
            <w:tcBorders>
              <w:top w:val="single" w:sz="4" w:space="0" w:color="auto"/>
              <w:left w:val="single" w:sz="4" w:space="0" w:color="auto"/>
              <w:right w:val="single" w:sz="4" w:space="0" w:color="auto"/>
            </w:tcBorders>
            <w:vAlign w:val="center"/>
          </w:tcPr>
          <w:p w14:paraId="09E5FE1E" w14:textId="0C7C5268"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4棟</w:t>
            </w:r>
          </w:p>
        </w:tc>
        <w:tc>
          <w:tcPr>
            <w:tcW w:w="1000" w:type="pct"/>
            <w:tcBorders>
              <w:top w:val="single" w:sz="4" w:space="0" w:color="auto"/>
              <w:left w:val="single" w:sz="4" w:space="0" w:color="auto"/>
              <w:right w:val="single" w:sz="4" w:space="0" w:color="auto"/>
            </w:tcBorders>
            <w:vAlign w:val="center"/>
          </w:tcPr>
          <w:p w14:paraId="57528303" w14:textId="59CAF248" w:rsidR="00C327E0" w:rsidRPr="004C46C5" w:rsidRDefault="00223EB2" w:rsidP="00B5342B">
            <w:pPr>
              <w:pStyle w:val="af7"/>
              <w:jc w:val="right"/>
              <w:rPr>
                <w:rFonts w:ascii="BIZ UDゴシック" w:hAnsi="BIZ UDゴシック"/>
              </w:rPr>
            </w:pPr>
            <w:r w:rsidRPr="004C46C5">
              <w:rPr>
                <w:rFonts w:ascii="BIZ UDゴシック" w:hAnsi="BIZ UDゴシック" w:hint="eastAsia"/>
              </w:rPr>
              <w:t>16戸</w:t>
            </w:r>
          </w:p>
        </w:tc>
      </w:tr>
      <w:tr w:rsidR="00C327E0" w:rsidRPr="004C46C5" w14:paraId="3455CB76" w14:textId="77777777" w:rsidTr="00B5342B">
        <w:trPr>
          <w:trHeight w:val="340"/>
        </w:trPr>
        <w:tc>
          <w:tcPr>
            <w:tcW w:w="1000" w:type="pct"/>
            <w:vMerge/>
            <w:tcBorders>
              <w:left w:val="single" w:sz="4" w:space="0" w:color="auto"/>
              <w:bottom w:val="nil"/>
              <w:right w:val="single" w:sz="4" w:space="0" w:color="auto"/>
            </w:tcBorders>
            <w:vAlign w:val="center"/>
          </w:tcPr>
          <w:p w14:paraId="4E736DF6" w14:textId="77777777" w:rsidR="00C327E0" w:rsidRPr="004C46C5" w:rsidRDefault="00C327E0" w:rsidP="00B5342B">
            <w:pPr>
              <w:pStyle w:val="af7"/>
              <w:jc w:val="center"/>
              <w:rPr>
                <w:rFonts w:ascii="BIZ UDゴシック" w:hAnsi="BIZ UDゴシック"/>
              </w:rPr>
            </w:pPr>
          </w:p>
        </w:tc>
        <w:tc>
          <w:tcPr>
            <w:tcW w:w="1000" w:type="pct"/>
            <w:tcBorders>
              <w:top w:val="single" w:sz="4" w:space="0" w:color="auto"/>
              <w:left w:val="single" w:sz="4" w:space="0" w:color="auto"/>
              <w:right w:val="single" w:sz="4" w:space="0" w:color="auto"/>
            </w:tcBorders>
            <w:vAlign w:val="center"/>
          </w:tcPr>
          <w:p w14:paraId="3D4E4BA3" w14:textId="47540C11"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単独住宅</w:t>
            </w:r>
          </w:p>
        </w:tc>
        <w:tc>
          <w:tcPr>
            <w:tcW w:w="1000" w:type="pct"/>
            <w:tcBorders>
              <w:top w:val="single" w:sz="4" w:space="0" w:color="auto"/>
              <w:left w:val="single" w:sz="4" w:space="0" w:color="auto"/>
              <w:right w:val="single" w:sz="4" w:space="0" w:color="auto"/>
            </w:tcBorders>
            <w:vAlign w:val="center"/>
          </w:tcPr>
          <w:p w14:paraId="7FB87AD0" w14:textId="2BFAF668" w:rsidR="00C327E0" w:rsidRPr="004C46C5" w:rsidRDefault="00842536" w:rsidP="00B5342B">
            <w:pPr>
              <w:pStyle w:val="af7"/>
              <w:jc w:val="right"/>
              <w:rPr>
                <w:rFonts w:ascii="BIZ UDゴシック" w:hAnsi="BIZ UDゴシック"/>
              </w:rPr>
            </w:pPr>
            <w:r w:rsidRPr="004C46C5">
              <w:rPr>
                <w:rFonts w:ascii="BIZ UDゴシック" w:hAnsi="BIZ UDゴシック" w:hint="eastAsia"/>
              </w:rPr>
              <w:t>2</w:t>
            </w:r>
            <w:r w:rsidR="00223EB2" w:rsidRPr="004C46C5">
              <w:rPr>
                <w:rFonts w:ascii="BIZ UDゴシック" w:hAnsi="BIZ UDゴシック" w:hint="eastAsia"/>
              </w:rPr>
              <w:t>団地</w:t>
            </w:r>
          </w:p>
        </w:tc>
        <w:tc>
          <w:tcPr>
            <w:tcW w:w="1000" w:type="pct"/>
            <w:tcBorders>
              <w:top w:val="single" w:sz="4" w:space="0" w:color="auto"/>
              <w:left w:val="single" w:sz="4" w:space="0" w:color="auto"/>
              <w:right w:val="single" w:sz="4" w:space="0" w:color="auto"/>
            </w:tcBorders>
            <w:vAlign w:val="center"/>
          </w:tcPr>
          <w:p w14:paraId="634C6C28" w14:textId="443BF954" w:rsidR="00C327E0" w:rsidRPr="004C46C5" w:rsidRDefault="00842536" w:rsidP="00B5342B">
            <w:pPr>
              <w:pStyle w:val="af7"/>
              <w:jc w:val="right"/>
              <w:rPr>
                <w:rFonts w:ascii="BIZ UDゴシック" w:hAnsi="BIZ UDゴシック"/>
              </w:rPr>
            </w:pPr>
            <w:r w:rsidRPr="004C46C5">
              <w:rPr>
                <w:rFonts w:ascii="BIZ UDゴシック" w:hAnsi="BIZ UDゴシック" w:hint="eastAsia"/>
              </w:rPr>
              <w:t>3</w:t>
            </w:r>
            <w:r w:rsidR="00223EB2" w:rsidRPr="004C46C5">
              <w:rPr>
                <w:rFonts w:ascii="BIZ UDゴシック" w:hAnsi="BIZ UDゴシック" w:hint="eastAsia"/>
              </w:rPr>
              <w:t>棟</w:t>
            </w:r>
          </w:p>
        </w:tc>
        <w:tc>
          <w:tcPr>
            <w:tcW w:w="1000" w:type="pct"/>
            <w:tcBorders>
              <w:top w:val="single" w:sz="4" w:space="0" w:color="auto"/>
              <w:left w:val="single" w:sz="4" w:space="0" w:color="auto"/>
              <w:right w:val="single" w:sz="4" w:space="0" w:color="auto"/>
            </w:tcBorders>
            <w:vAlign w:val="center"/>
          </w:tcPr>
          <w:p w14:paraId="05DE1845" w14:textId="5A4E2C74" w:rsidR="00C327E0" w:rsidRPr="004C46C5" w:rsidRDefault="00842536" w:rsidP="00B5342B">
            <w:pPr>
              <w:pStyle w:val="af7"/>
              <w:jc w:val="right"/>
              <w:rPr>
                <w:rFonts w:ascii="BIZ UDゴシック" w:hAnsi="BIZ UDゴシック"/>
              </w:rPr>
            </w:pPr>
            <w:r w:rsidRPr="004C46C5">
              <w:rPr>
                <w:rFonts w:ascii="BIZ UDゴシック" w:hAnsi="BIZ UDゴシック" w:hint="eastAsia"/>
              </w:rPr>
              <w:t>3</w:t>
            </w:r>
            <w:r w:rsidR="00223EB2" w:rsidRPr="004C46C5">
              <w:rPr>
                <w:rFonts w:ascii="BIZ UDゴシック" w:hAnsi="BIZ UDゴシック" w:hint="eastAsia"/>
              </w:rPr>
              <w:t>戸</w:t>
            </w:r>
          </w:p>
        </w:tc>
      </w:tr>
      <w:tr w:rsidR="00223EB2" w:rsidRPr="004C46C5" w14:paraId="1B29550C" w14:textId="77777777" w:rsidTr="00B5342B">
        <w:trPr>
          <w:trHeight w:val="340"/>
        </w:trPr>
        <w:tc>
          <w:tcPr>
            <w:tcW w:w="1000" w:type="pct"/>
            <w:vMerge w:val="restart"/>
            <w:tcBorders>
              <w:top w:val="single" w:sz="4" w:space="0" w:color="auto"/>
              <w:left w:val="single" w:sz="4" w:space="0" w:color="auto"/>
              <w:right w:val="single" w:sz="4" w:space="0" w:color="auto"/>
            </w:tcBorders>
            <w:vAlign w:val="center"/>
          </w:tcPr>
          <w:p w14:paraId="4BC146CE" w14:textId="3E2FC016" w:rsidR="00223EB2" w:rsidRPr="004C46C5" w:rsidRDefault="00223EB2" w:rsidP="00B5342B">
            <w:pPr>
              <w:pStyle w:val="af7"/>
              <w:jc w:val="center"/>
              <w:rPr>
                <w:rFonts w:ascii="BIZ UDゴシック" w:hAnsi="BIZ UDゴシック"/>
              </w:rPr>
            </w:pPr>
            <w:r w:rsidRPr="004C46C5">
              <w:rPr>
                <w:rFonts w:ascii="BIZ UDゴシック" w:hAnsi="BIZ UDゴシック" w:hint="eastAsia"/>
              </w:rPr>
              <w:t>計</w:t>
            </w:r>
          </w:p>
        </w:tc>
        <w:tc>
          <w:tcPr>
            <w:tcW w:w="1000" w:type="pct"/>
            <w:tcBorders>
              <w:top w:val="single" w:sz="4" w:space="0" w:color="auto"/>
              <w:left w:val="single" w:sz="4" w:space="0" w:color="auto"/>
              <w:right w:val="single" w:sz="4" w:space="0" w:color="auto"/>
            </w:tcBorders>
            <w:vAlign w:val="center"/>
          </w:tcPr>
          <w:p w14:paraId="50C634E9" w14:textId="10C68576" w:rsidR="00223EB2" w:rsidRPr="004C46C5" w:rsidRDefault="00223EB2" w:rsidP="00B5342B">
            <w:pPr>
              <w:pStyle w:val="af7"/>
              <w:jc w:val="center"/>
              <w:rPr>
                <w:rFonts w:ascii="BIZ UDゴシック" w:hAnsi="BIZ UDゴシック"/>
              </w:rPr>
            </w:pPr>
            <w:r w:rsidRPr="004C46C5">
              <w:rPr>
                <w:rFonts w:ascii="BIZ UDゴシック" w:hAnsi="BIZ UDゴシック" w:hint="eastAsia"/>
              </w:rPr>
              <w:t>公営住宅</w:t>
            </w:r>
          </w:p>
        </w:tc>
        <w:tc>
          <w:tcPr>
            <w:tcW w:w="1000" w:type="pct"/>
            <w:tcBorders>
              <w:top w:val="single" w:sz="4" w:space="0" w:color="auto"/>
              <w:left w:val="single" w:sz="4" w:space="0" w:color="auto"/>
              <w:right w:val="single" w:sz="4" w:space="0" w:color="auto"/>
            </w:tcBorders>
            <w:vAlign w:val="center"/>
          </w:tcPr>
          <w:p w14:paraId="5EE8B3F2" w14:textId="5303C868" w:rsidR="00223EB2" w:rsidRPr="004C46C5" w:rsidRDefault="00223EB2" w:rsidP="00B5342B">
            <w:pPr>
              <w:pStyle w:val="af7"/>
              <w:jc w:val="right"/>
              <w:rPr>
                <w:rFonts w:ascii="BIZ UDゴシック" w:hAnsi="BIZ UDゴシック"/>
              </w:rPr>
            </w:pPr>
            <w:r w:rsidRPr="004C46C5">
              <w:rPr>
                <w:rFonts w:ascii="BIZ UDゴシック" w:hAnsi="BIZ UDゴシック" w:hint="eastAsia"/>
              </w:rPr>
              <w:t>7団地</w:t>
            </w:r>
          </w:p>
        </w:tc>
        <w:tc>
          <w:tcPr>
            <w:tcW w:w="1000" w:type="pct"/>
            <w:tcBorders>
              <w:top w:val="single" w:sz="4" w:space="0" w:color="auto"/>
              <w:left w:val="single" w:sz="4" w:space="0" w:color="auto"/>
              <w:right w:val="single" w:sz="4" w:space="0" w:color="auto"/>
            </w:tcBorders>
            <w:vAlign w:val="center"/>
          </w:tcPr>
          <w:p w14:paraId="204C3AEF" w14:textId="532C2841" w:rsidR="00223EB2" w:rsidRPr="004C46C5" w:rsidRDefault="00223EB2" w:rsidP="00B5342B">
            <w:pPr>
              <w:pStyle w:val="af7"/>
              <w:jc w:val="right"/>
              <w:rPr>
                <w:rFonts w:ascii="BIZ UDゴシック" w:hAnsi="BIZ UDゴシック"/>
              </w:rPr>
            </w:pPr>
            <w:r w:rsidRPr="004C46C5">
              <w:rPr>
                <w:rFonts w:ascii="BIZ UDゴシック" w:hAnsi="BIZ UDゴシック" w:hint="eastAsia"/>
              </w:rPr>
              <w:t>25棟</w:t>
            </w:r>
          </w:p>
        </w:tc>
        <w:tc>
          <w:tcPr>
            <w:tcW w:w="1000" w:type="pct"/>
            <w:tcBorders>
              <w:top w:val="single" w:sz="4" w:space="0" w:color="auto"/>
              <w:left w:val="single" w:sz="4" w:space="0" w:color="auto"/>
              <w:right w:val="single" w:sz="4" w:space="0" w:color="auto"/>
            </w:tcBorders>
            <w:vAlign w:val="center"/>
          </w:tcPr>
          <w:p w14:paraId="277DAB82" w14:textId="601123B9" w:rsidR="00223EB2" w:rsidRPr="004C46C5" w:rsidRDefault="00223EB2" w:rsidP="00B5342B">
            <w:pPr>
              <w:pStyle w:val="af7"/>
              <w:jc w:val="right"/>
              <w:rPr>
                <w:rFonts w:ascii="BIZ UDゴシック" w:hAnsi="BIZ UDゴシック"/>
              </w:rPr>
            </w:pPr>
            <w:r w:rsidRPr="004C46C5">
              <w:rPr>
                <w:rFonts w:ascii="BIZ UDゴシック" w:hAnsi="BIZ UDゴシック" w:hint="eastAsia"/>
              </w:rPr>
              <w:t>111戸</w:t>
            </w:r>
          </w:p>
        </w:tc>
      </w:tr>
      <w:tr w:rsidR="00223EB2" w:rsidRPr="004C46C5" w14:paraId="760D7BF4" w14:textId="77777777" w:rsidTr="00B5342B">
        <w:trPr>
          <w:trHeight w:val="340"/>
        </w:trPr>
        <w:tc>
          <w:tcPr>
            <w:tcW w:w="1000" w:type="pct"/>
            <w:vMerge/>
            <w:tcBorders>
              <w:left w:val="single" w:sz="4" w:space="0" w:color="auto"/>
              <w:bottom w:val="nil"/>
              <w:right w:val="single" w:sz="4" w:space="0" w:color="auto"/>
            </w:tcBorders>
            <w:vAlign w:val="center"/>
          </w:tcPr>
          <w:p w14:paraId="6E3358B1" w14:textId="77777777" w:rsidR="00223EB2" w:rsidRPr="004C46C5" w:rsidRDefault="00223EB2" w:rsidP="00B5342B">
            <w:pPr>
              <w:pStyle w:val="af7"/>
              <w:jc w:val="center"/>
              <w:rPr>
                <w:rFonts w:ascii="BIZ UDゴシック" w:hAnsi="BIZ UDゴシック"/>
              </w:rPr>
            </w:pPr>
          </w:p>
        </w:tc>
        <w:tc>
          <w:tcPr>
            <w:tcW w:w="1000" w:type="pct"/>
            <w:tcBorders>
              <w:top w:val="single" w:sz="4" w:space="0" w:color="auto"/>
              <w:left w:val="single" w:sz="4" w:space="0" w:color="auto"/>
              <w:right w:val="single" w:sz="4" w:space="0" w:color="auto"/>
            </w:tcBorders>
            <w:vAlign w:val="center"/>
          </w:tcPr>
          <w:p w14:paraId="42DE7EA7" w14:textId="2AFAAEA0" w:rsidR="00223EB2" w:rsidRPr="004C46C5" w:rsidRDefault="00223EB2" w:rsidP="00B5342B">
            <w:pPr>
              <w:pStyle w:val="af7"/>
              <w:jc w:val="center"/>
              <w:rPr>
                <w:rFonts w:ascii="BIZ UDゴシック" w:hAnsi="BIZ UDゴシック"/>
              </w:rPr>
            </w:pPr>
            <w:r w:rsidRPr="004C46C5">
              <w:rPr>
                <w:rFonts w:ascii="BIZ UDゴシック" w:hAnsi="BIZ UDゴシック" w:hint="eastAsia"/>
              </w:rPr>
              <w:t>単独住宅</w:t>
            </w:r>
          </w:p>
        </w:tc>
        <w:tc>
          <w:tcPr>
            <w:tcW w:w="1000" w:type="pct"/>
            <w:tcBorders>
              <w:top w:val="single" w:sz="4" w:space="0" w:color="auto"/>
              <w:left w:val="single" w:sz="4" w:space="0" w:color="auto"/>
              <w:right w:val="single" w:sz="4" w:space="0" w:color="auto"/>
            </w:tcBorders>
            <w:vAlign w:val="center"/>
          </w:tcPr>
          <w:p w14:paraId="6CADAC59" w14:textId="56939149" w:rsidR="00223EB2" w:rsidRPr="004C46C5" w:rsidRDefault="00842536" w:rsidP="00B5342B">
            <w:pPr>
              <w:pStyle w:val="af7"/>
              <w:jc w:val="right"/>
              <w:rPr>
                <w:rFonts w:ascii="BIZ UDゴシック" w:hAnsi="BIZ UDゴシック"/>
              </w:rPr>
            </w:pPr>
            <w:r w:rsidRPr="004C46C5">
              <w:rPr>
                <w:rFonts w:ascii="BIZ UDゴシック" w:hAnsi="BIZ UDゴシック" w:hint="eastAsia"/>
              </w:rPr>
              <w:t>3</w:t>
            </w:r>
            <w:r w:rsidR="00223EB2" w:rsidRPr="004C46C5">
              <w:rPr>
                <w:rFonts w:ascii="BIZ UDゴシック" w:hAnsi="BIZ UDゴシック" w:hint="eastAsia"/>
              </w:rPr>
              <w:t>団地</w:t>
            </w:r>
          </w:p>
        </w:tc>
        <w:tc>
          <w:tcPr>
            <w:tcW w:w="1000" w:type="pct"/>
            <w:tcBorders>
              <w:top w:val="single" w:sz="4" w:space="0" w:color="auto"/>
              <w:left w:val="single" w:sz="4" w:space="0" w:color="auto"/>
              <w:right w:val="single" w:sz="4" w:space="0" w:color="auto"/>
            </w:tcBorders>
            <w:vAlign w:val="center"/>
          </w:tcPr>
          <w:p w14:paraId="5DB9D0CF" w14:textId="671983D5" w:rsidR="00223EB2" w:rsidRPr="004C46C5" w:rsidRDefault="00842536" w:rsidP="00B5342B">
            <w:pPr>
              <w:pStyle w:val="af7"/>
              <w:jc w:val="right"/>
              <w:rPr>
                <w:rFonts w:ascii="BIZ UDゴシック" w:hAnsi="BIZ UDゴシック"/>
              </w:rPr>
            </w:pPr>
            <w:r w:rsidRPr="004C46C5">
              <w:rPr>
                <w:rFonts w:ascii="BIZ UDゴシック" w:hAnsi="BIZ UDゴシック" w:hint="eastAsia"/>
              </w:rPr>
              <w:t>5</w:t>
            </w:r>
            <w:r w:rsidR="00223EB2" w:rsidRPr="004C46C5">
              <w:rPr>
                <w:rFonts w:ascii="BIZ UDゴシック" w:hAnsi="BIZ UDゴシック" w:hint="eastAsia"/>
              </w:rPr>
              <w:t>棟</w:t>
            </w:r>
          </w:p>
        </w:tc>
        <w:tc>
          <w:tcPr>
            <w:tcW w:w="1000" w:type="pct"/>
            <w:tcBorders>
              <w:top w:val="single" w:sz="4" w:space="0" w:color="auto"/>
              <w:left w:val="single" w:sz="4" w:space="0" w:color="auto"/>
              <w:right w:val="single" w:sz="4" w:space="0" w:color="auto"/>
            </w:tcBorders>
            <w:vAlign w:val="center"/>
          </w:tcPr>
          <w:p w14:paraId="3C8C866B" w14:textId="18A45391" w:rsidR="00223EB2" w:rsidRPr="004C46C5" w:rsidRDefault="00842536" w:rsidP="00B5342B">
            <w:pPr>
              <w:pStyle w:val="af7"/>
              <w:jc w:val="right"/>
              <w:rPr>
                <w:rFonts w:ascii="BIZ UDゴシック" w:hAnsi="BIZ UDゴシック"/>
              </w:rPr>
            </w:pPr>
            <w:r w:rsidRPr="004C46C5">
              <w:rPr>
                <w:rFonts w:ascii="BIZ UDゴシック" w:hAnsi="BIZ UDゴシック" w:hint="eastAsia"/>
              </w:rPr>
              <w:t>6</w:t>
            </w:r>
            <w:r w:rsidR="00223EB2" w:rsidRPr="004C46C5">
              <w:rPr>
                <w:rFonts w:ascii="BIZ UDゴシック" w:hAnsi="BIZ UDゴシック" w:hint="eastAsia"/>
              </w:rPr>
              <w:t>戸</w:t>
            </w:r>
          </w:p>
        </w:tc>
      </w:tr>
      <w:tr w:rsidR="00C327E0" w:rsidRPr="004C46C5" w14:paraId="241EDFA2" w14:textId="77777777" w:rsidTr="00B5342B">
        <w:trPr>
          <w:trHeight w:val="340"/>
        </w:trPr>
        <w:tc>
          <w:tcPr>
            <w:tcW w:w="1999" w:type="pct"/>
            <w:gridSpan w:val="2"/>
            <w:tcBorders>
              <w:top w:val="single" w:sz="4" w:space="0" w:color="auto"/>
              <w:left w:val="single" w:sz="4" w:space="0" w:color="auto"/>
              <w:bottom w:val="single" w:sz="4" w:space="0" w:color="auto"/>
              <w:right w:val="single" w:sz="4" w:space="0" w:color="auto"/>
            </w:tcBorders>
            <w:vAlign w:val="center"/>
          </w:tcPr>
          <w:p w14:paraId="54ACB17A" w14:textId="0C5AFA27" w:rsidR="00C327E0" w:rsidRPr="004C46C5" w:rsidRDefault="00C327E0" w:rsidP="00B5342B">
            <w:pPr>
              <w:pStyle w:val="af7"/>
              <w:jc w:val="center"/>
              <w:rPr>
                <w:rFonts w:ascii="BIZ UDゴシック" w:hAnsi="BIZ UDゴシック"/>
              </w:rPr>
            </w:pPr>
            <w:r w:rsidRPr="004C46C5">
              <w:rPr>
                <w:rFonts w:ascii="BIZ UDゴシック" w:hAnsi="BIZ UDゴシック" w:hint="eastAsia"/>
              </w:rPr>
              <w:t>合計</w:t>
            </w:r>
          </w:p>
        </w:tc>
        <w:tc>
          <w:tcPr>
            <w:tcW w:w="1000" w:type="pct"/>
            <w:tcBorders>
              <w:top w:val="single" w:sz="4" w:space="0" w:color="auto"/>
              <w:left w:val="single" w:sz="4" w:space="0" w:color="auto"/>
              <w:bottom w:val="single" w:sz="4" w:space="0" w:color="auto"/>
              <w:right w:val="single" w:sz="4" w:space="0" w:color="auto"/>
            </w:tcBorders>
            <w:vAlign w:val="center"/>
          </w:tcPr>
          <w:p w14:paraId="12164C04" w14:textId="06B31D67" w:rsidR="00C327E0" w:rsidRPr="004C46C5" w:rsidRDefault="00C327E0" w:rsidP="00B5342B">
            <w:pPr>
              <w:pStyle w:val="af7"/>
              <w:jc w:val="right"/>
              <w:rPr>
                <w:rFonts w:ascii="BIZ UDゴシック" w:hAnsi="BIZ UDゴシック"/>
              </w:rPr>
            </w:pPr>
            <w:r w:rsidRPr="004C46C5">
              <w:rPr>
                <w:rFonts w:ascii="BIZ UDゴシック" w:hAnsi="BIZ UDゴシック" w:hint="eastAsia"/>
              </w:rPr>
              <w:t>1</w:t>
            </w:r>
            <w:r w:rsidR="00842536" w:rsidRPr="004C46C5">
              <w:rPr>
                <w:rFonts w:ascii="BIZ UDゴシック" w:hAnsi="BIZ UDゴシック" w:hint="eastAsia"/>
              </w:rPr>
              <w:t>0</w:t>
            </w:r>
            <w:r w:rsidRPr="004C46C5">
              <w:rPr>
                <w:rFonts w:ascii="BIZ UDゴシック" w:hAnsi="BIZ UDゴシック" w:hint="eastAsia"/>
              </w:rPr>
              <w:t>団地</w:t>
            </w:r>
          </w:p>
        </w:tc>
        <w:tc>
          <w:tcPr>
            <w:tcW w:w="1000" w:type="pct"/>
            <w:tcBorders>
              <w:top w:val="single" w:sz="4" w:space="0" w:color="auto"/>
              <w:left w:val="single" w:sz="4" w:space="0" w:color="auto"/>
              <w:bottom w:val="single" w:sz="4" w:space="0" w:color="auto"/>
              <w:right w:val="single" w:sz="4" w:space="0" w:color="auto"/>
            </w:tcBorders>
            <w:vAlign w:val="center"/>
          </w:tcPr>
          <w:p w14:paraId="0021829C" w14:textId="27AB871E" w:rsidR="00C327E0" w:rsidRPr="004C46C5" w:rsidRDefault="00C327E0" w:rsidP="00B5342B">
            <w:pPr>
              <w:pStyle w:val="af7"/>
              <w:jc w:val="right"/>
              <w:rPr>
                <w:rFonts w:ascii="BIZ UDゴシック" w:hAnsi="BIZ UDゴシック"/>
              </w:rPr>
            </w:pPr>
            <w:r w:rsidRPr="004C46C5">
              <w:rPr>
                <w:rFonts w:ascii="BIZ UDゴシック" w:hAnsi="BIZ UDゴシック" w:hint="eastAsia"/>
              </w:rPr>
              <w:t>3</w:t>
            </w:r>
            <w:r w:rsidR="00842536" w:rsidRPr="004C46C5">
              <w:rPr>
                <w:rFonts w:ascii="BIZ UDゴシック" w:hAnsi="BIZ UDゴシック" w:hint="eastAsia"/>
              </w:rPr>
              <w:t>0</w:t>
            </w:r>
            <w:r w:rsidRPr="004C46C5">
              <w:rPr>
                <w:rFonts w:ascii="BIZ UDゴシック" w:hAnsi="BIZ UDゴシック" w:hint="eastAsia"/>
              </w:rPr>
              <w:t>棟</w:t>
            </w:r>
          </w:p>
        </w:tc>
        <w:tc>
          <w:tcPr>
            <w:tcW w:w="1000" w:type="pct"/>
            <w:tcBorders>
              <w:top w:val="single" w:sz="4" w:space="0" w:color="auto"/>
              <w:left w:val="single" w:sz="4" w:space="0" w:color="auto"/>
              <w:bottom w:val="single" w:sz="4" w:space="0" w:color="auto"/>
              <w:right w:val="single" w:sz="4" w:space="0" w:color="auto"/>
            </w:tcBorders>
            <w:vAlign w:val="center"/>
          </w:tcPr>
          <w:p w14:paraId="209C380C" w14:textId="02D2F2E0" w:rsidR="00C327E0" w:rsidRPr="004C46C5" w:rsidRDefault="00C327E0" w:rsidP="00B5342B">
            <w:pPr>
              <w:pStyle w:val="af7"/>
              <w:jc w:val="right"/>
              <w:rPr>
                <w:rFonts w:ascii="BIZ UDゴシック" w:hAnsi="BIZ UDゴシック"/>
              </w:rPr>
            </w:pPr>
            <w:r w:rsidRPr="004C46C5">
              <w:rPr>
                <w:rFonts w:ascii="BIZ UDゴシック" w:hAnsi="BIZ UDゴシック" w:hint="eastAsia"/>
              </w:rPr>
              <w:t>11</w:t>
            </w:r>
            <w:r w:rsidR="00842536" w:rsidRPr="004C46C5">
              <w:rPr>
                <w:rFonts w:ascii="BIZ UDゴシック" w:hAnsi="BIZ UDゴシック" w:hint="eastAsia"/>
              </w:rPr>
              <w:t>7</w:t>
            </w:r>
            <w:r w:rsidRPr="004C46C5">
              <w:rPr>
                <w:rFonts w:ascii="BIZ UDゴシック" w:hAnsi="BIZ UDゴシック" w:hint="eastAsia"/>
              </w:rPr>
              <w:t>戸</w:t>
            </w:r>
          </w:p>
        </w:tc>
      </w:tr>
    </w:tbl>
    <w:p w14:paraId="199A5331" w14:textId="23FFB4BD" w:rsidR="00190607" w:rsidRDefault="00190607" w:rsidP="00E8730D">
      <w:pPr>
        <w:pStyle w:val="af3"/>
      </w:pPr>
      <w:r>
        <w:rPr>
          <w:rFonts w:hint="eastAsia"/>
        </w:rPr>
        <w:t>資料：与論町</w:t>
      </w:r>
      <w:r w:rsidR="006328DD">
        <w:rPr>
          <w:rFonts w:hint="eastAsia"/>
        </w:rPr>
        <w:t>資料</w:t>
      </w:r>
      <w:r w:rsidR="00995A9C">
        <w:rPr>
          <w:rFonts w:hint="eastAsia"/>
        </w:rPr>
        <w:t>（</w:t>
      </w:r>
      <w:r w:rsidR="006328DD">
        <w:rPr>
          <w:rFonts w:hint="eastAsia"/>
        </w:rPr>
        <w:t>令和3</w:t>
      </w:r>
      <w:r w:rsidR="00995A9C">
        <w:rPr>
          <w:rFonts w:hint="eastAsia"/>
        </w:rPr>
        <w:t>年</w:t>
      </w:r>
      <w:r w:rsidR="006328DD">
        <w:rPr>
          <w:rFonts w:hint="eastAsia"/>
        </w:rPr>
        <w:t>4</w:t>
      </w:r>
      <w:r w:rsidR="00995A9C">
        <w:rPr>
          <w:rFonts w:hint="eastAsia"/>
        </w:rPr>
        <w:t>月</w:t>
      </w:r>
      <w:r w:rsidR="006328DD">
        <w:rPr>
          <w:rFonts w:hint="eastAsia"/>
        </w:rPr>
        <w:t>1日時点</w:t>
      </w:r>
      <w:r w:rsidR="00995A9C">
        <w:rPr>
          <w:rFonts w:hint="eastAsia"/>
        </w:rPr>
        <w:t>）</w:t>
      </w:r>
    </w:p>
    <w:p w14:paraId="174333C5" w14:textId="7ABC74AF" w:rsidR="00C03577" w:rsidRDefault="00C03577" w:rsidP="00D76DAF"/>
    <w:p w14:paraId="6506DA4D" w14:textId="57DFE577" w:rsidR="00C03577" w:rsidRDefault="00C03577" w:rsidP="00D76DAF">
      <w:pPr>
        <w:pStyle w:val="4"/>
      </w:pPr>
      <w:r>
        <w:rPr>
          <w:rFonts w:hint="eastAsia"/>
        </w:rPr>
        <w:t>イ　構造別耐用年限経過戸数の状況</w:t>
      </w:r>
    </w:p>
    <w:p w14:paraId="2E6CF354" w14:textId="15A06E28" w:rsidR="00C03577" w:rsidRDefault="00C03577" w:rsidP="00D76DAF"/>
    <w:p w14:paraId="46AEA3F6" w14:textId="16E26302" w:rsidR="00C03577" w:rsidRDefault="00EE4849" w:rsidP="00D76DAF">
      <w:pPr>
        <w:pStyle w:val="a8"/>
        <w:ind w:firstLine="210"/>
      </w:pPr>
      <w:r>
        <w:rPr>
          <w:rFonts w:hint="eastAsia"/>
        </w:rPr>
        <w:t>構造別耐用年限経過個数の状況をみると、簡易耐火構造平屋建（簡平）はすべて耐用年限を経過していますが、その他のストックは耐用年限内です。</w:t>
      </w:r>
    </w:p>
    <w:p w14:paraId="05FD0B70" w14:textId="5EE2110C" w:rsidR="00EE4849" w:rsidRDefault="00EE4849" w:rsidP="00D76DAF">
      <w:pPr>
        <w:pStyle w:val="a8"/>
        <w:ind w:firstLine="210"/>
      </w:pPr>
      <w:r>
        <w:rPr>
          <w:rFonts w:hint="eastAsia"/>
        </w:rPr>
        <w:t>一方で、耐用年限の1/2を経過したストックは63戸と全体の52.9％となっています。</w:t>
      </w:r>
    </w:p>
    <w:p w14:paraId="21B4ECC1" w14:textId="77777777" w:rsidR="002928F8" w:rsidRPr="004225A7" w:rsidRDefault="002928F8" w:rsidP="00D76DAF">
      <w:pPr>
        <w:pStyle w:val="a8"/>
        <w:ind w:firstLine="210"/>
      </w:pPr>
    </w:p>
    <w:tbl>
      <w:tblPr>
        <w:tblW w:w="5000" w:type="pct"/>
        <w:tblCellMar>
          <w:left w:w="99" w:type="dxa"/>
          <w:right w:w="99" w:type="dxa"/>
        </w:tblCellMar>
        <w:tblLook w:val="04A0" w:firstRow="1" w:lastRow="0" w:firstColumn="1" w:lastColumn="0" w:noHBand="0" w:noVBand="1"/>
      </w:tblPr>
      <w:tblGrid>
        <w:gridCol w:w="2320"/>
        <w:gridCol w:w="1095"/>
        <w:gridCol w:w="1439"/>
        <w:gridCol w:w="1438"/>
        <w:gridCol w:w="1438"/>
        <w:gridCol w:w="1438"/>
      </w:tblGrid>
      <w:tr w:rsidR="00BA133B" w:rsidRPr="00B5342B" w14:paraId="7AE6D37A" w14:textId="77777777" w:rsidTr="00B5342B">
        <w:trPr>
          <w:trHeight w:val="270"/>
        </w:trPr>
        <w:tc>
          <w:tcPr>
            <w:tcW w:w="186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CD6EB5E" w14:textId="77777777" w:rsidR="00BA133B" w:rsidRPr="00B5342B" w:rsidRDefault="00BA133B" w:rsidP="00D76DAF">
            <w:pPr>
              <w:pStyle w:val="af7"/>
              <w:rPr>
                <w:rFonts w:ascii="BIZ UDゴシック" w:hAnsi="BIZ UDゴシック"/>
              </w:rPr>
            </w:pPr>
            <w:r w:rsidRPr="00B5342B">
              <w:rPr>
                <w:rFonts w:ascii="BIZ UDゴシック" w:hAnsi="BIZ UDゴシック" w:hint="eastAsia"/>
              </w:rPr>
              <w:t xml:space="preserve">　</w:t>
            </w:r>
          </w:p>
        </w:tc>
        <w:tc>
          <w:tcPr>
            <w:tcW w:w="78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C1043E5" w14:textId="77777777" w:rsidR="00BA133B" w:rsidRPr="00B5342B" w:rsidRDefault="00BA133B" w:rsidP="00B5342B">
            <w:pPr>
              <w:pStyle w:val="af7"/>
              <w:jc w:val="center"/>
              <w:rPr>
                <w:rFonts w:ascii="BIZ UDゴシック" w:hAnsi="BIZ UDゴシック"/>
              </w:rPr>
            </w:pPr>
            <w:r w:rsidRPr="00B5342B">
              <w:rPr>
                <w:rFonts w:ascii="BIZ UDゴシック" w:hAnsi="BIZ UDゴシック" w:hint="eastAsia"/>
              </w:rPr>
              <w:t>木造</w:t>
            </w:r>
          </w:p>
        </w:tc>
        <w:tc>
          <w:tcPr>
            <w:tcW w:w="78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709A4B9" w14:textId="77777777" w:rsidR="00BA133B" w:rsidRPr="00B5342B" w:rsidRDefault="00BA133B" w:rsidP="00B5342B">
            <w:pPr>
              <w:pStyle w:val="af7"/>
              <w:jc w:val="center"/>
              <w:rPr>
                <w:rFonts w:ascii="BIZ UDゴシック" w:hAnsi="BIZ UDゴシック"/>
              </w:rPr>
            </w:pPr>
            <w:r w:rsidRPr="00B5342B">
              <w:rPr>
                <w:rFonts w:ascii="BIZ UDゴシック" w:hAnsi="BIZ UDゴシック" w:hint="eastAsia"/>
              </w:rPr>
              <w:t>簡平</w:t>
            </w:r>
          </w:p>
        </w:tc>
        <w:tc>
          <w:tcPr>
            <w:tcW w:w="78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EA2D046" w14:textId="77777777" w:rsidR="00BA133B" w:rsidRPr="00B5342B" w:rsidRDefault="00BA133B" w:rsidP="00B5342B">
            <w:pPr>
              <w:pStyle w:val="af7"/>
              <w:jc w:val="center"/>
              <w:rPr>
                <w:rFonts w:ascii="BIZ UDゴシック" w:hAnsi="BIZ UDゴシック"/>
              </w:rPr>
            </w:pPr>
            <w:r w:rsidRPr="00B5342B">
              <w:rPr>
                <w:rFonts w:ascii="BIZ UDゴシック" w:hAnsi="BIZ UDゴシック" w:hint="eastAsia"/>
              </w:rPr>
              <w:t>耐火</w:t>
            </w:r>
          </w:p>
        </w:tc>
        <w:tc>
          <w:tcPr>
            <w:tcW w:w="78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71CE76C" w14:textId="77777777" w:rsidR="00BA133B" w:rsidRPr="00B5342B" w:rsidRDefault="00BA133B" w:rsidP="00B5342B">
            <w:pPr>
              <w:pStyle w:val="af7"/>
              <w:jc w:val="center"/>
              <w:rPr>
                <w:rFonts w:ascii="BIZ UDゴシック" w:hAnsi="BIZ UDゴシック"/>
              </w:rPr>
            </w:pPr>
            <w:r w:rsidRPr="00B5342B">
              <w:rPr>
                <w:rFonts w:ascii="BIZ UDゴシック" w:hAnsi="BIZ UDゴシック" w:hint="eastAsia"/>
              </w:rPr>
              <w:t>計</w:t>
            </w:r>
          </w:p>
        </w:tc>
      </w:tr>
      <w:tr w:rsidR="00842536" w:rsidRPr="00B5342B" w14:paraId="0C101DCE" w14:textId="77777777" w:rsidTr="00B5342B">
        <w:trPr>
          <w:trHeight w:val="270"/>
        </w:trPr>
        <w:tc>
          <w:tcPr>
            <w:tcW w:w="18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BE6D6" w14:textId="77777777"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合計（戸数）</w:t>
            </w:r>
          </w:p>
        </w:tc>
        <w:tc>
          <w:tcPr>
            <w:tcW w:w="785" w:type="pct"/>
            <w:tcBorders>
              <w:top w:val="nil"/>
              <w:left w:val="nil"/>
              <w:bottom w:val="single" w:sz="4" w:space="0" w:color="auto"/>
              <w:right w:val="single" w:sz="4" w:space="0" w:color="auto"/>
            </w:tcBorders>
            <w:shd w:val="clear" w:color="auto" w:fill="auto"/>
            <w:noWrap/>
            <w:vAlign w:val="center"/>
            <w:hideMark/>
          </w:tcPr>
          <w:p w14:paraId="6EE3486D" w14:textId="5BF7D15C"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26</w:t>
            </w:r>
          </w:p>
        </w:tc>
        <w:tc>
          <w:tcPr>
            <w:tcW w:w="784" w:type="pct"/>
            <w:tcBorders>
              <w:top w:val="nil"/>
              <w:left w:val="nil"/>
              <w:bottom w:val="single" w:sz="4" w:space="0" w:color="auto"/>
              <w:right w:val="single" w:sz="4" w:space="0" w:color="auto"/>
            </w:tcBorders>
            <w:shd w:val="clear" w:color="auto" w:fill="auto"/>
            <w:noWrap/>
            <w:vAlign w:val="center"/>
            <w:hideMark/>
          </w:tcPr>
          <w:p w14:paraId="205E6FA4" w14:textId="0579821D"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6</w:t>
            </w:r>
          </w:p>
        </w:tc>
        <w:tc>
          <w:tcPr>
            <w:tcW w:w="784" w:type="pct"/>
            <w:tcBorders>
              <w:top w:val="nil"/>
              <w:left w:val="nil"/>
              <w:bottom w:val="single" w:sz="4" w:space="0" w:color="auto"/>
              <w:right w:val="single" w:sz="4" w:space="0" w:color="auto"/>
            </w:tcBorders>
            <w:shd w:val="clear" w:color="auto" w:fill="auto"/>
            <w:noWrap/>
            <w:vAlign w:val="center"/>
            <w:hideMark/>
          </w:tcPr>
          <w:p w14:paraId="75E23E3C" w14:textId="7875E69A"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85</w:t>
            </w:r>
          </w:p>
        </w:tc>
        <w:tc>
          <w:tcPr>
            <w:tcW w:w="784" w:type="pct"/>
            <w:tcBorders>
              <w:top w:val="nil"/>
              <w:left w:val="nil"/>
              <w:bottom w:val="single" w:sz="4" w:space="0" w:color="auto"/>
              <w:right w:val="single" w:sz="4" w:space="0" w:color="auto"/>
            </w:tcBorders>
            <w:shd w:val="clear" w:color="auto" w:fill="auto"/>
            <w:noWrap/>
            <w:vAlign w:val="center"/>
            <w:hideMark/>
          </w:tcPr>
          <w:p w14:paraId="037A7611" w14:textId="0AE464CC"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117</w:t>
            </w:r>
          </w:p>
        </w:tc>
      </w:tr>
      <w:tr w:rsidR="00842536" w:rsidRPr="00B5342B" w14:paraId="668EDCBA" w14:textId="77777777" w:rsidTr="00B5342B">
        <w:trPr>
          <w:trHeight w:val="270"/>
        </w:trPr>
        <w:tc>
          <w:tcPr>
            <w:tcW w:w="1265" w:type="pct"/>
            <w:vMerge w:val="restart"/>
            <w:tcBorders>
              <w:top w:val="nil"/>
              <w:left w:val="single" w:sz="4" w:space="0" w:color="auto"/>
              <w:bottom w:val="single" w:sz="4" w:space="0" w:color="auto"/>
              <w:right w:val="single" w:sz="4" w:space="0" w:color="auto"/>
            </w:tcBorders>
            <w:shd w:val="clear" w:color="auto" w:fill="auto"/>
            <w:vAlign w:val="center"/>
            <w:hideMark/>
          </w:tcPr>
          <w:p w14:paraId="61542114" w14:textId="7F33BDE2"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耐用年限経過</w:t>
            </w:r>
          </w:p>
        </w:tc>
        <w:tc>
          <w:tcPr>
            <w:tcW w:w="597" w:type="pct"/>
            <w:tcBorders>
              <w:top w:val="nil"/>
              <w:left w:val="nil"/>
              <w:bottom w:val="dotted" w:sz="4" w:space="0" w:color="auto"/>
              <w:right w:val="single" w:sz="4" w:space="0" w:color="auto"/>
            </w:tcBorders>
            <w:shd w:val="clear" w:color="auto" w:fill="auto"/>
            <w:noWrap/>
            <w:vAlign w:val="center"/>
            <w:hideMark/>
          </w:tcPr>
          <w:p w14:paraId="7385F3C6" w14:textId="77777777"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戸数</w:t>
            </w:r>
          </w:p>
        </w:tc>
        <w:tc>
          <w:tcPr>
            <w:tcW w:w="785" w:type="pct"/>
            <w:tcBorders>
              <w:top w:val="nil"/>
              <w:left w:val="nil"/>
              <w:bottom w:val="dotted" w:sz="4" w:space="0" w:color="auto"/>
              <w:right w:val="single" w:sz="4" w:space="0" w:color="auto"/>
            </w:tcBorders>
            <w:shd w:val="clear" w:color="auto" w:fill="auto"/>
            <w:noWrap/>
            <w:vAlign w:val="center"/>
            <w:hideMark/>
          </w:tcPr>
          <w:p w14:paraId="74E5E844" w14:textId="14A9E1CE"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0</w:t>
            </w:r>
          </w:p>
        </w:tc>
        <w:tc>
          <w:tcPr>
            <w:tcW w:w="784" w:type="pct"/>
            <w:tcBorders>
              <w:top w:val="nil"/>
              <w:left w:val="nil"/>
              <w:bottom w:val="dotted" w:sz="4" w:space="0" w:color="auto"/>
              <w:right w:val="single" w:sz="4" w:space="0" w:color="auto"/>
            </w:tcBorders>
            <w:shd w:val="clear" w:color="auto" w:fill="auto"/>
            <w:noWrap/>
            <w:vAlign w:val="center"/>
            <w:hideMark/>
          </w:tcPr>
          <w:p w14:paraId="330C63ED" w14:textId="7614765A"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6</w:t>
            </w:r>
          </w:p>
        </w:tc>
        <w:tc>
          <w:tcPr>
            <w:tcW w:w="784" w:type="pct"/>
            <w:tcBorders>
              <w:top w:val="nil"/>
              <w:left w:val="nil"/>
              <w:bottom w:val="dotted" w:sz="4" w:space="0" w:color="auto"/>
              <w:right w:val="single" w:sz="4" w:space="0" w:color="auto"/>
            </w:tcBorders>
            <w:shd w:val="clear" w:color="auto" w:fill="auto"/>
            <w:noWrap/>
            <w:vAlign w:val="center"/>
            <w:hideMark/>
          </w:tcPr>
          <w:p w14:paraId="3FF9D184" w14:textId="3AB8DA15"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0</w:t>
            </w:r>
          </w:p>
        </w:tc>
        <w:tc>
          <w:tcPr>
            <w:tcW w:w="784" w:type="pct"/>
            <w:tcBorders>
              <w:top w:val="nil"/>
              <w:left w:val="nil"/>
              <w:bottom w:val="dotted" w:sz="4" w:space="0" w:color="auto"/>
              <w:right w:val="single" w:sz="4" w:space="0" w:color="auto"/>
            </w:tcBorders>
            <w:shd w:val="clear" w:color="auto" w:fill="auto"/>
            <w:noWrap/>
            <w:vAlign w:val="center"/>
            <w:hideMark/>
          </w:tcPr>
          <w:p w14:paraId="6DE78965" w14:textId="08598BBA"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6</w:t>
            </w:r>
          </w:p>
        </w:tc>
      </w:tr>
      <w:tr w:rsidR="00842536" w:rsidRPr="00B5342B" w14:paraId="3187B72D" w14:textId="77777777" w:rsidTr="00B5342B">
        <w:trPr>
          <w:trHeight w:val="270"/>
        </w:trPr>
        <w:tc>
          <w:tcPr>
            <w:tcW w:w="1265" w:type="pct"/>
            <w:vMerge/>
            <w:tcBorders>
              <w:top w:val="nil"/>
              <w:left w:val="single" w:sz="4" w:space="0" w:color="auto"/>
              <w:bottom w:val="single" w:sz="4" w:space="0" w:color="auto"/>
              <w:right w:val="single" w:sz="4" w:space="0" w:color="auto"/>
            </w:tcBorders>
            <w:vAlign w:val="center"/>
            <w:hideMark/>
          </w:tcPr>
          <w:p w14:paraId="11B6C149" w14:textId="77777777" w:rsidR="00842536" w:rsidRPr="00B5342B" w:rsidRDefault="00842536" w:rsidP="00B5342B">
            <w:pPr>
              <w:pStyle w:val="af7"/>
              <w:jc w:val="center"/>
              <w:rPr>
                <w:rFonts w:ascii="BIZ UDゴシック" w:hAnsi="BIZ UDゴシック"/>
              </w:rPr>
            </w:pPr>
          </w:p>
        </w:tc>
        <w:tc>
          <w:tcPr>
            <w:tcW w:w="597" w:type="pct"/>
            <w:tcBorders>
              <w:top w:val="dotted" w:sz="4" w:space="0" w:color="auto"/>
              <w:left w:val="nil"/>
              <w:bottom w:val="single" w:sz="4" w:space="0" w:color="auto"/>
              <w:right w:val="single" w:sz="4" w:space="0" w:color="auto"/>
            </w:tcBorders>
            <w:shd w:val="clear" w:color="auto" w:fill="auto"/>
            <w:noWrap/>
            <w:vAlign w:val="center"/>
            <w:hideMark/>
          </w:tcPr>
          <w:p w14:paraId="2B21CEB5" w14:textId="77777777"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割合</w:t>
            </w:r>
          </w:p>
        </w:tc>
        <w:tc>
          <w:tcPr>
            <w:tcW w:w="785" w:type="pct"/>
            <w:tcBorders>
              <w:top w:val="dotted" w:sz="4" w:space="0" w:color="auto"/>
              <w:left w:val="nil"/>
              <w:bottom w:val="single" w:sz="4" w:space="0" w:color="auto"/>
              <w:right w:val="single" w:sz="4" w:space="0" w:color="auto"/>
            </w:tcBorders>
            <w:shd w:val="clear" w:color="auto" w:fill="auto"/>
            <w:noWrap/>
            <w:vAlign w:val="center"/>
            <w:hideMark/>
          </w:tcPr>
          <w:p w14:paraId="4B03D0A4" w14:textId="605CA792"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0.0%</w:t>
            </w:r>
          </w:p>
        </w:tc>
        <w:tc>
          <w:tcPr>
            <w:tcW w:w="784" w:type="pct"/>
            <w:tcBorders>
              <w:top w:val="dotted" w:sz="4" w:space="0" w:color="auto"/>
              <w:left w:val="nil"/>
              <w:bottom w:val="single" w:sz="4" w:space="0" w:color="auto"/>
              <w:right w:val="single" w:sz="4" w:space="0" w:color="auto"/>
            </w:tcBorders>
            <w:shd w:val="clear" w:color="auto" w:fill="auto"/>
            <w:noWrap/>
            <w:vAlign w:val="center"/>
            <w:hideMark/>
          </w:tcPr>
          <w:p w14:paraId="6C680A14" w14:textId="479A7899"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100.0%</w:t>
            </w:r>
          </w:p>
        </w:tc>
        <w:tc>
          <w:tcPr>
            <w:tcW w:w="784" w:type="pct"/>
            <w:tcBorders>
              <w:top w:val="dotted" w:sz="4" w:space="0" w:color="auto"/>
              <w:left w:val="nil"/>
              <w:bottom w:val="single" w:sz="4" w:space="0" w:color="auto"/>
              <w:right w:val="single" w:sz="4" w:space="0" w:color="auto"/>
            </w:tcBorders>
            <w:shd w:val="clear" w:color="auto" w:fill="auto"/>
            <w:noWrap/>
            <w:vAlign w:val="center"/>
            <w:hideMark/>
          </w:tcPr>
          <w:p w14:paraId="2FE36C7C" w14:textId="144F63D6"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0.0%</w:t>
            </w:r>
          </w:p>
        </w:tc>
        <w:tc>
          <w:tcPr>
            <w:tcW w:w="784" w:type="pct"/>
            <w:tcBorders>
              <w:top w:val="dotted" w:sz="4" w:space="0" w:color="auto"/>
              <w:left w:val="nil"/>
              <w:bottom w:val="single" w:sz="4" w:space="0" w:color="auto"/>
              <w:right w:val="single" w:sz="4" w:space="0" w:color="auto"/>
            </w:tcBorders>
            <w:shd w:val="clear" w:color="auto" w:fill="auto"/>
            <w:noWrap/>
            <w:vAlign w:val="center"/>
            <w:hideMark/>
          </w:tcPr>
          <w:p w14:paraId="42C598E7" w14:textId="0D022B00"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5.1%</w:t>
            </w:r>
          </w:p>
        </w:tc>
      </w:tr>
      <w:tr w:rsidR="00842536" w:rsidRPr="00B5342B" w14:paraId="1BABB2CA" w14:textId="77777777" w:rsidTr="00B5342B">
        <w:trPr>
          <w:trHeight w:val="270"/>
        </w:trPr>
        <w:tc>
          <w:tcPr>
            <w:tcW w:w="1265" w:type="pct"/>
            <w:vMerge w:val="restart"/>
            <w:tcBorders>
              <w:top w:val="nil"/>
              <w:left w:val="single" w:sz="4" w:space="0" w:color="auto"/>
              <w:bottom w:val="single" w:sz="4" w:space="0" w:color="auto"/>
              <w:right w:val="single" w:sz="4" w:space="0" w:color="auto"/>
            </w:tcBorders>
            <w:shd w:val="clear" w:color="auto" w:fill="auto"/>
            <w:vAlign w:val="center"/>
            <w:hideMark/>
          </w:tcPr>
          <w:p w14:paraId="3E8B0A58" w14:textId="77777777"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耐用年限1/2経過</w:t>
            </w:r>
          </w:p>
        </w:tc>
        <w:tc>
          <w:tcPr>
            <w:tcW w:w="597" w:type="pct"/>
            <w:tcBorders>
              <w:top w:val="nil"/>
              <w:left w:val="nil"/>
              <w:bottom w:val="dotted" w:sz="4" w:space="0" w:color="auto"/>
              <w:right w:val="single" w:sz="4" w:space="0" w:color="auto"/>
            </w:tcBorders>
            <w:shd w:val="clear" w:color="auto" w:fill="auto"/>
            <w:noWrap/>
            <w:vAlign w:val="center"/>
            <w:hideMark/>
          </w:tcPr>
          <w:p w14:paraId="7718B95E" w14:textId="77777777"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戸数</w:t>
            </w:r>
          </w:p>
        </w:tc>
        <w:tc>
          <w:tcPr>
            <w:tcW w:w="785" w:type="pct"/>
            <w:tcBorders>
              <w:top w:val="nil"/>
              <w:left w:val="nil"/>
              <w:bottom w:val="dotted" w:sz="4" w:space="0" w:color="auto"/>
              <w:right w:val="single" w:sz="4" w:space="0" w:color="auto"/>
            </w:tcBorders>
            <w:shd w:val="clear" w:color="auto" w:fill="auto"/>
            <w:noWrap/>
            <w:vAlign w:val="center"/>
            <w:hideMark/>
          </w:tcPr>
          <w:p w14:paraId="0A8C3E77" w14:textId="21CDDDF8"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16</w:t>
            </w:r>
          </w:p>
        </w:tc>
        <w:tc>
          <w:tcPr>
            <w:tcW w:w="784" w:type="pct"/>
            <w:tcBorders>
              <w:top w:val="nil"/>
              <w:left w:val="nil"/>
              <w:bottom w:val="dotted" w:sz="4" w:space="0" w:color="auto"/>
              <w:right w:val="single" w:sz="4" w:space="0" w:color="auto"/>
            </w:tcBorders>
            <w:shd w:val="clear" w:color="auto" w:fill="auto"/>
            <w:noWrap/>
            <w:vAlign w:val="center"/>
            <w:hideMark/>
          </w:tcPr>
          <w:p w14:paraId="414523B0" w14:textId="4C91A3F2"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6</w:t>
            </w:r>
          </w:p>
        </w:tc>
        <w:tc>
          <w:tcPr>
            <w:tcW w:w="784" w:type="pct"/>
            <w:tcBorders>
              <w:top w:val="nil"/>
              <w:left w:val="nil"/>
              <w:bottom w:val="dotted" w:sz="4" w:space="0" w:color="auto"/>
              <w:right w:val="single" w:sz="4" w:space="0" w:color="auto"/>
            </w:tcBorders>
            <w:shd w:val="clear" w:color="auto" w:fill="auto"/>
            <w:noWrap/>
            <w:vAlign w:val="center"/>
            <w:hideMark/>
          </w:tcPr>
          <w:p w14:paraId="2FF78B60" w14:textId="05221742"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39</w:t>
            </w:r>
          </w:p>
        </w:tc>
        <w:tc>
          <w:tcPr>
            <w:tcW w:w="784" w:type="pct"/>
            <w:tcBorders>
              <w:top w:val="nil"/>
              <w:left w:val="nil"/>
              <w:bottom w:val="dotted" w:sz="4" w:space="0" w:color="auto"/>
              <w:right w:val="single" w:sz="4" w:space="0" w:color="auto"/>
            </w:tcBorders>
            <w:shd w:val="clear" w:color="auto" w:fill="auto"/>
            <w:noWrap/>
            <w:vAlign w:val="center"/>
            <w:hideMark/>
          </w:tcPr>
          <w:p w14:paraId="46AAA5E9" w14:textId="2773A9B6"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61</w:t>
            </w:r>
          </w:p>
        </w:tc>
      </w:tr>
      <w:tr w:rsidR="00842536" w:rsidRPr="00B5342B" w14:paraId="56C6F0C7" w14:textId="77777777" w:rsidTr="00B5342B">
        <w:trPr>
          <w:trHeight w:val="270"/>
        </w:trPr>
        <w:tc>
          <w:tcPr>
            <w:tcW w:w="1265" w:type="pct"/>
            <w:vMerge/>
            <w:tcBorders>
              <w:top w:val="nil"/>
              <w:left w:val="single" w:sz="4" w:space="0" w:color="auto"/>
              <w:bottom w:val="single" w:sz="4" w:space="0" w:color="auto"/>
              <w:right w:val="single" w:sz="4" w:space="0" w:color="auto"/>
            </w:tcBorders>
            <w:vAlign w:val="center"/>
            <w:hideMark/>
          </w:tcPr>
          <w:p w14:paraId="24F6AC60" w14:textId="77777777" w:rsidR="00842536" w:rsidRPr="00B5342B" w:rsidRDefault="00842536" w:rsidP="00B5342B">
            <w:pPr>
              <w:pStyle w:val="af7"/>
              <w:jc w:val="center"/>
              <w:rPr>
                <w:rFonts w:ascii="BIZ UDゴシック" w:hAnsi="BIZ UDゴシック"/>
              </w:rPr>
            </w:pPr>
          </w:p>
        </w:tc>
        <w:tc>
          <w:tcPr>
            <w:tcW w:w="597" w:type="pct"/>
            <w:tcBorders>
              <w:top w:val="dotted" w:sz="4" w:space="0" w:color="auto"/>
              <w:left w:val="nil"/>
              <w:bottom w:val="single" w:sz="4" w:space="0" w:color="auto"/>
              <w:right w:val="single" w:sz="4" w:space="0" w:color="auto"/>
            </w:tcBorders>
            <w:shd w:val="clear" w:color="auto" w:fill="auto"/>
            <w:noWrap/>
            <w:vAlign w:val="center"/>
            <w:hideMark/>
          </w:tcPr>
          <w:p w14:paraId="263FB32C" w14:textId="77777777" w:rsidR="00842536" w:rsidRPr="00B5342B" w:rsidRDefault="00842536" w:rsidP="00B5342B">
            <w:pPr>
              <w:pStyle w:val="af7"/>
              <w:jc w:val="center"/>
              <w:rPr>
                <w:rFonts w:ascii="BIZ UDゴシック" w:hAnsi="BIZ UDゴシック"/>
              </w:rPr>
            </w:pPr>
            <w:r w:rsidRPr="00B5342B">
              <w:rPr>
                <w:rFonts w:ascii="BIZ UDゴシック" w:hAnsi="BIZ UDゴシック" w:hint="eastAsia"/>
              </w:rPr>
              <w:t>割合</w:t>
            </w:r>
          </w:p>
        </w:tc>
        <w:tc>
          <w:tcPr>
            <w:tcW w:w="785" w:type="pct"/>
            <w:tcBorders>
              <w:top w:val="dotted" w:sz="4" w:space="0" w:color="auto"/>
              <w:left w:val="nil"/>
              <w:bottom w:val="single" w:sz="4" w:space="0" w:color="auto"/>
              <w:right w:val="single" w:sz="4" w:space="0" w:color="auto"/>
            </w:tcBorders>
            <w:shd w:val="clear" w:color="auto" w:fill="auto"/>
            <w:noWrap/>
            <w:vAlign w:val="center"/>
            <w:hideMark/>
          </w:tcPr>
          <w:p w14:paraId="74C95FB8" w14:textId="6135C536"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61.5%</w:t>
            </w:r>
          </w:p>
        </w:tc>
        <w:tc>
          <w:tcPr>
            <w:tcW w:w="784" w:type="pct"/>
            <w:tcBorders>
              <w:top w:val="dotted" w:sz="4" w:space="0" w:color="auto"/>
              <w:left w:val="nil"/>
              <w:bottom w:val="single" w:sz="4" w:space="0" w:color="auto"/>
              <w:right w:val="single" w:sz="4" w:space="0" w:color="auto"/>
            </w:tcBorders>
            <w:shd w:val="clear" w:color="auto" w:fill="auto"/>
            <w:noWrap/>
            <w:vAlign w:val="center"/>
            <w:hideMark/>
          </w:tcPr>
          <w:p w14:paraId="6C6A13A5" w14:textId="0E9B8F02"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100.0%</w:t>
            </w:r>
          </w:p>
        </w:tc>
        <w:tc>
          <w:tcPr>
            <w:tcW w:w="784" w:type="pct"/>
            <w:tcBorders>
              <w:top w:val="dotted" w:sz="4" w:space="0" w:color="auto"/>
              <w:left w:val="nil"/>
              <w:bottom w:val="single" w:sz="4" w:space="0" w:color="auto"/>
              <w:right w:val="single" w:sz="4" w:space="0" w:color="auto"/>
            </w:tcBorders>
            <w:shd w:val="clear" w:color="auto" w:fill="auto"/>
            <w:noWrap/>
            <w:vAlign w:val="center"/>
            <w:hideMark/>
          </w:tcPr>
          <w:p w14:paraId="2D905BBE" w14:textId="5CBDB7FF"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45.9%</w:t>
            </w:r>
          </w:p>
        </w:tc>
        <w:tc>
          <w:tcPr>
            <w:tcW w:w="784" w:type="pct"/>
            <w:tcBorders>
              <w:top w:val="dotted" w:sz="4" w:space="0" w:color="auto"/>
              <w:left w:val="nil"/>
              <w:bottom w:val="single" w:sz="4" w:space="0" w:color="auto"/>
              <w:right w:val="single" w:sz="4" w:space="0" w:color="auto"/>
            </w:tcBorders>
            <w:shd w:val="clear" w:color="auto" w:fill="auto"/>
            <w:noWrap/>
            <w:vAlign w:val="center"/>
            <w:hideMark/>
          </w:tcPr>
          <w:p w14:paraId="161C4D1C" w14:textId="7AE2270A" w:rsidR="00842536" w:rsidRPr="00B5342B" w:rsidRDefault="00842536" w:rsidP="00B5342B">
            <w:pPr>
              <w:pStyle w:val="af7"/>
              <w:jc w:val="right"/>
              <w:rPr>
                <w:rFonts w:ascii="BIZ UDゴシック" w:hAnsi="BIZ UDゴシック"/>
              </w:rPr>
            </w:pPr>
            <w:r w:rsidRPr="00B5342B">
              <w:rPr>
                <w:rFonts w:ascii="BIZ UDゴシック" w:hAnsi="BIZ UDゴシック" w:hint="eastAsia"/>
              </w:rPr>
              <w:t>52.1%</w:t>
            </w:r>
          </w:p>
        </w:tc>
      </w:tr>
    </w:tbl>
    <w:p w14:paraId="06E6BD02" w14:textId="77777777" w:rsidR="006328DD" w:rsidRDefault="006328DD" w:rsidP="006328DD">
      <w:pPr>
        <w:pStyle w:val="af3"/>
      </w:pPr>
      <w:r>
        <w:rPr>
          <w:rFonts w:hint="eastAsia"/>
        </w:rPr>
        <w:t>資料：与論町資料（令和3年4月1日時点）</w:t>
      </w:r>
    </w:p>
    <w:p w14:paraId="639DD5B2" w14:textId="391BF7B0" w:rsidR="00101994" w:rsidRPr="006328DD" w:rsidRDefault="00101994" w:rsidP="00E8730D">
      <w:pPr>
        <w:pStyle w:val="af3"/>
      </w:pPr>
    </w:p>
    <w:p w14:paraId="104FE68C" w14:textId="63A10AF0" w:rsidR="00101994" w:rsidRDefault="00101994" w:rsidP="00101994">
      <w:pPr>
        <w:pStyle w:val="4"/>
      </w:pPr>
      <w:r>
        <w:rPr>
          <w:rFonts w:hint="eastAsia"/>
        </w:rPr>
        <w:t>ウ　応募状況</w:t>
      </w:r>
    </w:p>
    <w:p w14:paraId="644C34EB" w14:textId="77777777" w:rsidR="00101994" w:rsidRDefault="00101994" w:rsidP="00101994"/>
    <w:p w14:paraId="6CE3B368" w14:textId="43B6BE3A" w:rsidR="00101994" w:rsidRDefault="00AC1406" w:rsidP="004B23B2">
      <w:pPr>
        <w:pStyle w:val="a8"/>
        <w:ind w:firstLine="210"/>
      </w:pPr>
      <w:r>
        <w:rPr>
          <w:rFonts w:hint="eastAsia"/>
        </w:rPr>
        <w:t>近年の応募状況は、年間3～8戸の募集に対し、応募倍率は5～9倍で推移しており、</w:t>
      </w:r>
      <w:r w:rsidR="004B23B2">
        <w:rPr>
          <w:rFonts w:hint="eastAsia"/>
        </w:rPr>
        <w:t>町営住宅の需要は非常に高くなっています</w:t>
      </w:r>
      <w:r w:rsidR="00101994">
        <w:rPr>
          <w:rFonts w:hint="eastAsia"/>
        </w:rPr>
        <w:t>。</w:t>
      </w:r>
    </w:p>
    <w:p w14:paraId="643316AC" w14:textId="77777777" w:rsidR="002928F8" w:rsidRPr="004225A7" w:rsidRDefault="002928F8" w:rsidP="00101994">
      <w:pPr>
        <w:pStyle w:val="a8"/>
        <w:ind w:firstLine="210"/>
      </w:pPr>
    </w:p>
    <w:tbl>
      <w:tblPr>
        <w:tblW w:w="5000" w:type="pct"/>
        <w:tblCellMar>
          <w:left w:w="99" w:type="dxa"/>
          <w:right w:w="99" w:type="dxa"/>
        </w:tblCellMar>
        <w:tblLook w:val="04A0" w:firstRow="1" w:lastRow="0" w:firstColumn="1" w:lastColumn="0" w:noHBand="0" w:noVBand="1"/>
      </w:tblPr>
      <w:tblGrid>
        <w:gridCol w:w="1316"/>
        <w:gridCol w:w="1570"/>
        <w:gridCol w:w="1570"/>
        <w:gridCol w:w="1571"/>
        <w:gridCol w:w="1570"/>
        <w:gridCol w:w="1571"/>
      </w:tblGrid>
      <w:tr w:rsidR="002928F8" w:rsidRPr="00B5342B" w14:paraId="1952E17C" w14:textId="77777777" w:rsidTr="002928F8">
        <w:trPr>
          <w:trHeight w:val="270"/>
        </w:trPr>
        <w:tc>
          <w:tcPr>
            <w:tcW w:w="7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56E001" w14:textId="56D8A221" w:rsidR="002928F8" w:rsidRPr="00B5342B" w:rsidRDefault="002928F8" w:rsidP="002928F8">
            <w:pPr>
              <w:pStyle w:val="af7"/>
              <w:rPr>
                <w:rFonts w:ascii="BIZ UDゴシック" w:hAnsi="BIZ UDゴシック"/>
              </w:rPr>
            </w:pPr>
          </w:p>
        </w:tc>
        <w:tc>
          <w:tcPr>
            <w:tcW w:w="856"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8017191" w14:textId="77777777" w:rsidR="002928F8" w:rsidRDefault="00A75D8F" w:rsidP="002928F8">
            <w:pPr>
              <w:pStyle w:val="af7"/>
              <w:jc w:val="center"/>
              <w:rPr>
                <w:rFonts w:ascii="BIZ UDゴシック" w:hAnsi="BIZ UDゴシック"/>
              </w:rPr>
            </w:pPr>
            <w:r>
              <w:rPr>
                <w:rFonts w:ascii="BIZ UDゴシック" w:hAnsi="BIZ UDゴシック" w:hint="eastAsia"/>
              </w:rPr>
              <w:t>Ｈ</w:t>
            </w:r>
            <w:r w:rsidR="002928F8">
              <w:rPr>
                <w:rFonts w:ascii="BIZ UDゴシック" w:hAnsi="BIZ UDゴシック" w:hint="eastAsia"/>
              </w:rPr>
              <w:t>29年度</w:t>
            </w:r>
          </w:p>
          <w:p w14:paraId="7EDC7999" w14:textId="580CCC10" w:rsidR="00A75D8F" w:rsidRPr="00B5342B" w:rsidRDefault="00A75D8F" w:rsidP="002928F8">
            <w:pPr>
              <w:pStyle w:val="af7"/>
              <w:jc w:val="center"/>
              <w:rPr>
                <w:rFonts w:ascii="BIZ UDゴシック" w:hAnsi="BIZ UDゴシック"/>
              </w:rPr>
            </w:pPr>
            <w:r>
              <w:rPr>
                <w:rFonts w:ascii="BIZ UDゴシック" w:hAnsi="BIZ UDゴシック" w:hint="eastAsia"/>
              </w:rPr>
              <w:t>(2017)</w:t>
            </w:r>
          </w:p>
        </w:tc>
        <w:tc>
          <w:tcPr>
            <w:tcW w:w="85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B336D07" w14:textId="77777777" w:rsidR="002928F8" w:rsidRDefault="00A75D8F" w:rsidP="002928F8">
            <w:pPr>
              <w:pStyle w:val="af7"/>
              <w:jc w:val="center"/>
              <w:rPr>
                <w:rFonts w:ascii="BIZ UDゴシック" w:hAnsi="BIZ UDゴシック"/>
              </w:rPr>
            </w:pPr>
            <w:r>
              <w:rPr>
                <w:rFonts w:ascii="BIZ UDゴシック" w:hAnsi="BIZ UDゴシック" w:hint="eastAsia"/>
              </w:rPr>
              <w:t>Ｈ</w:t>
            </w:r>
            <w:r w:rsidR="002928F8">
              <w:rPr>
                <w:rFonts w:ascii="BIZ UDゴシック" w:hAnsi="BIZ UDゴシック" w:hint="eastAsia"/>
              </w:rPr>
              <w:t>3</w:t>
            </w:r>
            <w:r w:rsidR="002928F8">
              <w:rPr>
                <w:rFonts w:ascii="BIZ UDゴシック" w:hAnsi="BIZ UDゴシック"/>
              </w:rPr>
              <w:t>0</w:t>
            </w:r>
            <w:r w:rsidR="002928F8">
              <w:rPr>
                <w:rFonts w:ascii="BIZ UDゴシック" w:hAnsi="BIZ UDゴシック" w:hint="eastAsia"/>
              </w:rPr>
              <w:t>年度</w:t>
            </w:r>
          </w:p>
          <w:p w14:paraId="22653157" w14:textId="0CB7236D" w:rsidR="00A75D8F" w:rsidRPr="00B5342B" w:rsidRDefault="00A75D8F" w:rsidP="002928F8">
            <w:pPr>
              <w:pStyle w:val="af7"/>
              <w:jc w:val="center"/>
              <w:rPr>
                <w:rFonts w:ascii="BIZ UDゴシック" w:hAnsi="BIZ UDゴシック"/>
              </w:rPr>
            </w:pPr>
            <w:r>
              <w:rPr>
                <w:rFonts w:ascii="BIZ UDゴシック" w:hAnsi="BIZ UDゴシック" w:hint="eastAsia"/>
              </w:rPr>
              <w:t>(2018)</w:t>
            </w:r>
          </w:p>
        </w:tc>
        <w:tc>
          <w:tcPr>
            <w:tcW w:w="85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170EC21" w14:textId="77777777" w:rsidR="002928F8" w:rsidRDefault="00A75D8F" w:rsidP="002928F8">
            <w:pPr>
              <w:pStyle w:val="af7"/>
              <w:jc w:val="center"/>
              <w:rPr>
                <w:rFonts w:ascii="BIZ UDゴシック" w:hAnsi="BIZ UDゴシック"/>
              </w:rPr>
            </w:pPr>
            <w:r>
              <w:rPr>
                <w:rFonts w:ascii="BIZ UDゴシック" w:hAnsi="BIZ UDゴシック" w:hint="eastAsia"/>
              </w:rPr>
              <w:t>Ｈ１</w:t>
            </w:r>
            <w:r w:rsidR="002928F8">
              <w:rPr>
                <w:rFonts w:ascii="BIZ UDゴシック" w:hAnsi="BIZ UDゴシック" w:hint="eastAsia"/>
              </w:rPr>
              <w:t>年度</w:t>
            </w:r>
          </w:p>
          <w:p w14:paraId="6B31F0DE" w14:textId="45310451" w:rsidR="00A75D8F" w:rsidRPr="00B5342B" w:rsidRDefault="00A75D8F" w:rsidP="002928F8">
            <w:pPr>
              <w:pStyle w:val="af7"/>
              <w:jc w:val="center"/>
              <w:rPr>
                <w:rFonts w:ascii="BIZ UDゴシック" w:hAnsi="BIZ UDゴシック"/>
              </w:rPr>
            </w:pPr>
            <w:r>
              <w:rPr>
                <w:rFonts w:ascii="BIZ UDゴシック" w:hAnsi="BIZ UDゴシック" w:hint="eastAsia"/>
              </w:rPr>
              <w:t>(2019)</w:t>
            </w:r>
          </w:p>
        </w:tc>
        <w:tc>
          <w:tcPr>
            <w:tcW w:w="856"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546509D" w14:textId="77777777" w:rsidR="002928F8" w:rsidRDefault="00A75D8F" w:rsidP="002928F8">
            <w:pPr>
              <w:pStyle w:val="af7"/>
              <w:jc w:val="center"/>
              <w:rPr>
                <w:rFonts w:ascii="BIZ UDゴシック" w:hAnsi="BIZ UDゴシック"/>
              </w:rPr>
            </w:pPr>
            <w:r>
              <w:rPr>
                <w:rFonts w:ascii="BIZ UDゴシック" w:hAnsi="BIZ UDゴシック" w:hint="eastAsia"/>
              </w:rPr>
              <w:t>Ｈ</w:t>
            </w:r>
            <w:r w:rsidR="002928F8">
              <w:rPr>
                <w:rFonts w:ascii="BIZ UDゴシック" w:hAnsi="BIZ UDゴシック" w:hint="eastAsia"/>
              </w:rPr>
              <w:t>２年度</w:t>
            </w:r>
          </w:p>
          <w:p w14:paraId="75F27273" w14:textId="67A5272C" w:rsidR="00A75D8F" w:rsidRPr="00B5342B" w:rsidRDefault="00A75D8F" w:rsidP="002928F8">
            <w:pPr>
              <w:pStyle w:val="af7"/>
              <w:jc w:val="center"/>
              <w:rPr>
                <w:rFonts w:ascii="BIZ UDゴシック" w:hAnsi="BIZ UDゴシック"/>
              </w:rPr>
            </w:pPr>
            <w:r>
              <w:rPr>
                <w:rFonts w:ascii="BIZ UDゴシック" w:hAnsi="BIZ UDゴシック" w:hint="eastAsia"/>
              </w:rPr>
              <w:t>(2020)</w:t>
            </w:r>
          </w:p>
        </w:tc>
        <w:tc>
          <w:tcPr>
            <w:tcW w:w="85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EA697BA" w14:textId="77777777" w:rsidR="002928F8" w:rsidRDefault="00A75D8F" w:rsidP="002928F8">
            <w:pPr>
              <w:pStyle w:val="af7"/>
              <w:jc w:val="center"/>
              <w:rPr>
                <w:rFonts w:ascii="BIZ UDゴシック" w:hAnsi="BIZ UDゴシック"/>
              </w:rPr>
            </w:pPr>
            <w:r>
              <w:rPr>
                <w:rFonts w:ascii="BIZ UDゴシック" w:hAnsi="BIZ UDゴシック" w:hint="eastAsia"/>
              </w:rPr>
              <w:t>Ｈ</w:t>
            </w:r>
            <w:r w:rsidR="002928F8">
              <w:rPr>
                <w:rFonts w:ascii="BIZ UDゴシック" w:hAnsi="BIZ UDゴシック" w:hint="eastAsia"/>
              </w:rPr>
              <w:t>３年度</w:t>
            </w:r>
          </w:p>
          <w:p w14:paraId="711DA514" w14:textId="03C45C5F" w:rsidR="00A75D8F" w:rsidRPr="00B5342B" w:rsidRDefault="00A75D8F" w:rsidP="002928F8">
            <w:pPr>
              <w:pStyle w:val="af7"/>
              <w:jc w:val="center"/>
              <w:rPr>
                <w:rFonts w:ascii="BIZ UDゴシック" w:hAnsi="BIZ UDゴシック"/>
              </w:rPr>
            </w:pPr>
            <w:r>
              <w:rPr>
                <w:rFonts w:ascii="BIZ UDゴシック" w:hAnsi="BIZ UDゴシック" w:hint="eastAsia"/>
              </w:rPr>
              <w:t>(2021)</w:t>
            </w:r>
          </w:p>
        </w:tc>
      </w:tr>
      <w:tr w:rsidR="002928F8" w:rsidRPr="00B5342B" w14:paraId="6A0523A9" w14:textId="77777777" w:rsidTr="00DA7FFD">
        <w:trPr>
          <w:trHeight w:val="270"/>
        </w:trPr>
        <w:tc>
          <w:tcPr>
            <w:tcW w:w="718" w:type="pct"/>
            <w:tcBorders>
              <w:top w:val="nil"/>
              <w:left w:val="single" w:sz="4" w:space="0" w:color="auto"/>
              <w:bottom w:val="dotted" w:sz="4" w:space="0" w:color="auto"/>
              <w:right w:val="single" w:sz="4" w:space="0" w:color="auto"/>
            </w:tcBorders>
            <w:shd w:val="clear" w:color="auto" w:fill="auto"/>
            <w:noWrap/>
            <w:vAlign w:val="center"/>
            <w:hideMark/>
          </w:tcPr>
          <w:p w14:paraId="3A4D6540" w14:textId="5B938E1F" w:rsidR="002928F8" w:rsidRPr="00B5342B" w:rsidRDefault="002928F8" w:rsidP="002928F8">
            <w:pPr>
              <w:pStyle w:val="af7"/>
              <w:jc w:val="center"/>
              <w:rPr>
                <w:rFonts w:ascii="BIZ UDゴシック" w:hAnsi="BIZ UDゴシック"/>
              </w:rPr>
            </w:pPr>
            <w:r>
              <w:rPr>
                <w:rFonts w:ascii="BIZ UDゴシック" w:hAnsi="BIZ UDゴシック" w:hint="eastAsia"/>
              </w:rPr>
              <w:t>募集戸数</w:t>
            </w:r>
          </w:p>
        </w:tc>
        <w:tc>
          <w:tcPr>
            <w:tcW w:w="856" w:type="pct"/>
            <w:tcBorders>
              <w:top w:val="nil"/>
              <w:left w:val="nil"/>
              <w:bottom w:val="dotted" w:sz="4" w:space="0" w:color="auto"/>
              <w:right w:val="single" w:sz="4" w:space="0" w:color="auto"/>
            </w:tcBorders>
            <w:shd w:val="clear" w:color="auto" w:fill="auto"/>
            <w:noWrap/>
            <w:vAlign w:val="center"/>
          </w:tcPr>
          <w:p w14:paraId="463225FC" w14:textId="779E7715" w:rsidR="002928F8" w:rsidRPr="00B5342B" w:rsidRDefault="002928F8" w:rsidP="002928F8">
            <w:pPr>
              <w:pStyle w:val="af7"/>
              <w:jc w:val="right"/>
              <w:rPr>
                <w:rFonts w:ascii="BIZ UDゴシック" w:hAnsi="BIZ UDゴシック"/>
              </w:rPr>
            </w:pPr>
            <w:r>
              <w:rPr>
                <w:rFonts w:ascii="BIZ UDゴシック" w:hAnsi="BIZ UDゴシック" w:hint="eastAsia"/>
              </w:rPr>
              <w:t>3戸</w:t>
            </w:r>
          </w:p>
        </w:tc>
        <w:tc>
          <w:tcPr>
            <w:tcW w:w="856" w:type="pct"/>
            <w:tcBorders>
              <w:top w:val="nil"/>
              <w:left w:val="nil"/>
              <w:bottom w:val="dotted" w:sz="4" w:space="0" w:color="auto"/>
              <w:right w:val="single" w:sz="4" w:space="0" w:color="auto"/>
            </w:tcBorders>
            <w:vAlign w:val="center"/>
          </w:tcPr>
          <w:p w14:paraId="0B90D3DF" w14:textId="47BC0273" w:rsidR="002928F8" w:rsidRPr="00B5342B" w:rsidRDefault="002928F8" w:rsidP="002928F8">
            <w:pPr>
              <w:pStyle w:val="af7"/>
              <w:jc w:val="right"/>
              <w:rPr>
                <w:rFonts w:ascii="BIZ UDゴシック" w:hAnsi="BIZ UDゴシック"/>
              </w:rPr>
            </w:pPr>
            <w:r>
              <w:rPr>
                <w:rFonts w:ascii="BIZ UDゴシック" w:hAnsi="BIZ UDゴシック" w:hint="eastAsia"/>
              </w:rPr>
              <w:t>5戸</w:t>
            </w:r>
          </w:p>
        </w:tc>
        <w:tc>
          <w:tcPr>
            <w:tcW w:w="857" w:type="pct"/>
            <w:tcBorders>
              <w:top w:val="nil"/>
              <w:left w:val="nil"/>
              <w:bottom w:val="dotted" w:sz="4" w:space="0" w:color="auto"/>
              <w:right w:val="single" w:sz="4" w:space="0" w:color="auto"/>
            </w:tcBorders>
            <w:noWrap/>
            <w:vAlign w:val="center"/>
          </w:tcPr>
          <w:p w14:paraId="0CE8174E" w14:textId="015C34BF" w:rsidR="002928F8" w:rsidRPr="00B5342B" w:rsidRDefault="00AC1406" w:rsidP="002928F8">
            <w:pPr>
              <w:pStyle w:val="af7"/>
              <w:jc w:val="right"/>
              <w:rPr>
                <w:rFonts w:ascii="BIZ UDゴシック" w:hAnsi="BIZ UDゴシック"/>
              </w:rPr>
            </w:pPr>
            <w:r>
              <w:rPr>
                <w:rFonts w:ascii="BIZ UDゴシック" w:hAnsi="BIZ UDゴシック" w:hint="eastAsia"/>
              </w:rPr>
              <w:t>8</w:t>
            </w:r>
            <w:r w:rsidR="002928F8">
              <w:rPr>
                <w:rFonts w:ascii="BIZ UDゴシック" w:hAnsi="BIZ UDゴシック" w:hint="eastAsia"/>
              </w:rPr>
              <w:t>戸</w:t>
            </w:r>
          </w:p>
        </w:tc>
        <w:tc>
          <w:tcPr>
            <w:tcW w:w="856" w:type="pct"/>
            <w:tcBorders>
              <w:top w:val="nil"/>
              <w:left w:val="nil"/>
              <w:bottom w:val="dotted" w:sz="4" w:space="0" w:color="auto"/>
              <w:right w:val="single" w:sz="4" w:space="0" w:color="auto"/>
            </w:tcBorders>
            <w:noWrap/>
            <w:vAlign w:val="center"/>
          </w:tcPr>
          <w:p w14:paraId="3ED2CE3F" w14:textId="15270A1F" w:rsidR="002928F8" w:rsidRPr="00B5342B" w:rsidRDefault="00AC1406" w:rsidP="002928F8">
            <w:pPr>
              <w:pStyle w:val="af7"/>
              <w:jc w:val="right"/>
              <w:rPr>
                <w:rFonts w:ascii="BIZ UDゴシック" w:hAnsi="BIZ UDゴシック"/>
              </w:rPr>
            </w:pPr>
            <w:r>
              <w:rPr>
                <w:rFonts w:ascii="BIZ UDゴシック" w:hAnsi="BIZ UDゴシック" w:hint="eastAsia"/>
              </w:rPr>
              <w:t>3</w:t>
            </w:r>
            <w:r w:rsidR="002928F8">
              <w:rPr>
                <w:rFonts w:ascii="BIZ UDゴシック" w:hAnsi="BIZ UDゴシック" w:hint="eastAsia"/>
              </w:rPr>
              <w:t>戸</w:t>
            </w:r>
          </w:p>
        </w:tc>
        <w:tc>
          <w:tcPr>
            <w:tcW w:w="857" w:type="pct"/>
            <w:tcBorders>
              <w:top w:val="nil"/>
              <w:left w:val="nil"/>
              <w:bottom w:val="dotted" w:sz="4" w:space="0" w:color="auto"/>
              <w:right w:val="single" w:sz="4" w:space="0" w:color="auto"/>
            </w:tcBorders>
            <w:noWrap/>
            <w:vAlign w:val="center"/>
          </w:tcPr>
          <w:p w14:paraId="383F2898" w14:textId="38AA5297" w:rsidR="002928F8" w:rsidRPr="00B5342B" w:rsidRDefault="00AC1406" w:rsidP="002928F8">
            <w:pPr>
              <w:pStyle w:val="af7"/>
              <w:jc w:val="right"/>
              <w:rPr>
                <w:rFonts w:ascii="BIZ UDゴシック" w:hAnsi="BIZ UDゴシック"/>
              </w:rPr>
            </w:pPr>
            <w:r>
              <w:rPr>
                <w:rFonts w:ascii="BIZ UDゴシック" w:hAnsi="BIZ UDゴシック" w:hint="eastAsia"/>
              </w:rPr>
              <w:t>8</w:t>
            </w:r>
            <w:r w:rsidR="002928F8">
              <w:rPr>
                <w:rFonts w:ascii="BIZ UDゴシック" w:hAnsi="BIZ UDゴシック" w:hint="eastAsia"/>
              </w:rPr>
              <w:t>戸</w:t>
            </w:r>
          </w:p>
        </w:tc>
      </w:tr>
      <w:tr w:rsidR="002928F8" w:rsidRPr="00B5342B" w14:paraId="058C9CBA" w14:textId="77777777" w:rsidTr="00DA7FFD">
        <w:trPr>
          <w:trHeight w:val="270"/>
        </w:trPr>
        <w:tc>
          <w:tcPr>
            <w:tcW w:w="718" w:type="pct"/>
            <w:tcBorders>
              <w:top w:val="dotted" w:sz="4" w:space="0" w:color="auto"/>
              <w:left w:val="single" w:sz="4" w:space="0" w:color="auto"/>
              <w:bottom w:val="single" w:sz="4" w:space="0" w:color="auto"/>
              <w:right w:val="single" w:sz="4" w:space="0" w:color="auto"/>
            </w:tcBorders>
            <w:shd w:val="clear" w:color="auto" w:fill="auto"/>
            <w:noWrap/>
            <w:vAlign w:val="center"/>
          </w:tcPr>
          <w:p w14:paraId="19428C19" w14:textId="5027A80C" w:rsidR="002928F8" w:rsidRPr="00B5342B" w:rsidRDefault="002928F8" w:rsidP="002928F8">
            <w:pPr>
              <w:pStyle w:val="af7"/>
              <w:jc w:val="center"/>
              <w:rPr>
                <w:rFonts w:ascii="BIZ UDゴシック" w:hAnsi="BIZ UDゴシック"/>
              </w:rPr>
            </w:pPr>
            <w:r>
              <w:rPr>
                <w:rFonts w:ascii="BIZ UDゴシック" w:hAnsi="BIZ UDゴシック" w:hint="eastAsia"/>
              </w:rPr>
              <w:t>応募者数</w:t>
            </w:r>
          </w:p>
        </w:tc>
        <w:tc>
          <w:tcPr>
            <w:tcW w:w="856" w:type="pct"/>
            <w:tcBorders>
              <w:top w:val="dotted" w:sz="4" w:space="0" w:color="auto"/>
              <w:left w:val="nil"/>
              <w:bottom w:val="single" w:sz="4" w:space="0" w:color="auto"/>
              <w:right w:val="single" w:sz="4" w:space="0" w:color="auto"/>
            </w:tcBorders>
            <w:shd w:val="clear" w:color="auto" w:fill="auto"/>
            <w:noWrap/>
            <w:vAlign w:val="center"/>
          </w:tcPr>
          <w:p w14:paraId="2905498A" w14:textId="0BD44B6F" w:rsidR="002928F8" w:rsidRPr="00B5342B" w:rsidRDefault="002928F8" w:rsidP="002928F8">
            <w:pPr>
              <w:pStyle w:val="af7"/>
              <w:jc w:val="right"/>
              <w:rPr>
                <w:rFonts w:ascii="BIZ UDゴシック" w:hAnsi="BIZ UDゴシック"/>
              </w:rPr>
            </w:pPr>
            <w:r>
              <w:rPr>
                <w:rFonts w:ascii="BIZ UDゴシック" w:hAnsi="BIZ UDゴシック" w:hint="eastAsia"/>
              </w:rPr>
              <w:t>3</w:t>
            </w:r>
            <w:r>
              <w:rPr>
                <w:rFonts w:ascii="BIZ UDゴシック" w:hAnsi="BIZ UDゴシック"/>
              </w:rPr>
              <w:t>7</w:t>
            </w:r>
            <w:r>
              <w:rPr>
                <w:rFonts w:ascii="BIZ UDゴシック" w:hAnsi="BIZ UDゴシック" w:hint="eastAsia"/>
              </w:rPr>
              <w:t>世帯</w:t>
            </w:r>
          </w:p>
        </w:tc>
        <w:tc>
          <w:tcPr>
            <w:tcW w:w="856" w:type="pct"/>
            <w:tcBorders>
              <w:top w:val="dotted" w:sz="4" w:space="0" w:color="auto"/>
              <w:left w:val="nil"/>
              <w:bottom w:val="single" w:sz="4" w:space="0" w:color="auto"/>
              <w:right w:val="single" w:sz="4" w:space="0" w:color="auto"/>
            </w:tcBorders>
            <w:vAlign w:val="center"/>
          </w:tcPr>
          <w:p w14:paraId="438E7E87" w14:textId="43FA7184" w:rsidR="002928F8" w:rsidRPr="00B5342B" w:rsidRDefault="002928F8" w:rsidP="002928F8">
            <w:pPr>
              <w:pStyle w:val="af7"/>
              <w:jc w:val="right"/>
              <w:rPr>
                <w:rFonts w:ascii="BIZ UDゴシック" w:hAnsi="BIZ UDゴシック"/>
              </w:rPr>
            </w:pPr>
            <w:r>
              <w:rPr>
                <w:rFonts w:ascii="BIZ UDゴシック" w:hAnsi="BIZ UDゴシック" w:hint="eastAsia"/>
              </w:rPr>
              <w:t>3</w:t>
            </w:r>
            <w:r>
              <w:rPr>
                <w:rFonts w:ascii="BIZ UDゴシック" w:hAnsi="BIZ UDゴシック"/>
              </w:rPr>
              <w:t>3</w:t>
            </w:r>
            <w:r>
              <w:rPr>
                <w:rFonts w:ascii="BIZ UDゴシック" w:hAnsi="BIZ UDゴシック" w:hint="eastAsia"/>
              </w:rPr>
              <w:t>世帯</w:t>
            </w:r>
          </w:p>
        </w:tc>
        <w:tc>
          <w:tcPr>
            <w:tcW w:w="857" w:type="pct"/>
            <w:tcBorders>
              <w:top w:val="dotted" w:sz="4" w:space="0" w:color="auto"/>
              <w:left w:val="nil"/>
              <w:bottom w:val="single" w:sz="4" w:space="0" w:color="auto"/>
              <w:right w:val="single" w:sz="4" w:space="0" w:color="auto"/>
            </w:tcBorders>
            <w:noWrap/>
            <w:vAlign w:val="center"/>
          </w:tcPr>
          <w:p w14:paraId="4AE2FE49" w14:textId="436FB8BC" w:rsidR="002928F8" w:rsidRPr="00B5342B" w:rsidRDefault="00AC1406" w:rsidP="002928F8">
            <w:pPr>
              <w:pStyle w:val="af7"/>
              <w:jc w:val="right"/>
              <w:rPr>
                <w:rFonts w:ascii="BIZ UDゴシック" w:hAnsi="BIZ UDゴシック"/>
              </w:rPr>
            </w:pPr>
            <w:r>
              <w:rPr>
                <w:rFonts w:ascii="BIZ UDゴシック" w:hAnsi="BIZ UDゴシック" w:hint="eastAsia"/>
              </w:rPr>
              <w:t>5</w:t>
            </w:r>
            <w:r>
              <w:rPr>
                <w:rFonts w:ascii="BIZ UDゴシック" w:hAnsi="BIZ UDゴシック"/>
              </w:rPr>
              <w:t>9</w:t>
            </w:r>
            <w:r w:rsidR="002928F8">
              <w:rPr>
                <w:rFonts w:ascii="BIZ UDゴシック" w:hAnsi="BIZ UDゴシック" w:hint="eastAsia"/>
              </w:rPr>
              <w:t>世帯</w:t>
            </w:r>
          </w:p>
        </w:tc>
        <w:tc>
          <w:tcPr>
            <w:tcW w:w="856" w:type="pct"/>
            <w:tcBorders>
              <w:top w:val="dotted" w:sz="4" w:space="0" w:color="auto"/>
              <w:left w:val="nil"/>
              <w:bottom w:val="single" w:sz="4" w:space="0" w:color="auto"/>
              <w:right w:val="single" w:sz="4" w:space="0" w:color="auto"/>
            </w:tcBorders>
            <w:noWrap/>
            <w:vAlign w:val="center"/>
          </w:tcPr>
          <w:p w14:paraId="0142177B" w14:textId="664ED4AE" w:rsidR="002928F8" w:rsidRPr="00B5342B" w:rsidRDefault="00AC1406" w:rsidP="002928F8">
            <w:pPr>
              <w:pStyle w:val="af7"/>
              <w:jc w:val="right"/>
              <w:rPr>
                <w:rFonts w:ascii="BIZ UDゴシック" w:hAnsi="BIZ UDゴシック"/>
              </w:rPr>
            </w:pPr>
            <w:r>
              <w:rPr>
                <w:rFonts w:ascii="BIZ UDゴシック" w:hAnsi="BIZ UDゴシック" w:hint="eastAsia"/>
              </w:rPr>
              <w:t>2</w:t>
            </w:r>
            <w:r>
              <w:rPr>
                <w:rFonts w:ascii="BIZ UDゴシック" w:hAnsi="BIZ UDゴシック"/>
              </w:rPr>
              <w:t>7</w:t>
            </w:r>
            <w:r w:rsidR="002928F8">
              <w:rPr>
                <w:rFonts w:ascii="BIZ UDゴシック" w:hAnsi="BIZ UDゴシック" w:hint="eastAsia"/>
              </w:rPr>
              <w:t>世帯</w:t>
            </w:r>
          </w:p>
        </w:tc>
        <w:tc>
          <w:tcPr>
            <w:tcW w:w="857" w:type="pct"/>
            <w:tcBorders>
              <w:top w:val="dotted" w:sz="4" w:space="0" w:color="auto"/>
              <w:left w:val="nil"/>
              <w:bottom w:val="single" w:sz="4" w:space="0" w:color="auto"/>
              <w:right w:val="single" w:sz="4" w:space="0" w:color="auto"/>
            </w:tcBorders>
            <w:noWrap/>
            <w:vAlign w:val="center"/>
          </w:tcPr>
          <w:p w14:paraId="5F8B7ECE" w14:textId="7049889B" w:rsidR="002928F8" w:rsidRPr="00B5342B" w:rsidRDefault="00AC1406" w:rsidP="002928F8">
            <w:pPr>
              <w:pStyle w:val="af7"/>
              <w:jc w:val="right"/>
              <w:rPr>
                <w:rFonts w:ascii="BIZ UDゴシック" w:hAnsi="BIZ UDゴシック"/>
              </w:rPr>
            </w:pPr>
            <w:r>
              <w:rPr>
                <w:rFonts w:ascii="BIZ UDゴシック" w:hAnsi="BIZ UDゴシック" w:hint="eastAsia"/>
              </w:rPr>
              <w:t>6</w:t>
            </w:r>
            <w:r>
              <w:rPr>
                <w:rFonts w:ascii="BIZ UDゴシック" w:hAnsi="BIZ UDゴシック"/>
              </w:rPr>
              <w:t>4</w:t>
            </w:r>
            <w:r w:rsidR="002928F8">
              <w:rPr>
                <w:rFonts w:ascii="BIZ UDゴシック" w:hAnsi="BIZ UDゴシック" w:hint="eastAsia"/>
              </w:rPr>
              <w:t>世帯</w:t>
            </w:r>
          </w:p>
        </w:tc>
      </w:tr>
      <w:tr w:rsidR="002928F8" w:rsidRPr="00B5342B" w14:paraId="762549E9" w14:textId="77777777" w:rsidTr="00DA7FFD">
        <w:trPr>
          <w:trHeight w:val="270"/>
        </w:trPr>
        <w:tc>
          <w:tcPr>
            <w:tcW w:w="718" w:type="pct"/>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C951486" w14:textId="0D7E9199" w:rsidR="002928F8" w:rsidRPr="00B5342B" w:rsidRDefault="002928F8" w:rsidP="002928F8">
            <w:pPr>
              <w:pStyle w:val="af7"/>
              <w:jc w:val="center"/>
              <w:rPr>
                <w:rFonts w:ascii="BIZ UDゴシック" w:hAnsi="BIZ UDゴシック"/>
              </w:rPr>
            </w:pPr>
            <w:r>
              <w:rPr>
                <w:rFonts w:ascii="BIZ UDゴシック" w:hAnsi="BIZ UDゴシック" w:hint="eastAsia"/>
              </w:rPr>
              <w:t>応募倍率</w:t>
            </w:r>
          </w:p>
        </w:tc>
        <w:tc>
          <w:tcPr>
            <w:tcW w:w="856" w:type="pct"/>
            <w:tcBorders>
              <w:top w:val="dotted" w:sz="4" w:space="0" w:color="auto"/>
              <w:left w:val="nil"/>
              <w:bottom w:val="single" w:sz="4" w:space="0" w:color="auto"/>
              <w:right w:val="single" w:sz="4" w:space="0" w:color="auto"/>
            </w:tcBorders>
            <w:shd w:val="clear" w:color="auto" w:fill="auto"/>
            <w:noWrap/>
            <w:vAlign w:val="center"/>
          </w:tcPr>
          <w:p w14:paraId="0E41324C" w14:textId="34383661" w:rsidR="002928F8" w:rsidRPr="00B5342B" w:rsidRDefault="002928F8" w:rsidP="002928F8">
            <w:pPr>
              <w:pStyle w:val="af7"/>
              <w:jc w:val="right"/>
              <w:rPr>
                <w:rFonts w:ascii="BIZ UDゴシック" w:hAnsi="BIZ UDゴシック"/>
              </w:rPr>
            </w:pPr>
            <w:r>
              <w:rPr>
                <w:rFonts w:ascii="BIZ UDゴシック" w:hAnsi="BIZ UDゴシック" w:hint="eastAsia"/>
              </w:rPr>
              <w:t>5</w:t>
            </w:r>
            <w:r>
              <w:rPr>
                <w:rFonts w:ascii="BIZ UDゴシック" w:hAnsi="BIZ UDゴシック"/>
              </w:rPr>
              <w:t>.3</w:t>
            </w:r>
            <w:r>
              <w:rPr>
                <w:rFonts w:ascii="BIZ UDゴシック" w:hAnsi="BIZ UDゴシック" w:hint="eastAsia"/>
              </w:rPr>
              <w:t>倍</w:t>
            </w:r>
          </w:p>
        </w:tc>
        <w:tc>
          <w:tcPr>
            <w:tcW w:w="856" w:type="pct"/>
            <w:tcBorders>
              <w:top w:val="dotted" w:sz="4" w:space="0" w:color="auto"/>
              <w:left w:val="nil"/>
              <w:bottom w:val="single" w:sz="4" w:space="0" w:color="auto"/>
              <w:right w:val="single" w:sz="4" w:space="0" w:color="auto"/>
            </w:tcBorders>
            <w:vAlign w:val="center"/>
          </w:tcPr>
          <w:p w14:paraId="1DCA3085" w14:textId="5DA0E41D" w:rsidR="002928F8" w:rsidRPr="00B5342B" w:rsidRDefault="002928F8" w:rsidP="002928F8">
            <w:pPr>
              <w:pStyle w:val="af7"/>
              <w:jc w:val="right"/>
              <w:rPr>
                <w:rFonts w:ascii="BIZ UDゴシック" w:hAnsi="BIZ UDゴシック"/>
              </w:rPr>
            </w:pPr>
            <w:r>
              <w:rPr>
                <w:rFonts w:ascii="BIZ UDゴシック" w:hAnsi="BIZ UDゴシック" w:hint="eastAsia"/>
              </w:rPr>
              <w:t>6</w:t>
            </w:r>
            <w:r>
              <w:rPr>
                <w:rFonts w:ascii="BIZ UDゴシック" w:hAnsi="BIZ UDゴシック"/>
              </w:rPr>
              <w:t>.6</w:t>
            </w:r>
            <w:r>
              <w:rPr>
                <w:rFonts w:ascii="BIZ UDゴシック" w:hAnsi="BIZ UDゴシック" w:hint="eastAsia"/>
              </w:rPr>
              <w:t>倍</w:t>
            </w:r>
          </w:p>
        </w:tc>
        <w:tc>
          <w:tcPr>
            <w:tcW w:w="857" w:type="pct"/>
            <w:tcBorders>
              <w:top w:val="dotted" w:sz="4" w:space="0" w:color="auto"/>
              <w:left w:val="nil"/>
              <w:bottom w:val="single" w:sz="4" w:space="0" w:color="auto"/>
              <w:right w:val="single" w:sz="4" w:space="0" w:color="auto"/>
            </w:tcBorders>
            <w:noWrap/>
            <w:vAlign w:val="center"/>
          </w:tcPr>
          <w:p w14:paraId="76334A60" w14:textId="0B3D41BC" w:rsidR="002928F8" w:rsidRPr="00B5342B" w:rsidRDefault="00AC1406" w:rsidP="002928F8">
            <w:pPr>
              <w:pStyle w:val="af7"/>
              <w:jc w:val="right"/>
              <w:rPr>
                <w:rFonts w:ascii="BIZ UDゴシック" w:hAnsi="BIZ UDゴシック"/>
              </w:rPr>
            </w:pPr>
            <w:r>
              <w:rPr>
                <w:rFonts w:ascii="BIZ UDゴシック" w:hAnsi="BIZ UDゴシック"/>
              </w:rPr>
              <w:t>7</w:t>
            </w:r>
            <w:r w:rsidR="002928F8">
              <w:rPr>
                <w:rFonts w:ascii="BIZ UDゴシック" w:hAnsi="BIZ UDゴシック"/>
              </w:rPr>
              <w:t>.</w:t>
            </w:r>
            <w:r>
              <w:rPr>
                <w:rFonts w:ascii="BIZ UDゴシック" w:hAnsi="BIZ UDゴシック"/>
              </w:rPr>
              <w:t>4</w:t>
            </w:r>
            <w:r w:rsidR="002928F8">
              <w:rPr>
                <w:rFonts w:ascii="BIZ UDゴシック" w:hAnsi="BIZ UDゴシック" w:hint="eastAsia"/>
              </w:rPr>
              <w:t>倍</w:t>
            </w:r>
          </w:p>
        </w:tc>
        <w:tc>
          <w:tcPr>
            <w:tcW w:w="856" w:type="pct"/>
            <w:tcBorders>
              <w:top w:val="dotted" w:sz="4" w:space="0" w:color="auto"/>
              <w:left w:val="nil"/>
              <w:bottom w:val="single" w:sz="4" w:space="0" w:color="auto"/>
              <w:right w:val="single" w:sz="4" w:space="0" w:color="auto"/>
            </w:tcBorders>
            <w:noWrap/>
            <w:vAlign w:val="center"/>
          </w:tcPr>
          <w:p w14:paraId="28B92AA1" w14:textId="07569F88" w:rsidR="002928F8" w:rsidRPr="00B5342B" w:rsidRDefault="00AC1406" w:rsidP="002928F8">
            <w:pPr>
              <w:pStyle w:val="af7"/>
              <w:jc w:val="right"/>
              <w:rPr>
                <w:rFonts w:ascii="BIZ UDゴシック" w:hAnsi="BIZ UDゴシック"/>
              </w:rPr>
            </w:pPr>
            <w:r>
              <w:rPr>
                <w:rFonts w:ascii="BIZ UDゴシック" w:hAnsi="BIZ UDゴシック"/>
              </w:rPr>
              <w:t>9</w:t>
            </w:r>
            <w:r w:rsidR="002928F8">
              <w:rPr>
                <w:rFonts w:ascii="BIZ UDゴシック" w:hAnsi="BIZ UDゴシック"/>
              </w:rPr>
              <w:t>.</w:t>
            </w:r>
            <w:r>
              <w:rPr>
                <w:rFonts w:ascii="BIZ UDゴシック" w:hAnsi="BIZ UDゴシック"/>
              </w:rPr>
              <w:t>0</w:t>
            </w:r>
            <w:r w:rsidR="002928F8">
              <w:rPr>
                <w:rFonts w:ascii="BIZ UDゴシック" w:hAnsi="BIZ UDゴシック" w:hint="eastAsia"/>
              </w:rPr>
              <w:t>倍</w:t>
            </w:r>
          </w:p>
        </w:tc>
        <w:tc>
          <w:tcPr>
            <w:tcW w:w="857" w:type="pct"/>
            <w:tcBorders>
              <w:top w:val="dotted" w:sz="4" w:space="0" w:color="auto"/>
              <w:left w:val="nil"/>
              <w:bottom w:val="single" w:sz="4" w:space="0" w:color="auto"/>
              <w:right w:val="single" w:sz="4" w:space="0" w:color="auto"/>
            </w:tcBorders>
            <w:noWrap/>
            <w:vAlign w:val="center"/>
          </w:tcPr>
          <w:p w14:paraId="62A52FBD" w14:textId="7E90F7B9" w:rsidR="002928F8" w:rsidRPr="00B5342B" w:rsidRDefault="00AC1406" w:rsidP="002928F8">
            <w:pPr>
              <w:pStyle w:val="af7"/>
              <w:jc w:val="right"/>
              <w:rPr>
                <w:rFonts w:ascii="BIZ UDゴシック" w:hAnsi="BIZ UDゴシック"/>
              </w:rPr>
            </w:pPr>
            <w:r>
              <w:rPr>
                <w:rFonts w:ascii="BIZ UDゴシック" w:hAnsi="BIZ UDゴシック"/>
              </w:rPr>
              <w:t>8</w:t>
            </w:r>
            <w:r w:rsidR="002928F8">
              <w:rPr>
                <w:rFonts w:ascii="BIZ UDゴシック" w:hAnsi="BIZ UDゴシック"/>
              </w:rPr>
              <w:t>.</w:t>
            </w:r>
            <w:r>
              <w:rPr>
                <w:rFonts w:ascii="BIZ UDゴシック" w:hAnsi="BIZ UDゴシック"/>
              </w:rPr>
              <w:t>0</w:t>
            </w:r>
            <w:r w:rsidR="002928F8">
              <w:rPr>
                <w:rFonts w:ascii="BIZ UDゴシック" w:hAnsi="BIZ UDゴシック" w:hint="eastAsia"/>
              </w:rPr>
              <w:t>倍</w:t>
            </w:r>
          </w:p>
        </w:tc>
      </w:tr>
    </w:tbl>
    <w:p w14:paraId="00F9F59B" w14:textId="001B28E8" w:rsidR="00101994" w:rsidRPr="00101994" w:rsidRDefault="00AC1406" w:rsidP="00AC1406">
      <w:pPr>
        <w:pStyle w:val="af3"/>
        <w:jc w:val="right"/>
      </w:pPr>
      <w:r>
        <w:rPr>
          <w:rFonts w:hint="eastAsia"/>
        </w:rPr>
        <w:t>※令和3年度は令和3年10月27日現在</w:t>
      </w:r>
    </w:p>
    <w:p w14:paraId="4AF8F3B3" w14:textId="77777777" w:rsidR="002B3FC1" w:rsidRPr="00101994" w:rsidRDefault="002B3FC1" w:rsidP="00D76DAF">
      <w:r>
        <w:br w:type="page"/>
      </w:r>
    </w:p>
    <w:p w14:paraId="5187829F" w14:textId="764BB76D" w:rsidR="002B3FC1" w:rsidRPr="000A0E6E" w:rsidRDefault="00C81E20" w:rsidP="00D76DAF">
      <w:pPr>
        <w:pStyle w:val="3"/>
      </w:pPr>
      <w:r>
        <w:rPr>
          <w:rFonts w:hint="eastAsia"/>
        </w:rPr>
        <w:lastRenderedPageBreak/>
        <w:t>（４）空き家の状況</w:t>
      </w:r>
    </w:p>
    <w:p w14:paraId="51C8DAB1" w14:textId="4336443D" w:rsidR="00C81E20" w:rsidRDefault="00C81E20" w:rsidP="00D76DAF">
      <w:pPr>
        <w:pStyle w:val="a8"/>
        <w:ind w:firstLine="210"/>
      </w:pPr>
      <w:r>
        <w:rPr>
          <w:rFonts w:hint="eastAsia"/>
        </w:rPr>
        <w:t>町内の空き家は2015年度時点で133戸となっています。</w:t>
      </w:r>
      <w:r w:rsidR="000C0347">
        <w:rPr>
          <w:rFonts w:hint="eastAsia"/>
        </w:rPr>
        <w:t>大字別では那間地区が最も多く40戸で全体の30.1％を占めています。次いで麦屋地区の28戸（21.1％）となっています。</w:t>
      </w:r>
    </w:p>
    <w:p w14:paraId="13E4B573" w14:textId="641DA7B2" w:rsidR="000C0347" w:rsidRDefault="00305FEC" w:rsidP="00D76DAF">
      <w:pPr>
        <w:pStyle w:val="a8"/>
        <w:ind w:firstLine="210"/>
      </w:pPr>
      <w:r>
        <w:rPr>
          <w:rFonts w:hint="eastAsia"/>
        </w:rPr>
        <w:t>空き家の状態別では即入居可と判定された空き家は51戸で全体の38.3％</w:t>
      </w:r>
      <w:r w:rsidR="00335AF3">
        <w:rPr>
          <w:rFonts w:hint="eastAsia"/>
        </w:rPr>
        <w:t>となっていますが、大規模な修繕が必要、あるいは建直しが必要な空き家も</w:t>
      </w:r>
      <w:r w:rsidR="00063831">
        <w:rPr>
          <w:rFonts w:hint="eastAsia"/>
        </w:rPr>
        <w:t>44戸（33.8％）存在しています。</w:t>
      </w:r>
    </w:p>
    <w:p w14:paraId="7C697588" w14:textId="77777777" w:rsidR="00C81E20" w:rsidRDefault="00C81E20" w:rsidP="00D76DAF"/>
    <w:p w14:paraId="77C5969F" w14:textId="0DEFE7F9" w:rsidR="002B3FC1" w:rsidRDefault="00937BC1" w:rsidP="00B5342B">
      <w:pPr>
        <w:jc w:val="center"/>
      </w:pPr>
      <w:r w:rsidRPr="00937BC1">
        <w:rPr>
          <w:noProof/>
        </w:rPr>
        <w:drawing>
          <wp:inline distT="0" distB="0" distL="0" distR="0" wp14:anchorId="296D5844" wp14:editId="757CF55E">
            <wp:extent cx="4572000" cy="27432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447BC012" w14:textId="77777777" w:rsidR="00EA1577" w:rsidRDefault="00EA1577" w:rsidP="00D76D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46"/>
        <w:gridCol w:w="1148"/>
        <w:gridCol w:w="1146"/>
        <w:gridCol w:w="1146"/>
        <w:gridCol w:w="1146"/>
        <w:gridCol w:w="1146"/>
        <w:gridCol w:w="1146"/>
        <w:gridCol w:w="1144"/>
      </w:tblGrid>
      <w:tr w:rsidR="00464B35" w:rsidRPr="00B5342B" w14:paraId="3F3537A1" w14:textId="77777777" w:rsidTr="00B5342B">
        <w:trPr>
          <w:trHeight w:val="557"/>
        </w:trPr>
        <w:tc>
          <w:tcPr>
            <w:tcW w:w="1251" w:type="pct"/>
            <w:gridSpan w:val="2"/>
            <w:shd w:val="clear" w:color="auto" w:fill="D9D9D9" w:themeFill="background1" w:themeFillShade="D9"/>
            <w:noWrap/>
            <w:vAlign w:val="center"/>
            <w:hideMark/>
          </w:tcPr>
          <w:p w14:paraId="129A05E8" w14:textId="77777777" w:rsidR="00464B35" w:rsidRPr="00B5342B" w:rsidRDefault="00464B35" w:rsidP="00D76DAF">
            <w:pPr>
              <w:pStyle w:val="af7"/>
              <w:rPr>
                <w:rFonts w:ascii="BIZ UDゴシック" w:hAnsi="BIZ UDゴシック"/>
              </w:rPr>
            </w:pPr>
          </w:p>
        </w:tc>
        <w:tc>
          <w:tcPr>
            <w:tcW w:w="625" w:type="pct"/>
            <w:shd w:val="clear" w:color="auto" w:fill="D9D9D9" w:themeFill="background1" w:themeFillShade="D9"/>
            <w:noWrap/>
            <w:vAlign w:val="center"/>
            <w:hideMark/>
          </w:tcPr>
          <w:p w14:paraId="39E16229"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即入居可</w:t>
            </w:r>
          </w:p>
        </w:tc>
        <w:tc>
          <w:tcPr>
            <w:tcW w:w="625" w:type="pct"/>
            <w:shd w:val="clear" w:color="auto" w:fill="D9D9D9" w:themeFill="background1" w:themeFillShade="D9"/>
            <w:noWrap/>
            <w:vAlign w:val="center"/>
            <w:hideMark/>
          </w:tcPr>
          <w:p w14:paraId="167F804F"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要修繕(軽)</w:t>
            </w:r>
          </w:p>
        </w:tc>
        <w:tc>
          <w:tcPr>
            <w:tcW w:w="625" w:type="pct"/>
            <w:shd w:val="clear" w:color="auto" w:fill="D9D9D9" w:themeFill="background1" w:themeFillShade="D9"/>
            <w:noWrap/>
            <w:vAlign w:val="center"/>
            <w:hideMark/>
          </w:tcPr>
          <w:p w14:paraId="346A2021"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要修繕(重)</w:t>
            </w:r>
          </w:p>
        </w:tc>
        <w:tc>
          <w:tcPr>
            <w:tcW w:w="625" w:type="pct"/>
            <w:shd w:val="clear" w:color="auto" w:fill="D9D9D9" w:themeFill="background1" w:themeFillShade="D9"/>
            <w:noWrap/>
            <w:vAlign w:val="center"/>
            <w:hideMark/>
          </w:tcPr>
          <w:p w14:paraId="665F6C20"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要建直し</w:t>
            </w:r>
          </w:p>
        </w:tc>
        <w:tc>
          <w:tcPr>
            <w:tcW w:w="625" w:type="pct"/>
            <w:shd w:val="clear" w:color="auto" w:fill="D9D9D9" w:themeFill="background1" w:themeFillShade="D9"/>
            <w:noWrap/>
            <w:vAlign w:val="center"/>
            <w:hideMark/>
          </w:tcPr>
          <w:p w14:paraId="75C3F52B"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不明</w:t>
            </w:r>
          </w:p>
        </w:tc>
        <w:tc>
          <w:tcPr>
            <w:tcW w:w="625" w:type="pct"/>
            <w:shd w:val="clear" w:color="auto" w:fill="D9D9D9" w:themeFill="background1" w:themeFillShade="D9"/>
            <w:noWrap/>
            <w:vAlign w:val="center"/>
            <w:hideMark/>
          </w:tcPr>
          <w:p w14:paraId="79A161E3"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総計</w:t>
            </w:r>
          </w:p>
        </w:tc>
      </w:tr>
      <w:tr w:rsidR="00464B35" w:rsidRPr="00B5342B" w14:paraId="2305CB44" w14:textId="77777777" w:rsidTr="00B5342B">
        <w:trPr>
          <w:trHeight w:val="283"/>
        </w:trPr>
        <w:tc>
          <w:tcPr>
            <w:tcW w:w="625" w:type="pct"/>
            <w:vMerge w:val="restart"/>
            <w:shd w:val="clear" w:color="auto" w:fill="auto"/>
            <w:noWrap/>
            <w:vAlign w:val="center"/>
            <w:hideMark/>
          </w:tcPr>
          <w:p w14:paraId="77A3E032"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茶花</w:t>
            </w:r>
          </w:p>
        </w:tc>
        <w:tc>
          <w:tcPr>
            <w:tcW w:w="625" w:type="pct"/>
            <w:tcBorders>
              <w:bottom w:val="dotted" w:sz="4" w:space="0" w:color="auto"/>
            </w:tcBorders>
            <w:shd w:val="clear" w:color="auto" w:fill="auto"/>
            <w:noWrap/>
            <w:vAlign w:val="center"/>
            <w:hideMark/>
          </w:tcPr>
          <w:p w14:paraId="64DCCDA8"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bottom w:val="dotted" w:sz="4" w:space="0" w:color="auto"/>
            </w:tcBorders>
            <w:shd w:val="clear" w:color="auto" w:fill="auto"/>
            <w:noWrap/>
            <w:vAlign w:val="center"/>
            <w:hideMark/>
          </w:tcPr>
          <w:p w14:paraId="05CA8AA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w:t>
            </w:r>
          </w:p>
        </w:tc>
        <w:tc>
          <w:tcPr>
            <w:tcW w:w="625" w:type="pct"/>
            <w:tcBorders>
              <w:bottom w:val="dotted" w:sz="4" w:space="0" w:color="auto"/>
            </w:tcBorders>
            <w:shd w:val="clear" w:color="auto" w:fill="auto"/>
            <w:noWrap/>
            <w:vAlign w:val="center"/>
            <w:hideMark/>
          </w:tcPr>
          <w:p w14:paraId="46364D10"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5</w:t>
            </w:r>
          </w:p>
        </w:tc>
        <w:tc>
          <w:tcPr>
            <w:tcW w:w="625" w:type="pct"/>
            <w:tcBorders>
              <w:bottom w:val="dotted" w:sz="4" w:space="0" w:color="auto"/>
            </w:tcBorders>
            <w:shd w:val="clear" w:color="auto" w:fill="auto"/>
            <w:noWrap/>
            <w:vAlign w:val="center"/>
            <w:hideMark/>
          </w:tcPr>
          <w:p w14:paraId="2C37263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5</w:t>
            </w:r>
          </w:p>
        </w:tc>
        <w:tc>
          <w:tcPr>
            <w:tcW w:w="625" w:type="pct"/>
            <w:tcBorders>
              <w:bottom w:val="dotted" w:sz="4" w:space="0" w:color="auto"/>
            </w:tcBorders>
            <w:shd w:val="clear" w:color="auto" w:fill="auto"/>
            <w:noWrap/>
            <w:vAlign w:val="center"/>
            <w:hideMark/>
          </w:tcPr>
          <w:p w14:paraId="5AC21027"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w:t>
            </w:r>
          </w:p>
        </w:tc>
        <w:tc>
          <w:tcPr>
            <w:tcW w:w="625" w:type="pct"/>
            <w:tcBorders>
              <w:bottom w:val="dotted" w:sz="4" w:space="0" w:color="auto"/>
            </w:tcBorders>
            <w:shd w:val="clear" w:color="auto" w:fill="auto"/>
            <w:noWrap/>
            <w:vAlign w:val="center"/>
            <w:hideMark/>
          </w:tcPr>
          <w:p w14:paraId="61F291E4"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31D3BCFC"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24</w:t>
            </w:r>
          </w:p>
        </w:tc>
      </w:tr>
      <w:tr w:rsidR="00464B35" w:rsidRPr="00B5342B" w14:paraId="1E8ED246" w14:textId="77777777" w:rsidTr="00B5342B">
        <w:trPr>
          <w:trHeight w:val="283"/>
        </w:trPr>
        <w:tc>
          <w:tcPr>
            <w:tcW w:w="625" w:type="pct"/>
            <w:vMerge/>
            <w:shd w:val="clear" w:color="auto" w:fill="auto"/>
            <w:noWrap/>
            <w:vAlign w:val="center"/>
            <w:hideMark/>
          </w:tcPr>
          <w:p w14:paraId="3053C0A1"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bottom w:val="single" w:sz="4" w:space="0" w:color="auto"/>
            </w:tcBorders>
            <w:shd w:val="clear" w:color="auto" w:fill="auto"/>
            <w:noWrap/>
            <w:vAlign w:val="center"/>
            <w:hideMark/>
          </w:tcPr>
          <w:p w14:paraId="18119A8F"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bottom w:val="single" w:sz="4" w:space="0" w:color="auto"/>
            </w:tcBorders>
            <w:shd w:val="clear" w:color="auto" w:fill="auto"/>
            <w:noWrap/>
            <w:vAlign w:val="center"/>
            <w:hideMark/>
          </w:tcPr>
          <w:p w14:paraId="76633105"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41.7%</w:t>
            </w:r>
          </w:p>
        </w:tc>
        <w:tc>
          <w:tcPr>
            <w:tcW w:w="625" w:type="pct"/>
            <w:tcBorders>
              <w:top w:val="dotted" w:sz="4" w:space="0" w:color="auto"/>
              <w:bottom w:val="single" w:sz="4" w:space="0" w:color="auto"/>
            </w:tcBorders>
            <w:shd w:val="clear" w:color="auto" w:fill="auto"/>
            <w:noWrap/>
            <w:vAlign w:val="center"/>
            <w:hideMark/>
          </w:tcPr>
          <w:p w14:paraId="565C7B2F"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20.8%</w:t>
            </w:r>
          </w:p>
        </w:tc>
        <w:tc>
          <w:tcPr>
            <w:tcW w:w="625" w:type="pct"/>
            <w:tcBorders>
              <w:top w:val="dotted" w:sz="4" w:space="0" w:color="auto"/>
              <w:bottom w:val="single" w:sz="4" w:space="0" w:color="auto"/>
            </w:tcBorders>
            <w:shd w:val="clear" w:color="auto" w:fill="auto"/>
            <w:noWrap/>
            <w:vAlign w:val="center"/>
            <w:hideMark/>
          </w:tcPr>
          <w:p w14:paraId="34EEA95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20.8%</w:t>
            </w:r>
          </w:p>
        </w:tc>
        <w:tc>
          <w:tcPr>
            <w:tcW w:w="625" w:type="pct"/>
            <w:tcBorders>
              <w:top w:val="dotted" w:sz="4" w:space="0" w:color="auto"/>
              <w:bottom w:val="single" w:sz="4" w:space="0" w:color="auto"/>
            </w:tcBorders>
            <w:shd w:val="clear" w:color="auto" w:fill="auto"/>
            <w:noWrap/>
            <w:vAlign w:val="center"/>
            <w:hideMark/>
          </w:tcPr>
          <w:p w14:paraId="42E364B1"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12.5%</w:t>
            </w:r>
          </w:p>
        </w:tc>
        <w:tc>
          <w:tcPr>
            <w:tcW w:w="625" w:type="pct"/>
            <w:tcBorders>
              <w:top w:val="dotted" w:sz="4" w:space="0" w:color="auto"/>
              <w:bottom w:val="single" w:sz="4" w:space="0" w:color="auto"/>
            </w:tcBorders>
            <w:shd w:val="clear" w:color="auto" w:fill="auto"/>
            <w:noWrap/>
            <w:vAlign w:val="center"/>
            <w:hideMark/>
          </w:tcPr>
          <w:p w14:paraId="289ABE55"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4.2%</w:t>
            </w:r>
          </w:p>
        </w:tc>
        <w:tc>
          <w:tcPr>
            <w:tcW w:w="625" w:type="pct"/>
            <w:tcBorders>
              <w:top w:val="dotted" w:sz="4" w:space="0" w:color="auto"/>
              <w:bottom w:val="single" w:sz="4" w:space="0" w:color="auto"/>
            </w:tcBorders>
            <w:shd w:val="clear" w:color="auto" w:fill="auto"/>
            <w:noWrap/>
            <w:vAlign w:val="center"/>
            <w:hideMark/>
          </w:tcPr>
          <w:p w14:paraId="5384892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r w:rsidR="00464B35" w:rsidRPr="00B5342B" w14:paraId="57CD86AF" w14:textId="77777777" w:rsidTr="00B5342B">
        <w:trPr>
          <w:trHeight w:val="283"/>
        </w:trPr>
        <w:tc>
          <w:tcPr>
            <w:tcW w:w="625" w:type="pct"/>
            <w:vMerge w:val="restart"/>
            <w:shd w:val="clear" w:color="auto" w:fill="auto"/>
            <w:noWrap/>
            <w:vAlign w:val="center"/>
            <w:hideMark/>
          </w:tcPr>
          <w:p w14:paraId="68257BE1"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立長</w:t>
            </w:r>
          </w:p>
        </w:tc>
        <w:tc>
          <w:tcPr>
            <w:tcW w:w="625" w:type="pct"/>
            <w:tcBorders>
              <w:bottom w:val="dotted" w:sz="4" w:space="0" w:color="auto"/>
            </w:tcBorders>
            <w:shd w:val="clear" w:color="auto" w:fill="auto"/>
            <w:noWrap/>
            <w:vAlign w:val="center"/>
            <w:hideMark/>
          </w:tcPr>
          <w:p w14:paraId="010E4647"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bottom w:val="dotted" w:sz="4" w:space="0" w:color="auto"/>
            </w:tcBorders>
            <w:shd w:val="clear" w:color="auto" w:fill="auto"/>
            <w:noWrap/>
            <w:vAlign w:val="center"/>
            <w:hideMark/>
          </w:tcPr>
          <w:p w14:paraId="1BAAB59C"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5</w:t>
            </w:r>
          </w:p>
        </w:tc>
        <w:tc>
          <w:tcPr>
            <w:tcW w:w="625" w:type="pct"/>
            <w:tcBorders>
              <w:bottom w:val="dotted" w:sz="4" w:space="0" w:color="auto"/>
            </w:tcBorders>
            <w:shd w:val="clear" w:color="auto" w:fill="auto"/>
            <w:noWrap/>
            <w:vAlign w:val="center"/>
            <w:hideMark/>
          </w:tcPr>
          <w:p w14:paraId="7F05F4C4"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w:t>
            </w:r>
          </w:p>
        </w:tc>
        <w:tc>
          <w:tcPr>
            <w:tcW w:w="625" w:type="pct"/>
            <w:tcBorders>
              <w:bottom w:val="dotted" w:sz="4" w:space="0" w:color="auto"/>
            </w:tcBorders>
            <w:shd w:val="clear" w:color="auto" w:fill="auto"/>
            <w:noWrap/>
            <w:vAlign w:val="center"/>
            <w:hideMark/>
          </w:tcPr>
          <w:p w14:paraId="228BF96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6</w:t>
            </w:r>
          </w:p>
        </w:tc>
        <w:tc>
          <w:tcPr>
            <w:tcW w:w="625" w:type="pct"/>
            <w:tcBorders>
              <w:bottom w:val="dotted" w:sz="4" w:space="0" w:color="auto"/>
            </w:tcBorders>
            <w:shd w:val="clear" w:color="auto" w:fill="auto"/>
            <w:noWrap/>
            <w:vAlign w:val="center"/>
            <w:hideMark/>
          </w:tcPr>
          <w:p w14:paraId="6EEBBFC1"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6528390F"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w:t>
            </w:r>
          </w:p>
        </w:tc>
        <w:tc>
          <w:tcPr>
            <w:tcW w:w="625" w:type="pct"/>
            <w:tcBorders>
              <w:bottom w:val="dotted" w:sz="4" w:space="0" w:color="auto"/>
            </w:tcBorders>
            <w:shd w:val="clear" w:color="auto" w:fill="auto"/>
            <w:noWrap/>
            <w:vAlign w:val="center"/>
            <w:hideMark/>
          </w:tcPr>
          <w:p w14:paraId="5321EEA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17</w:t>
            </w:r>
          </w:p>
        </w:tc>
      </w:tr>
      <w:tr w:rsidR="00464B35" w:rsidRPr="00B5342B" w14:paraId="6789AB1F" w14:textId="77777777" w:rsidTr="00B5342B">
        <w:trPr>
          <w:trHeight w:val="283"/>
        </w:trPr>
        <w:tc>
          <w:tcPr>
            <w:tcW w:w="625" w:type="pct"/>
            <w:vMerge/>
            <w:shd w:val="clear" w:color="auto" w:fill="auto"/>
            <w:noWrap/>
            <w:vAlign w:val="center"/>
            <w:hideMark/>
          </w:tcPr>
          <w:p w14:paraId="02B4D7BF"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bottom w:val="single" w:sz="4" w:space="0" w:color="auto"/>
            </w:tcBorders>
            <w:shd w:val="clear" w:color="auto" w:fill="auto"/>
            <w:noWrap/>
            <w:vAlign w:val="center"/>
            <w:hideMark/>
          </w:tcPr>
          <w:p w14:paraId="6EC56AA3"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bottom w:val="single" w:sz="4" w:space="0" w:color="auto"/>
            </w:tcBorders>
            <w:shd w:val="clear" w:color="auto" w:fill="auto"/>
            <w:noWrap/>
            <w:vAlign w:val="center"/>
            <w:hideMark/>
          </w:tcPr>
          <w:p w14:paraId="2698EE86"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29.4%</w:t>
            </w:r>
          </w:p>
        </w:tc>
        <w:tc>
          <w:tcPr>
            <w:tcW w:w="625" w:type="pct"/>
            <w:tcBorders>
              <w:top w:val="dotted" w:sz="4" w:space="0" w:color="auto"/>
              <w:bottom w:val="single" w:sz="4" w:space="0" w:color="auto"/>
            </w:tcBorders>
            <w:shd w:val="clear" w:color="auto" w:fill="auto"/>
            <w:noWrap/>
            <w:vAlign w:val="center"/>
            <w:hideMark/>
          </w:tcPr>
          <w:p w14:paraId="5403461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17.6%</w:t>
            </w:r>
          </w:p>
        </w:tc>
        <w:tc>
          <w:tcPr>
            <w:tcW w:w="625" w:type="pct"/>
            <w:tcBorders>
              <w:top w:val="dotted" w:sz="4" w:space="0" w:color="auto"/>
              <w:bottom w:val="single" w:sz="4" w:space="0" w:color="auto"/>
            </w:tcBorders>
            <w:shd w:val="clear" w:color="auto" w:fill="auto"/>
            <w:noWrap/>
            <w:vAlign w:val="center"/>
            <w:hideMark/>
          </w:tcPr>
          <w:p w14:paraId="1CA5087F"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35.3%</w:t>
            </w:r>
          </w:p>
        </w:tc>
        <w:tc>
          <w:tcPr>
            <w:tcW w:w="625" w:type="pct"/>
            <w:tcBorders>
              <w:top w:val="dotted" w:sz="4" w:space="0" w:color="auto"/>
              <w:bottom w:val="single" w:sz="4" w:space="0" w:color="auto"/>
            </w:tcBorders>
            <w:shd w:val="clear" w:color="auto" w:fill="auto"/>
            <w:noWrap/>
            <w:vAlign w:val="center"/>
            <w:hideMark/>
          </w:tcPr>
          <w:p w14:paraId="0243BAB2"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5.9%</w:t>
            </w:r>
          </w:p>
        </w:tc>
        <w:tc>
          <w:tcPr>
            <w:tcW w:w="625" w:type="pct"/>
            <w:tcBorders>
              <w:top w:val="dotted" w:sz="4" w:space="0" w:color="auto"/>
              <w:bottom w:val="single" w:sz="4" w:space="0" w:color="auto"/>
            </w:tcBorders>
            <w:shd w:val="clear" w:color="auto" w:fill="auto"/>
            <w:noWrap/>
            <w:vAlign w:val="center"/>
            <w:hideMark/>
          </w:tcPr>
          <w:p w14:paraId="7B5DE7DF"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11.8%</w:t>
            </w:r>
          </w:p>
        </w:tc>
        <w:tc>
          <w:tcPr>
            <w:tcW w:w="625" w:type="pct"/>
            <w:tcBorders>
              <w:top w:val="dotted" w:sz="4" w:space="0" w:color="auto"/>
              <w:bottom w:val="single" w:sz="4" w:space="0" w:color="auto"/>
            </w:tcBorders>
            <w:shd w:val="clear" w:color="auto" w:fill="auto"/>
            <w:noWrap/>
            <w:vAlign w:val="center"/>
            <w:hideMark/>
          </w:tcPr>
          <w:p w14:paraId="5C95527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r w:rsidR="00464B35" w:rsidRPr="00B5342B" w14:paraId="541E5B57" w14:textId="77777777" w:rsidTr="00B5342B">
        <w:trPr>
          <w:trHeight w:val="283"/>
        </w:trPr>
        <w:tc>
          <w:tcPr>
            <w:tcW w:w="625" w:type="pct"/>
            <w:vMerge w:val="restart"/>
            <w:shd w:val="clear" w:color="auto" w:fill="auto"/>
            <w:noWrap/>
            <w:vAlign w:val="center"/>
            <w:hideMark/>
          </w:tcPr>
          <w:p w14:paraId="2776A2D3"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那間</w:t>
            </w:r>
          </w:p>
        </w:tc>
        <w:tc>
          <w:tcPr>
            <w:tcW w:w="625" w:type="pct"/>
            <w:tcBorders>
              <w:bottom w:val="dotted" w:sz="4" w:space="0" w:color="auto"/>
            </w:tcBorders>
            <w:shd w:val="clear" w:color="auto" w:fill="auto"/>
            <w:noWrap/>
            <w:vAlign w:val="center"/>
            <w:hideMark/>
          </w:tcPr>
          <w:p w14:paraId="0D5134F9"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bottom w:val="dotted" w:sz="4" w:space="0" w:color="auto"/>
            </w:tcBorders>
            <w:shd w:val="clear" w:color="auto" w:fill="auto"/>
            <w:noWrap/>
            <w:vAlign w:val="center"/>
            <w:hideMark/>
          </w:tcPr>
          <w:p w14:paraId="7F69F065"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15</w:t>
            </w:r>
          </w:p>
        </w:tc>
        <w:tc>
          <w:tcPr>
            <w:tcW w:w="625" w:type="pct"/>
            <w:tcBorders>
              <w:bottom w:val="dotted" w:sz="4" w:space="0" w:color="auto"/>
            </w:tcBorders>
            <w:shd w:val="clear" w:color="auto" w:fill="auto"/>
            <w:noWrap/>
            <w:vAlign w:val="center"/>
            <w:hideMark/>
          </w:tcPr>
          <w:p w14:paraId="1E385EE2"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14</w:t>
            </w:r>
          </w:p>
        </w:tc>
        <w:tc>
          <w:tcPr>
            <w:tcW w:w="625" w:type="pct"/>
            <w:tcBorders>
              <w:bottom w:val="dotted" w:sz="4" w:space="0" w:color="auto"/>
            </w:tcBorders>
            <w:shd w:val="clear" w:color="auto" w:fill="auto"/>
            <w:noWrap/>
            <w:vAlign w:val="center"/>
            <w:hideMark/>
          </w:tcPr>
          <w:p w14:paraId="739CD83E"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6</w:t>
            </w:r>
          </w:p>
        </w:tc>
        <w:tc>
          <w:tcPr>
            <w:tcW w:w="625" w:type="pct"/>
            <w:tcBorders>
              <w:bottom w:val="dotted" w:sz="4" w:space="0" w:color="auto"/>
            </w:tcBorders>
            <w:shd w:val="clear" w:color="auto" w:fill="auto"/>
            <w:noWrap/>
            <w:vAlign w:val="center"/>
            <w:hideMark/>
          </w:tcPr>
          <w:p w14:paraId="6320C20D"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w:t>
            </w:r>
          </w:p>
        </w:tc>
        <w:tc>
          <w:tcPr>
            <w:tcW w:w="625" w:type="pct"/>
            <w:tcBorders>
              <w:bottom w:val="dotted" w:sz="4" w:space="0" w:color="auto"/>
            </w:tcBorders>
            <w:shd w:val="clear" w:color="auto" w:fill="auto"/>
            <w:noWrap/>
            <w:vAlign w:val="center"/>
            <w:hideMark/>
          </w:tcPr>
          <w:p w14:paraId="7AC14C8D"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64A2C9A3"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40</w:t>
            </w:r>
          </w:p>
        </w:tc>
      </w:tr>
      <w:tr w:rsidR="00464B35" w:rsidRPr="00B5342B" w14:paraId="2C992263" w14:textId="77777777" w:rsidTr="00B5342B">
        <w:trPr>
          <w:trHeight w:val="283"/>
        </w:trPr>
        <w:tc>
          <w:tcPr>
            <w:tcW w:w="625" w:type="pct"/>
            <w:vMerge/>
            <w:shd w:val="clear" w:color="auto" w:fill="auto"/>
            <w:noWrap/>
            <w:vAlign w:val="center"/>
            <w:hideMark/>
          </w:tcPr>
          <w:p w14:paraId="2BA2EC60"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bottom w:val="single" w:sz="4" w:space="0" w:color="auto"/>
            </w:tcBorders>
            <w:shd w:val="clear" w:color="auto" w:fill="auto"/>
            <w:noWrap/>
            <w:vAlign w:val="center"/>
            <w:hideMark/>
          </w:tcPr>
          <w:p w14:paraId="2452FB90"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bottom w:val="single" w:sz="4" w:space="0" w:color="auto"/>
            </w:tcBorders>
            <w:shd w:val="clear" w:color="auto" w:fill="auto"/>
            <w:noWrap/>
            <w:vAlign w:val="center"/>
            <w:hideMark/>
          </w:tcPr>
          <w:p w14:paraId="1E89913E"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37.5%</w:t>
            </w:r>
          </w:p>
        </w:tc>
        <w:tc>
          <w:tcPr>
            <w:tcW w:w="625" w:type="pct"/>
            <w:tcBorders>
              <w:top w:val="dotted" w:sz="4" w:space="0" w:color="auto"/>
              <w:bottom w:val="single" w:sz="4" w:space="0" w:color="auto"/>
            </w:tcBorders>
            <w:shd w:val="clear" w:color="auto" w:fill="auto"/>
            <w:noWrap/>
            <w:vAlign w:val="center"/>
            <w:hideMark/>
          </w:tcPr>
          <w:p w14:paraId="1E95A76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35.0%</w:t>
            </w:r>
          </w:p>
        </w:tc>
        <w:tc>
          <w:tcPr>
            <w:tcW w:w="625" w:type="pct"/>
            <w:tcBorders>
              <w:top w:val="dotted" w:sz="4" w:space="0" w:color="auto"/>
              <w:bottom w:val="single" w:sz="4" w:space="0" w:color="auto"/>
            </w:tcBorders>
            <w:shd w:val="clear" w:color="auto" w:fill="auto"/>
            <w:noWrap/>
            <w:vAlign w:val="center"/>
            <w:hideMark/>
          </w:tcPr>
          <w:p w14:paraId="6E43F6E1"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15.0%</w:t>
            </w:r>
          </w:p>
        </w:tc>
        <w:tc>
          <w:tcPr>
            <w:tcW w:w="625" w:type="pct"/>
            <w:tcBorders>
              <w:top w:val="dotted" w:sz="4" w:space="0" w:color="auto"/>
              <w:bottom w:val="single" w:sz="4" w:space="0" w:color="auto"/>
            </w:tcBorders>
            <w:shd w:val="clear" w:color="auto" w:fill="auto"/>
            <w:noWrap/>
            <w:vAlign w:val="center"/>
            <w:hideMark/>
          </w:tcPr>
          <w:p w14:paraId="4062F51F"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w:t>
            </w:r>
          </w:p>
        </w:tc>
        <w:tc>
          <w:tcPr>
            <w:tcW w:w="625" w:type="pct"/>
            <w:tcBorders>
              <w:top w:val="dotted" w:sz="4" w:space="0" w:color="auto"/>
              <w:bottom w:val="single" w:sz="4" w:space="0" w:color="auto"/>
            </w:tcBorders>
            <w:shd w:val="clear" w:color="auto" w:fill="auto"/>
            <w:noWrap/>
            <w:vAlign w:val="center"/>
            <w:hideMark/>
          </w:tcPr>
          <w:p w14:paraId="2F6288F2"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2.5%</w:t>
            </w:r>
          </w:p>
        </w:tc>
        <w:tc>
          <w:tcPr>
            <w:tcW w:w="625" w:type="pct"/>
            <w:tcBorders>
              <w:top w:val="dotted" w:sz="4" w:space="0" w:color="auto"/>
              <w:bottom w:val="single" w:sz="4" w:space="0" w:color="auto"/>
            </w:tcBorders>
            <w:shd w:val="clear" w:color="auto" w:fill="auto"/>
            <w:noWrap/>
            <w:vAlign w:val="center"/>
            <w:hideMark/>
          </w:tcPr>
          <w:p w14:paraId="722C67DB"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r w:rsidR="00464B35" w:rsidRPr="00B5342B" w14:paraId="0B791304" w14:textId="77777777" w:rsidTr="00B5342B">
        <w:trPr>
          <w:trHeight w:val="283"/>
        </w:trPr>
        <w:tc>
          <w:tcPr>
            <w:tcW w:w="625" w:type="pct"/>
            <w:vMerge w:val="restart"/>
            <w:shd w:val="clear" w:color="auto" w:fill="auto"/>
            <w:noWrap/>
            <w:vAlign w:val="center"/>
            <w:hideMark/>
          </w:tcPr>
          <w:p w14:paraId="09C9041D"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朝戸</w:t>
            </w:r>
          </w:p>
        </w:tc>
        <w:tc>
          <w:tcPr>
            <w:tcW w:w="625" w:type="pct"/>
            <w:tcBorders>
              <w:bottom w:val="dotted" w:sz="4" w:space="0" w:color="auto"/>
            </w:tcBorders>
            <w:shd w:val="clear" w:color="auto" w:fill="auto"/>
            <w:noWrap/>
            <w:vAlign w:val="center"/>
            <w:hideMark/>
          </w:tcPr>
          <w:p w14:paraId="7FAF7F55"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bottom w:val="dotted" w:sz="4" w:space="0" w:color="auto"/>
            </w:tcBorders>
            <w:shd w:val="clear" w:color="auto" w:fill="auto"/>
            <w:noWrap/>
            <w:vAlign w:val="center"/>
            <w:hideMark/>
          </w:tcPr>
          <w:p w14:paraId="0AB4E5EE"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7</w:t>
            </w:r>
          </w:p>
        </w:tc>
        <w:tc>
          <w:tcPr>
            <w:tcW w:w="625" w:type="pct"/>
            <w:tcBorders>
              <w:bottom w:val="dotted" w:sz="4" w:space="0" w:color="auto"/>
            </w:tcBorders>
            <w:shd w:val="clear" w:color="auto" w:fill="auto"/>
            <w:noWrap/>
            <w:vAlign w:val="center"/>
            <w:hideMark/>
          </w:tcPr>
          <w:p w14:paraId="58E58D4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w:t>
            </w:r>
          </w:p>
        </w:tc>
        <w:tc>
          <w:tcPr>
            <w:tcW w:w="625" w:type="pct"/>
            <w:tcBorders>
              <w:bottom w:val="dotted" w:sz="4" w:space="0" w:color="auto"/>
            </w:tcBorders>
            <w:shd w:val="clear" w:color="auto" w:fill="auto"/>
            <w:noWrap/>
            <w:vAlign w:val="center"/>
            <w:hideMark/>
          </w:tcPr>
          <w:p w14:paraId="796A21B4"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w:t>
            </w:r>
          </w:p>
        </w:tc>
        <w:tc>
          <w:tcPr>
            <w:tcW w:w="625" w:type="pct"/>
            <w:tcBorders>
              <w:bottom w:val="dotted" w:sz="4" w:space="0" w:color="auto"/>
            </w:tcBorders>
            <w:shd w:val="clear" w:color="auto" w:fill="auto"/>
            <w:noWrap/>
            <w:vAlign w:val="center"/>
            <w:hideMark/>
          </w:tcPr>
          <w:p w14:paraId="779BDDB7"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3195A1E7"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5470EE76"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15</w:t>
            </w:r>
          </w:p>
        </w:tc>
      </w:tr>
      <w:tr w:rsidR="00464B35" w:rsidRPr="00B5342B" w14:paraId="2AA9BA2B" w14:textId="77777777" w:rsidTr="00B5342B">
        <w:trPr>
          <w:trHeight w:val="283"/>
        </w:trPr>
        <w:tc>
          <w:tcPr>
            <w:tcW w:w="625" w:type="pct"/>
            <w:vMerge/>
            <w:shd w:val="clear" w:color="auto" w:fill="auto"/>
            <w:noWrap/>
            <w:vAlign w:val="center"/>
            <w:hideMark/>
          </w:tcPr>
          <w:p w14:paraId="3EDB3461"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bottom w:val="single" w:sz="4" w:space="0" w:color="auto"/>
            </w:tcBorders>
            <w:shd w:val="clear" w:color="auto" w:fill="auto"/>
            <w:noWrap/>
            <w:vAlign w:val="center"/>
            <w:hideMark/>
          </w:tcPr>
          <w:p w14:paraId="7A75425B"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bottom w:val="single" w:sz="4" w:space="0" w:color="auto"/>
            </w:tcBorders>
            <w:shd w:val="clear" w:color="auto" w:fill="auto"/>
            <w:noWrap/>
            <w:vAlign w:val="center"/>
            <w:hideMark/>
          </w:tcPr>
          <w:p w14:paraId="7F7F8415"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46.7%</w:t>
            </w:r>
          </w:p>
        </w:tc>
        <w:tc>
          <w:tcPr>
            <w:tcW w:w="625" w:type="pct"/>
            <w:tcBorders>
              <w:top w:val="dotted" w:sz="4" w:space="0" w:color="auto"/>
              <w:bottom w:val="single" w:sz="4" w:space="0" w:color="auto"/>
            </w:tcBorders>
            <w:shd w:val="clear" w:color="auto" w:fill="auto"/>
            <w:noWrap/>
            <w:vAlign w:val="center"/>
            <w:hideMark/>
          </w:tcPr>
          <w:p w14:paraId="59FB108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20.0%</w:t>
            </w:r>
          </w:p>
        </w:tc>
        <w:tc>
          <w:tcPr>
            <w:tcW w:w="625" w:type="pct"/>
            <w:tcBorders>
              <w:top w:val="dotted" w:sz="4" w:space="0" w:color="auto"/>
              <w:bottom w:val="single" w:sz="4" w:space="0" w:color="auto"/>
            </w:tcBorders>
            <w:shd w:val="clear" w:color="auto" w:fill="auto"/>
            <w:noWrap/>
            <w:vAlign w:val="center"/>
            <w:hideMark/>
          </w:tcPr>
          <w:p w14:paraId="0FB6622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20.0%</w:t>
            </w:r>
          </w:p>
        </w:tc>
        <w:tc>
          <w:tcPr>
            <w:tcW w:w="625" w:type="pct"/>
            <w:tcBorders>
              <w:top w:val="dotted" w:sz="4" w:space="0" w:color="auto"/>
              <w:bottom w:val="single" w:sz="4" w:space="0" w:color="auto"/>
            </w:tcBorders>
            <w:shd w:val="clear" w:color="auto" w:fill="auto"/>
            <w:noWrap/>
            <w:vAlign w:val="center"/>
            <w:hideMark/>
          </w:tcPr>
          <w:p w14:paraId="62E0AB8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6.7%</w:t>
            </w:r>
          </w:p>
        </w:tc>
        <w:tc>
          <w:tcPr>
            <w:tcW w:w="625" w:type="pct"/>
            <w:tcBorders>
              <w:top w:val="dotted" w:sz="4" w:space="0" w:color="auto"/>
              <w:bottom w:val="single" w:sz="4" w:space="0" w:color="auto"/>
            </w:tcBorders>
            <w:shd w:val="clear" w:color="auto" w:fill="auto"/>
            <w:noWrap/>
            <w:vAlign w:val="center"/>
            <w:hideMark/>
          </w:tcPr>
          <w:p w14:paraId="6021B582"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6.7%</w:t>
            </w:r>
          </w:p>
        </w:tc>
        <w:tc>
          <w:tcPr>
            <w:tcW w:w="625" w:type="pct"/>
            <w:tcBorders>
              <w:top w:val="dotted" w:sz="4" w:space="0" w:color="auto"/>
              <w:bottom w:val="single" w:sz="4" w:space="0" w:color="auto"/>
            </w:tcBorders>
            <w:shd w:val="clear" w:color="auto" w:fill="auto"/>
            <w:noWrap/>
            <w:vAlign w:val="center"/>
            <w:hideMark/>
          </w:tcPr>
          <w:p w14:paraId="083D170B"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r w:rsidR="00464B35" w:rsidRPr="00B5342B" w14:paraId="7856FFE3" w14:textId="77777777" w:rsidTr="00B5342B">
        <w:trPr>
          <w:trHeight w:val="283"/>
        </w:trPr>
        <w:tc>
          <w:tcPr>
            <w:tcW w:w="625" w:type="pct"/>
            <w:vMerge w:val="restart"/>
            <w:shd w:val="clear" w:color="auto" w:fill="auto"/>
            <w:noWrap/>
            <w:vAlign w:val="center"/>
            <w:hideMark/>
          </w:tcPr>
          <w:p w14:paraId="4C57CDCD"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麦屋</w:t>
            </w:r>
          </w:p>
        </w:tc>
        <w:tc>
          <w:tcPr>
            <w:tcW w:w="625" w:type="pct"/>
            <w:tcBorders>
              <w:bottom w:val="dotted" w:sz="4" w:space="0" w:color="auto"/>
            </w:tcBorders>
            <w:shd w:val="clear" w:color="auto" w:fill="auto"/>
            <w:noWrap/>
            <w:vAlign w:val="center"/>
            <w:hideMark/>
          </w:tcPr>
          <w:p w14:paraId="5F7F0491"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bottom w:val="dotted" w:sz="4" w:space="0" w:color="auto"/>
            </w:tcBorders>
            <w:shd w:val="clear" w:color="auto" w:fill="auto"/>
            <w:noWrap/>
            <w:vAlign w:val="center"/>
            <w:hideMark/>
          </w:tcPr>
          <w:p w14:paraId="26DF1960"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w:t>
            </w:r>
          </w:p>
        </w:tc>
        <w:tc>
          <w:tcPr>
            <w:tcW w:w="625" w:type="pct"/>
            <w:tcBorders>
              <w:bottom w:val="dotted" w:sz="4" w:space="0" w:color="auto"/>
            </w:tcBorders>
            <w:shd w:val="clear" w:color="auto" w:fill="auto"/>
            <w:noWrap/>
            <w:vAlign w:val="center"/>
            <w:hideMark/>
          </w:tcPr>
          <w:p w14:paraId="57DD4487"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w:t>
            </w:r>
          </w:p>
        </w:tc>
        <w:tc>
          <w:tcPr>
            <w:tcW w:w="625" w:type="pct"/>
            <w:tcBorders>
              <w:bottom w:val="dotted" w:sz="4" w:space="0" w:color="auto"/>
            </w:tcBorders>
            <w:shd w:val="clear" w:color="auto" w:fill="auto"/>
            <w:noWrap/>
            <w:vAlign w:val="center"/>
            <w:hideMark/>
          </w:tcPr>
          <w:p w14:paraId="5E9AC1E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w:t>
            </w:r>
          </w:p>
        </w:tc>
        <w:tc>
          <w:tcPr>
            <w:tcW w:w="625" w:type="pct"/>
            <w:tcBorders>
              <w:bottom w:val="dotted" w:sz="4" w:space="0" w:color="auto"/>
            </w:tcBorders>
            <w:shd w:val="clear" w:color="auto" w:fill="auto"/>
            <w:noWrap/>
            <w:vAlign w:val="center"/>
            <w:hideMark/>
          </w:tcPr>
          <w:p w14:paraId="720E03CC"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w:t>
            </w:r>
          </w:p>
        </w:tc>
        <w:tc>
          <w:tcPr>
            <w:tcW w:w="625" w:type="pct"/>
            <w:tcBorders>
              <w:bottom w:val="dotted" w:sz="4" w:space="0" w:color="auto"/>
            </w:tcBorders>
            <w:shd w:val="clear" w:color="auto" w:fill="auto"/>
            <w:noWrap/>
            <w:vAlign w:val="center"/>
            <w:hideMark/>
          </w:tcPr>
          <w:p w14:paraId="1EB4A87D" w14:textId="77777777" w:rsidR="00464B35" w:rsidRPr="00B5342B" w:rsidRDefault="00464B35" w:rsidP="00B5342B">
            <w:pPr>
              <w:pStyle w:val="af7"/>
              <w:jc w:val="right"/>
              <w:rPr>
                <w:rFonts w:ascii="BIZ UDゴシック" w:hAnsi="BIZ UDゴシック"/>
              </w:rPr>
            </w:pPr>
          </w:p>
        </w:tc>
        <w:tc>
          <w:tcPr>
            <w:tcW w:w="625" w:type="pct"/>
            <w:tcBorders>
              <w:bottom w:val="dotted" w:sz="4" w:space="0" w:color="auto"/>
            </w:tcBorders>
            <w:shd w:val="clear" w:color="auto" w:fill="auto"/>
            <w:noWrap/>
            <w:vAlign w:val="center"/>
            <w:hideMark/>
          </w:tcPr>
          <w:p w14:paraId="13B0952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28</w:t>
            </w:r>
          </w:p>
        </w:tc>
      </w:tr>
      <w:tr w:rsidR="00464B35" w:rsidRPr="00B5342B" w14:paraId="74BDAA58" w14:textId="77777777" w:rsidTr="00B5342B">
        <w:trPr>
          <w:trHeight w:val="283"/>
        </w:trPr>
        <w:tc>
          <w:tcPr>
            <w:tcW w:w="625" w:type="pct"/>
            <w:vMerge/>
            <w:shd w:val="clear" w:color="auto" w:fill="auto"/>
            <w:noWrap/>
            <w:vAlign w:val="center"/>
            <w:hideMark/>
          </w:tcPr>
          <w:p w14:paraId="3CA397EF"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bottom w:val="single" w:sz="4" w:space="0" w:color="auto"/>
            </w:tcBorders>
            <w:shd w:val="clear" w:color="auto" w:fill="auto"/>
            <w:noWrap/>
            <w:vAlign w:val="center"/>
            <w:hideMark/>
          </w:tcPr>
          <w:p w14:paraId="6B087806"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bottom w:val="single" w:sz="4" w:space="0" w:color="auto"/>
            </w:tcBorders>
            <w:shd w:val="clear" w:color="auto" w:fill="auto"/>
            <w:noWrap/>
            <w:vAlign w:val="center"/>
            <w:hideMark/>
          </w:tcPr>
          <w:p w14:paraId="3EF173F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35.7%</w:t>
            </w:r>
          </w:p>
        </w:tc>
        <w:tc>
          <w:tcPr>
            <w:tcW w:w="625" w:type="pct"/>
            <w:tcBorders>
              <w:top w:val="dotted" w:sz="4" w:space="0" w:color="auto"/>
              <w:bottom w:val="single" w:sz="4" w:space="0" w:color="auto"/>
            </w:tcBorders>
            <w:shd w:val="clear" w:color="auto" w:fill="auto"/>
            <w:noWrap/>
            <w:vAlign w:val="center"/>
            <w:hideMark/>
          </w:tcPr>
          <w:p w14:paraId="4FFAB940"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14.3%</w:t>
            </w:r>
          </w:p>
        </w:tc>
        <w:tc>
          <w:tcPr>
            <w:tcW w:w="625" w:type="pct"/>
            <w:tcBorders>
              <w:top w:val="dotted" w:sz="4" w:space="0" w:color="auto"/>
              <w:bottom w:val="single" w:sz="4" w:space="0" w:color="auto"/>
            </w:tcBorders>
            <w:shd w:val="clear" w:color="auto" w:fill="auto"/>
            <w:noWrap/>
            <w:vAlign w:val="center"/>
            <w:hideMark/>
          </w:tcPr>
          <w:p w14:paraId="60A1A304"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35.7%</w:t>
            </w:r>
          </w:p>
        </w:tc>
        <w:tc>
          <w:tcPr>
            <w:tcW w:w="625" w:type="pct"/>
            <w:tcBorders>
              <w:top w:val="dotted" w:sz="4" w:space="0" w:color="auto"/>
              <w:bottom w:val="single" w:sz="4" w:space="0" w:color="auto"/>
            </w:tcBorders>
            <w:shd w:val="clear" w:color="auto" w:fill="auto"/>
            <w:noWrap/>
            <w:vAlign w:val="center"/>
            <w:hideMark/>
          </w:tcPr>
          <w:p w14:paraId="33F7B755"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14.3%</w:t>
            </w:r>
          </w:p>
        </w:tc>
        <w:tc>
          <w:tcPr>
            <w:tcW w:w="625" w:type="pct"/>
            <w:tcBorders>
              <w:top w:val="dotted" w:sz="4" w:space="0" w:color="auto"/>
              <w:bottom w:val="single" w:sz="4" w:space="0" w:color="auto"/>
            </w:tcBorders>
            <w:shd w:val="clear" w:color="auto" w:fill="auto"/>
            <w:noWrap/>
            <w:vAlign w:val="center"/>
            <w:hideMark/>
          </w:tcPr>
          <w:p w14:paraId="4140FA6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0.0%</w:t>
            </w:r>
          </w:p>
        </w:tc>
        <w:tc>
          <w:tcPr>
            <w:tcW w:w="625" w:type="pct"/>
            <w:tcBorders>
              <w:top w:val="dotted" w:sz="4" w:space="0" w:color="auto"/>
              <w:bottom w:val="single" w:sz="4" w:space="0" w:color="auto"/>
            </w:tcBorders>
            <w:shd w:val="clear" w:color="auto" w:fill="auto"/>
            <w:noWrap/>
            <w:vAlign w:val="center"/>
            <w:hideMark/>
          </w:tcPr>
          <w:p w14:paraId="74D399BC"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r w:rsidR="00464B35" w:rsidRPr="00B5342B" w14:paraId="6BEBE3AE" w14:textId="77777777" w:rsidTr="00B5342B">
        <w:trPr>
          <w:trHeight w:val="283"/>
        </w:trPr>
        <w:tc>
          <w:tcPr>
            <w:tcW w:w="625" w:type="pct"/>
            <w:vMerge w:val="restart"/>
            <w:shd w:val="clear" w:color="auto" w:fill="auto"/>
            <w:noWrap/>
            <w:vAlign w:val="center"/>
            <w:hideMark/>
          </w:tcPr>
          <w:p w14:paraId="2B3CE549"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古里</w:t>
            </w:r>
          </w:p>
        </w:tc>
        <w:tc>
          <w:tcPr>
            <w:tcW w:w="625" w:type="pct"/>
            <w:tcBorders>
              <w:bottom w:val="dotted" w:sz="4" w:space="0" w:color="auto"/>
            </w:tcBorders>
            <w:shd w:val="clear" w:color="auto" w:fill="auto"/>
            <w:noWrap/>
            <w:vAlign w:val="center"/>
            <w:hideMark/>
          </w:tcPr>
          <w:p w14:paraId="5A34E9F9"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bottom w:val="dotted" w:sz="4" w:space="0" w:color="auto"/>
            </w:tcBorders>
            <w:shd w:val="clear" w:color="auto" w:fill="auto"/>
            <w:noWrap/>
            <w:vAlign w:val="center"/>
            <w:hideMark/>
          </w:tcPr>
          <w:p w14:paraId="3B00E81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w:t>
            </w:r>
          </w:p>
        </w:tc>
        <w:tc>
          <w:tcPr>
            <w:tcW w:w="625" w:type="pct"/>
            <w:tcBorders>
              <w:bottom w:val="dotted" w:sz="4" w:space="0" w:color="auto"/>
            </w:tcBorders>
            <w:shd w:val="clear" w:color="auto" w:fill="auto"/>
            <w:noWrap/>
            <w:vAlign w:val="center"/>
            <w:hideMark/>
          </w:tcPr>
          <w:p w14:paraId="2CD4DD7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w:t>
            </w:r>
          </w:p>
        </w:tc>
        <w:tc>
          <w:tcPr>
            <w:tcW w:w="625" w:type="pct"/>
            <w:tcBorders>
              <w:bottom w:val="dotted" w:sz="4" w:space="0" w:color="auto"/>
            </w:tcBorders>
            <w:shd w:val="clear" w:color="auto" w:fill="auto"/>
            <w:noWrap/>
            <w:vAlign w:val="center"/>
            <w:hideMark/>
          </w:tcPr>
          <w:p w14:paraId="7D41555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4E745B33"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w:t>
            </w:r>
          </w:p>
        </w:tc>
        <w:tc>
          <w:tcPr>
            <w:tcW w:w="625" w:type="pct"/>
            <w:tcBorders>
              <w:bottom w:val="dotted" w:sz="4" w:space="0" w:color="auto"/>
            </w:tcBorders>
            <w:shd w:val="clear" w:color="auto" w:fill="auto"/>
            <w:noWrap/>
            <w:vAlign w:val="center"/>
            <w:hideMark/>
          </w:tcPr>
          <w:p w14:paraId="60DB96F5" w14:textId="77777777" w:rsidR="00464B35" w:rsidRPr="00B5342B" w:rsidRDefault="00464B35" w:rsidP="00B5342B">
            <w:pPr>
              <w:pStyle w:val="af7"/>
              <w:jc w:val="right"/>
              <w:rPr>
                <w:rFonts w:ascii="BIZ UDゴシック" w:hAnsi="BIZ UDゴシック"/>
              </w:rPr>
            </w:pPr>
          </w:p>
        </w:tc>
        <w:tc>
          <w:tcPr>
            <w:tcW w:w="625" w:type="pct"/>
            <w:tcBorders>
              <w:bottom w:val="dotted" w:sz="4" w:space="0" w:color="auto"/>
            </w:tcBorders>
            <w:shd w:val="clear" w:color="auto" w:fill="auto"/>
            <w:noWrap/>
            <w:vAlign w:val="center"/>
            <w:hideMark/>
          </w:tcPr>
          <w:p w14:paraId="633B1044"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9</w:t>
            </w:r>
          </w:p>
        </w:tc>
      </w:tr>
      <w:tr w:rsidR="00464B35" w:rsidRPr="00B5342B" w14:paraId="46A3DBEA" w14:textId="77777777" w:rsidTr="00B5342B">
        <w:trPr>
          <w:trHeight w:val="283"/>
        </w:trPr>
        <w:tc>
          <w:tcPr>
            <w:tcW w:w="625" w:type="pct"/>
            <w:vMerge/>
            <w:tcBorders>
              <w:bottom w:val="double" w:sz="4" w:space="0" w:color="auto"/>
            </w:tcBorders>
            <w:shd w:val="clear" w:color="auto" w:fill="auto"/>
            <w:noWrap/>
            <w:vAlign w:val="center"/>
            <w:hideMark/>
          </w:tcPr>
          <w:p w14:paraId="538A8864"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bottom w:val="double" w:sz="4" w:space="0" w:color="auto"/>
            </w:tcBorders>
            <w:shd w:val="clear" w:color="auto" w:fill="auto"/>
            <w:noWrap/>
            <w:vAlign w:val="center"/>
            <w:hideMark/>
          </w:tcPr>
          <w:p w14:paraId="049F39AD"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bottom w:val="double" w:sz="4" w:space="0" w:color="auto"/>
            </w:tcBorders>
            <w:shd w:val="clear" w:color="auto" w:fill="auto"/>
            <w:noWrap/>
            <w:vAlign w:val="center"/>
            <w:hideMark/>
          </w:tcPr>
          <w:p w14:paraId="6B74510D"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44.4%</w:t>
            </w:r>
          </w:p>
        </w:tc>
        <w:tc>
          <w:tcPr>
            <w:tcW w:w="625" w:type="pct"/>
            <w:tcBorders>
              <w:top w:val="dotted" w:sz="4" w:space="0" w:color="auto"/>
              <w:bottom w:val="double" w:sz="4" w:space="0" w:color="auto"/>
            </w:tcBorders>
            <w:shd w:val="clear" w:color="auto" w:fill="auto"/>
            <w:noWrap/>
            <w:vAlign w:val="center"/>
            <w:hideMark/>
          </w:tcPr>
          <w:p w14:paraId="68564A32"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33.3%</w:t>
            </w:r>
          </w:p>
        </w:tc>
        <w:tc>
          <w:tcPr>
            <w:tcW w:w="625" w:type="pct"/>
            <w:tcBorders>
              <w:top w:val="dotted" w:sz="4" w:space="0" w:color="auto"/>
              <w:bottom w:val="double" w:sz="4" w:space="0" w:color="auto"/>
            </w:tcBorders>
            <w:shd w:val="clear" w:color="auto" w:fill="auto"/>
            <w:noWrap/>
            <w:vAlign w:val="center"/>
            <w:hideMark/>
          </w:tcPr>
          <w:p w14:paraId="51693E5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11.1%</w:t>
            </w:r>
          </w:p>
        </w:tc>
        <w:tc>
          <w:tcPr>
            <w:tcW w:w="625" w:type="pct"/>
            <w:tcBorders>
              <w:top w:val="dotted" w:sz="4" w:space="0" w:color="auto"/>
              <w:bottom w:val="double" w:sz="4" w:space="0" w:color="auto"/>
            </w:tcBorders>
            <w:shd w:val="clear" w:color="auto" w:fill="auto"/>
            <w:noWrap/>
            <w:vAlign w:val="center"/>
            <w:hideMark/>
          </w:tcPr>
          <w:p w14:paraId="4D89C289"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11.1%</w:t>
            </w:r>
          </w:p>
        </w:tc>
        <w:tc>
          <w:tcPr>
            <w:tcW w:w="625" w:type="pct"/>
            <w:tcBorders>
              <w:top w:val="dotted" w:sz="4" w:space="0" w:color="auto"/>
              <w:bottom w:val="double" w:sz="4" w:space="0" w:color="auto"/>
            </w:tcBorders>
            <w:shd w:val="clear" w:color="auto" w:fill="auto"/>
            <w:noWrap/>
            <w:vAlign w:val="center"/>
            <w:hideMark/>
          </w:tcPr>
          <w:p w14:paraId="38F8D251"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0.0%</w:t>
            </w:r>
          </w:p>
        </w:tc>
        <w:tc>
          <w:tcPr>
            <w:tcW w:w="625" w:type="pct"/>
            <w:tcBorders>
              <w:top w:val="dotted" w:sz="4" w:space="0" w:color="auto"/>
              <w:bottom w:val="double" w:sz="4" w:space="0" w:color="auto"/>
            </w:tcBorders>
            <w:shd w:val="clear" w:color="auto" w:fill="auto"/>
            <w:noWrap/>
            <w:vAlign w:val="center"/>
            <w:hideMark/>
          </w:tcPr>
          <w:p w14:paraId="3CA95161"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r w:rsidR="00464B35" w:rsidRPr="00B5342B" w14:paraId="15F7875F" w14:textId="77777777" w:rsidTr="00B5342B">
        <w:trPr>
          <w:trHeight w:val="283"/>
        </w:trPr>
        <w:tc>
          <w:tcPr>
            <w:tcW w:w="625" w:type="pct"/>
            <w:vMerge w:val="restart"/>
            <w:tcBorders>
              <w:top w:val="double" w:sz="4" w:space="0" w:color="auto"/>
            </w:tcBorders>
            <w:shd w:val="clear" w:color="auto" w:fill="auto"/>
            <w:noWrap/>
            <w:vAlign w:val="center"/>
            <w:hideMark/>
          </w:tcPr>
          <w:p w14:paraId="17388C82"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総計</w:t>
            </w:r>
          </w:p>
        </w:tc>
        <w:tc>
          <w:tcPr>
            <w:tcW w:w="625" w:type="pct"/>
            <w:tcBorders>
              <w:top w:val="double" w:sz="4" w:space="0" w:color="auto"/>
              <w:bottom w:val="dotted" w:sz="4" w:space="0" w:color="auto"/>
            </w:tcBorders>
            <w:shd w:val="clear" w:color="auto" w:fill="auto"/>
            <w:noWrap/>
            <w:vAlign w:val="center"/>
            <w:hideMark/>
          </w:tcPr>
          <w:p w14:paraId="6F730B4D"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戸数</w:t>
            </w:r>
          </w:p>
        </w:tc>
        <w:tc>
          <w:tcPr>
            <w:tcW w:w="625" w:type="pct"/>
            <w:tcBorders>
              <w:top w:val="double" w:sz="4" w:space="0" w:color="auto"/>
              <w:bottom w:val="dotted" w:sz="4" w:space="0" w:color="auto"/>
            </w:tcBorders>
            <w:shd w:val="clear" w:color="auto" w:fill="auto"/>
            <w:noWrap/>
            <w:vAlign w:val="center"/>
            <w:hideMark/>
          </w:tcPr>
          <w:p w14:paraId="2B856C0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51</w:t>
            </w:r>
          </w:p>
        </w:tc>
        <w:tc>
          <w:tcPr>
            <w:tcW w:w="625" w:type="pct"/>
            <w:tcBorders>
              <w:top w:val="double" w:sz="4" w:space="0" w:color="auto"/>
              <w:bottom w:val="dotted" w:sz="4" w:space="0" w:color="auto"/>
            </w:tcBorders>
            <w:shd w:val="clear" w:color="auto" w:fill="auto"/>
            <w:noWrap/>
            <w:vAlign w:val="center"/>
            <w:hideMark/>
          </w:tcPr>
          <w:p w14:paraId="388E277A"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32</w:t>
            </w:r>
          </w:p>
        </w:tc>
        <w:tc>
          <w:tcPr>
            <w:tcW w:w="625" w:type="pct"/>
            <w:tcBorders>
              <w:top w:val="double" w:sz="4" w:space="0" w:color="auto"/>
              <w:bottom w:val="dotted" w:sz="4" w:space="0" w:color="auto"/>
            </w:tcBorders>
            <w:shd w:val="clear" w:color="auto" w:fill="auto"/>
            <w:noWrap/>
            <w:vAlign w:val="center"/>
            <w:hideMark/>
          </w:tcPr>
          <w:p w14:paraId="408D527B"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31</w:t>
            </w:r>
          </w:p>
        </w:tc>
        <w:tc>
          <w:tcPr>
            <w:tcW w:w="625" w:type="pct"/>
            <w:tcBorders>
              <w:top w:val="double" w:sz="4" w:space="0" w:color="auto"/>
              <w:bottom w:val="dotted" w:sz="4" w:space="0" w:color="auto"/>
            </w:tcBorders>
            <w:shd w:val="clear" w:color="auto" w:fill="auto"/>
            <w:noWrap/>
            <w:vAlign w:val="center"/>
            <w:hideMark/>
          </w:tcPr>
          <w:p w14:paraId="08A20663"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14</w:t>
            </w:r>
          </w:p>
        </w:tc>
        <w:tc>
          <w:tcPr>
            <w:tcW w:w="625" w:type="pct"/>
            <w:tcBorders>
              <w:top w:val="double" w:sz="4" w:space="0" w:color="auto"/>
              <w:bottom w:val="dotted" w:sz="4" w:space="0" w:color="auto"/>
            </w:tcBorders>
            <w:shd w:val="clear" w:color="auto" w:fill="auto"/>
            <w:noWrap/>
            <w:vAlign w:val="center"/>
            <w:hideMark/>
          </w:tcPr>
          <w:p w14:paraId="4ADBC54D"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5</w:t>
            </w:r>
          </w:p>
        </w:tc>
        <w:tc>
          <w:tcPr>
            <w:tcW w:w="625" w:type="pct"/>
            <w:tcBorders>
              <w:top w:val="double" w:sz="4" w:space="0" w:color="auto"/>
              <w:bottom w:val="dotted" w:sz="4" w:space="0" w:color="auto"/>
            </w:tcBorders>
            <w:shd w:val="clear" w:color="auto" w:fill="auto"/>
            <w:noWrap/>
            <w:vAlign w:val="center"/>
            <w:hideMark/>
          </w:tcPr>
          <w:p w14:paraId="6C2D03CC"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133</w:t>
            </w:r>
          </w:p>
        </w:tc>
      </w:tr>
      <w:tr w:rsidR="00464B35" w:rsidRPr="00B5342B" w14:paraId="43CC78F9" w14:textId="77777777" w:rsidTr="00B5342B">
        <w:trPr>
          <w:trHeight w:val="283"/>
        </w:trPr>
        <w:tc>
          <w:tcPr>
            <w:tcW w:w="625" w:type="pct"/>
            <w:vMerge/>
            <w:shd w:val="clear" w:color="auto" w:fill="auto"/>
            <w:noWrap/>
            <w:vAlign w:val="center"/>
            <w:hideMark/>
          </w:tcPr>
          <w:p w14:paraId="54110E78" w14:textId="77777777" w:rsidR="00464B35" w:rsidRPr="00B5342B" w:rsidRDefault="00464B35" w:rsidP="00B5342B">
            <w:pPr>
              <w:pStyle w:val="af7"/>
              <w:jc w:val="center"/>
              <w:rPr>
                <w:rFonts w:ascii="BIZ UDゴシック" w:hAnsi="BIZ UDゴシック"/>
              </w:rPr>
            </w:pPr>
          </w:p>
        </w:tc>
        <w:tc>
          <w:tcPr>
            <w:tcW w:w="625" w:type="pct"/>
            <w:tcBorders>
              <w:top w:val="dotted" w:sz="4" w:space="0" w:color="auto"/>
            </w:tcBorders>
            <w:shd w:val="clear" w:color="auto" w:fill="auto"/>
            <w:noWrap/>
            <w:vAlign w:val="center"/>
            <w:hideMark/>
          </w:tcPr>
          <w:p w14:paraId="2D64EBF5" w14:textId="77777777" w:rsidR="00464B35" w:rsidRPr="00B5342B" w:rsidRDefault="00464B35" w:rsidP="00B5342B">
            <w:pPr>
              <w:pStyle w:val="af7"/>
              <w:jc w:val="center"/>
              <w:rPr>
                <w:rFonts w:ascii="BIZ UDゴシック" w:hAnsi="BIZ UDゴシック"/>
              </w:rPr>
            </w:pPr>
            <w:r w:rsidRPr="00B5342B">
              <w:rPr>
                <w:rFonts w:ascii="BIZ UDゴシック" w:hAnsi="BIZ UDゴシック" w:hint="eastAsia"/>
              </w:rPr>
              <w:t>構成比</w:t>
            </w:r>
          </w:p>
        </w:tc>
        <w:tc>
          <w:tcPr>
            <w:tcW w:w="625" w:type="pct"/>
            <w:tcBorders>
              <w:top w:val="dotted" w:sz="4" w:space="0" w:color="auto"/>
            </w:tcBorders>
            <w:shd w:val="clear" w:color="auto" w:fill="auto"/>
            <w:noWrap/>
            <w:vAlign w:val="center"/>
            <w:hideMark/>
          </w:tcPr>
          <w:p w14:paraId="13BCF21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38.3%</w:t>
            </w:r>
          </w:p>
        </w:tc>
        <w:tc>
          <w:tcPr>
            <w:tcW w:w="625" w:type="pct"/>
            <w:tcBorders>
              <w:top w:val="dotted" w:sz="4" w:space="0" w:color="auto"/>
            </w:tcBorders>
            <w:shd w:val="clear" w:color="auto" w:fill="auto"/>
            <w:noWrap/>
            <w:vAlign w:val="center"/>
            <w:hideMark/>
          </w:tcPr>
          <w:p w14:paraId="52A03F43"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24.1%</w:t>
            </w:r>
          </w:p>
        </w:tc>
        <w:tc>
          <w:tcPr>
            <w:tcW w:w="625" w:type="pct"/>
            <w:tcBorders>
              <w:top w:val="dotted" w:sz="4" w:space="0" w:color="auto"/>
            </w:tcBorders>
            <w:shd w:val="clear" w:color="auto" w:fill="auto"/>
            <w:noWrap/>
            <w:vAlign w:val="center"/>
            <w:hideMark/>
          </w:tcPr>
          <w:p w14:paraId="68A7BE2F"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23.3%</w:t>
            </w:r>
          </w:p>
        </w:tc>
        <w:tc>
          <w:tcPr>
            <w:tcW w:w="625" w:type="pct"/>
            <w:tcBorders>
              <w:top w:val="dotted" w:sz="4" w:space="0" w:color="auto"/>
            </w:tcBorders>
            <w:shd w:val="clear" w:color="auto" w:fill="auto"/>
            <w:noWrap/>
            <w:vAlign w:val="center"/>
            <w:hideMark/>
          </w:tcPr>
          <w:p w14:paraId="063810E8"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10.5%</w:t>
            </w:r>
          </w:p>
        </w:tc>
        <w:tc>
          <w:tcPr>
            <w:tcW w:w="625" w:type="pct"/>
            <w:tcBorders>
              <w:top w:val="dotted" w:sz="4" w:space="0" w:color="auto"/>
            </w:tcBorders>
            <w:shd w:val="clear" w:color="auto" w:fill="auto"/>
            <w:noWrap/>
            <w:vAlign w:val="center"/>
            <w:hideMark/>
          </w:tcPr>
          <w:p w14:paraId="2FED431D"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3.8%</w:t>
            </w:r>
          </w:p>
        </w:tc>
        <w:tc>
          <w:tcPr>
            <w:tcW w:w="625" w:type="pct"/>
            <w:tcBorders>
              <w:top w:val="dotted" w:sz="4" w:space="0" w:color="auto"/>
            </w:tcBorders>
            <w:shd w:val="clear" w:color="auto" w:fill="auto"/>
            <w:noWrap/>
            <w:vAlign w:val="center"/>
            <w:hideMark/>
          </w:tcPr>
          <w:p w14:paraId="3C34772B" w14:textId="77777777" w:rsidR="00464B35" w:rsidRPr="00B5342B" w:rsidRDefault="00464B35" w:rsidP="00B5342B">
            <w:pPr>
              <w:pStyle w:val="af7"/>
              <w:jc w:val="right"/>
              <w:rPr>
                <w:rFonts w:ascii="BIZ UDゴシック" w:hAnsi="BIZ UDゴシック"/>
              </w:rPr>
            </w:pPr>
            <w:r w:rsidRPr="00B5342B">
              <w:rPr>
                <w:rFonts w:ascii="BIZ UDゴシック" w:hAnsi="BIZ UDゴシック" w:hint="eastAsia"/>
              </w:rPr>
              <w:t>100.0%</w:t>
            </w:r>
          </w:p>
        </w:tc>
      </w:tr>
    </w:tbl>
    <w:p w14:paraId="215EAC4F" w14:textId="73CD79EC" w:rsidR="00EA1577" w:rsidRDefault="00464B35" w:rsidP="00E8730D">
      <w:pPr>
        <w:pStyle w:val="af3"/>
      </w:pPr>
      <w:r>
        <w:rPr>
          <w:rFonts w:hint="eastAsia"/>
        </w:rPr>
        <w:t>※データは2015年度時点</w:t>
      </w:r>
    </w:p>
    <w:p w14:paraId="2CCB44ED" w14:textId="79A3C7FB" w:rsidR="00464B35" w:rsidRDefault="00464B35" w:rsidP="00E8730D">
      <w:pPr>
        <w:pStyle w:val="af3"/>
      </w:pPr>
      <w:r>
        <w:rPr>
          <w:rFonts w:hint="eastAsia"/>
        </w:rPr>
        <w:t>資料：町提供資料</w:t>
      </w:r>
    </w:p>
    <w:p w14:paraId="1B3BE385" w14:textId="73C85594" w:rsidR="00472AC1" w:rsidRDefault="00472AC1" w:rsidP="00D76DAF">
      <w:pPr>
        <w:pStyle w:val="a8"/>
        <w:ind w:firstLine="210"/>
      </w:pPr>
    </w:p>
    <w:p w14:paraId="6787FDE2" w14:textId="0E1E2499" w:rsidR="00472AC1" w:rsidRDefault="00472AC1" w:rsidP="00311496">
      <w:pPr>
        <w:pStyle w:val="af9"/>
      </w:pPr>
      <w:r>
        <w:rPr>
          <w:rFonts w:hint="eastAsia"/>
        </w:rPr>
        <w:t>〇廃屋解体・撤去の補助制度</w:t>
      </w:r>
    </w:p>
    <w:p w14:paraId="739D2B24" w14:textId="6588242C" w:rsidR="00472AC1" w:rsidRPr="00472AC1" w:rsidRDefault="00472AC1" w:rsidP="00D76DAF">
      <w:pPr>
        <w:pStyle w:val="a8"/>
        <w:ind w:firstLine="210"/>
      </w:pPr>
      <w:r>
        <w:rPr>
          <w:rFonts w:hint="eastAsia"/>
        </w:rPr>
        <w:t>与論町では、良好な景観を維持するため、景観を阻害している廃屋などを解体撤去する費用に対して補助金交付の要綱を平成24年から実施しています。事業費用の2/3に相当する額で60万円を限度とするものです。</w:t>
      </w:r>
    </w:p>
    <w:p w14:paraId="22009916" w14:textId="77777777" w:rsidR="00A06C82" w:rsidRDefault="00204C90" w:rsidP="00D76DAF">
      <w:r>
        <w:br w:type="page"/>
      </w:r>
    </w:p>
    <w:p w14:paraId="26E09A9F" w14:textId="2CD74F20" w:rsidR="00BF1E90" w:rsidRDefault="00BF1E90" w:rsidP="00D76DAF">
      <w:pPr>
        <w:pStyle w:val="3"/>
      </w:pPr>
      <w:r>
        <w:rPr>
          <w:rFonts w:hint="eastAsia"/>
        </w:rPr>
        <w:lastRenderedPageBreak/>
        <w:t>（５）住宅ストックの状況</w:t>
      </w:r>
    </w:p>
    <w:p w14:paraId="5B03455C" w14:textId="3ABD3C25" w:rsidR="00BF1E90" w:rsidRDefault="00660202" w:rsidP="00660202">
      <w:pPr>
        <w:pStyle w:val="a8"/>
        <w:ind w:firstLineChars="200" w:firstLine="420"/>
      </w:pPr>
      <w:r>
        <w:rPr>
          <w:rFonts w:hint="eastAsia"/>
        </w:rPr>
        <w:t>町</w:t>
      </w:r>
      <w:r w:rsidR="00BF1E90">
        <w:rPr>
          <w:rFonts w:hint="eastAsia"/>
        </w:rPr>
        <w:t>内の住宅ストックの状況について、耐震改修促進計画（平成30年2月）より、</w:t>
      </w:r>
      <w:r>
        <w:rPr>
          <w:rFonts w:hint="eastAsia"/>
        </w:rPr>
        <w:t>抜粋</w:t>
      </w:r>
      <w:r w:rsidR="00BF1E90">
        <w:rPr>
          <w:rFonts w:hint="eastAsia"/>
        </w:rPr>
        <w:t>します。</w:t>
      </w:r>
    </w:p>
    <w:p w14:paraId="53797627" w14:textId="72942C84" w:rsidR="00FC1A60" w:rsidRDefault="00FC1A60" w:rsidP="00BF1E90">
      <w:pPr>
        <w:pStyle w:val="a8"/>
        <w:ind w:firstLine="210"/>
      </w:pPr>
      <w:r>
        <w:rPr>
          <w:rFonts w:hint="eastAsia"/>
        </w:rPr>
        <w:t>平成28年時の家屋課税台帳では、2,366棟の住宅のうち、50年経過している昭和45年（1970）以前建設は、505棟、21.3％、40年経過した昭和55年（1980）以前建設は、1,219棟51.5％を占めるなど、老朽化が懸念される住宅の比率が5割を超えているものと思われます。</w:t>
      </w:r>
    </w:p>
    <w:p w14:paraId="397CCBB9" w14:textId="5965C981" w:rsidR="000A27E2" w:rsidRDefault="000A27E2" w:rsidP="00BF1E90">
      <w:pPr>
        <w:pStyle w:val="a8"/>
        <w:ind w:firstLine="210"/>
      </w:pPr>
      <w:r>
        <w:rPr>
          <w:rFonts w:hint="eastAsia"/>
        </w:rPr>
        <w:t>住宅着工戸数でみても、近年は10戸前後の新設着工戸数であり、全住宅に対するストック更新率（新設戸数／ストック数）は、1％に満たない率となっています。</w:t>
      </w:r>
    </w:p>
    <w:p w14:paraId="1879F68F" w14:textId="16D8BBD7" w:rsidR="000A27E2" w:rsidRDefault="000A27E2" w:rsidP="00BF1E90">
      <w:pPr>
        <w:pStyle w:val="a8"/>
        <w:ind w:firstLine="210"/>
      </w:pPr>
    </w:p>
    <w:p w14:paraId="2EB88C20" w14:textId="13AAE7EC" w:rsidR="00660202" w:rsidRDefault="0066069F" w:rsidP="00BF1E90">
      <w:pPr>
        <w:pStyle w:val="a8"/>
        <w:ind w:firstLine="210"/>
      </w:pPr>
      <w:r>
        <w:rPr>
          <w:noProof/>
        </w:rPr>
        <w:drawing>
          <wp:anchor distT="0" distB="0" distL="114300" distR="114300" simplePos="0" relativeHeight="251621388" behindDoc="0" locked="0" layoutInCell="1" allowOverlap="1" wp14:anchorId="76E6D934" wp14:editId="55DDFFBF">
            <wp:simplePos x="0" y="0"/>
            <wp:positionH relativeFrom="column">
              <wp:posOffset>187748</wp:posOffset>
            </wp:positionH>
            <wp:positionV relativeFrom="paragraph">
              <wp:posOffset>1536065</wp:posOffset>
            </wp:positionV>
            <wp:extent cx="3594735" cy="2317750"/>
            <wp:effectExtent l="19050" t="19050" r="24765" b="2540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8122" b="7523"/>
                    <a:stretch/>
                  </pic:blipFill>
                  <pic:spPr bwMode="auto">
                    <a:xfrm>
                      <a:off x="0" y="0"/>
                      <a:ext cx="3594735" cy="231775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069F">
        <w:rPr>
          <w:noProof/>
        </w:rPr>
        <w:drawing>
          <wp:anchor distT="0" distB="0" distL="114300" distR="114300" simplePos="0" relativeHeight="251645964" behindDoc="0" locked="0" layoutInCell="1" allowOverlap="1" wp14:anchorId="3A0A0438" wp14:editId="40A9321B">
            <wp:simplePos x="0" y="0"/>
            <wp:positionH relativeFrom="column">
              <wp:posOffset>134832</wp:posOffset>
            </wp:positionH>
            <wp:positionV relativeFrom="paragraph">
              <wp:posOffset>1693</wp:posOffset>
            </wp:positionV>
            <wp:extent cx="5494655" cy="1303655"/>
            <wp:effectExtent l="0" t="0" r="0" b="0"/>
            <wp:wrapTopAndBottom/>
            <wp:docPr id="1857" name="図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4655" cy="1303655"/>
                    </a:xfrm>
                    <a:prstGeom prst="rect">
                      <a:avLst/>
                    </a:prstGeom>
                    <a:noFill/>
                    <a:ln>
                      <a:noFill/>
                    </a:ln>
                  </pic:spPr>
                </pic:pic>
              </a:graphicData>
            </a:graphic>
          </wp:anchor>
        </w:drawing>
      </w:r>
    </w:p>
    <w:p w14:paraId="6FFCF2C6" w14:textId="6BCEB354" w:rsidR="00660202" w:rsidRDefault="00660202" w:rsidP="00BF1E90">
      <w:pPr>
        <w:pStyle w:val="a8"/>
        <w:ind w:firstLine="210"/>
      </w:pPr>
    </w:p>
    <w:p w14:paraId="0598938E" w14:textId="6B1A5F93" w:rsidR="00660202" w:rsidRDefault="00660202" w:rsidP="00BF1E90">
      <w:pPr>
        <w:pStyle w:val="a8"/>
        <w:ind w:firstLine="210"/>
      </w:pPr>
    </w:p>
    <w:p w14:paraId="6DD172ED" w14:textId="0313B5BC" w:rsidR="00660202" w:rsidRDefault="00660202" w:rsidP="00BF1E90">
      <w:pPr>
        <w:pStyle w:val="a8"/>
        <w:ind w:firstLine="210"/>
      </w:pPr>
    </w:p>
    <w:p w14:paraId="262FABA4" w14:textId="0DD86ADB" w:rsidR="00660202" w:rsidRDefault="00660202" w:rsidP="00BF1E90">
      <w:pPr>
        <w:pStyle w:val="a8"/>
        <w:ind w:firstLine="210"/>
      </w:pPr>
    </w:p>
    <w:p w14:paraId="4288077C" w14:textId="7793F52A" w:rsidR="00660202" w:rsidRDefault="00660202" w:rsidP="00BF1E90">
      <w:pPr>
        <w:pStyle w:val="a8"/>
        <w:ind w:firstLine="210"/>
      </w:pPr>
    </w:p>
    <w:p w14:paraId="0231334A" w14:textId="34894812" w:rsidR="00660202" w:rsidRDefault="00660202" w:rsidP="00BF1E90">
      <w:pPr>
        <w:pStyle w:val="a8"/>
        <w:ind w:firstLine="210"/>
      </w:pPr>
    </w:p>
    <w:p w14:paraId="119E9823" w14:textId="0C3F26AC" w:rsidR="00660202" w:rsidRDefault="00660202" w:rsidP="00BF1E90">
      <w:pPr>
        <w:pStyle w:val="a8"/>
        <w:ind w:firstLine="210"/>
      </w:pPr>
    </w:p>
    <w:p w14:paraId="6DBB518C" w14:textId="4634697C" w:rsidR="00660202" w:rsidRDefault="00660202" w:rsidP="00BF1E90">
      <w:pPr>
        <w:pStyle w:val="a8"/>
        <w:ind w:firstLine="210"/>
      </w:pPr>
    </w:p>
    <w:p w14:paraId="63BF9D2D" w14:textId="77777777" w:rsidR="00660202" w:rsidRDefault="00660202" w:rsidP="00BF1E90">
      <w:pPr>
        <w:pStyle w:val="a8"/>
        <w:ind w:firstLine="210"/>
      </w:pPr>
    </w:p>
    <w:p w14:paraId="397FE007" w14:textId="79C232AC" w:rsidR="00660202" w:rsidRDefault="00660202" w:rsidP="00BF1E90">
      <w:pPr>
        <w:pStyle w:val="a8"/>
        <w:ind w:firstLine="210"/>
      </w:pPr>
    </w:p>
    <w:p w14:paraId="2A1EF14A" w14:textId="7185E05D" w:rsidR="00660202" w:rsidRPr="00BF1E90" w:rsidRDefault="00660202" w:rsidP="00BF1E90">
      <w:pPr>
        <w:pStyle w:val="a8"/>
        <w:ind w:firstLine="210"/>
      </w:pPr>
    </w:p>
    <w:p w14:paraId="41924A5C" w14:textId="67EA8FB7" w:rsidR="00BF1E90" w:rsidRDefault="00BF1E90">
      <w:pPr>
        <w:widowControl/>
        <w:jc w:val="left"/>
      </w:pPr>
      <w:r>
        <w:br w:type="page"/>
      </w:r>
    </w:p>
    <w:p w14:paraId="1F687564" w14:textId="2788AE45" w:rsidR="00A06C82" w:rsidRDefault="00A06C82" w:rsidP="00D76DAF">
      <w:pPr>
        <w:pStyle w:val="3"/>
      </w:pPr>
      <w:r>
        <w:rPr>
          <w:rFonts w:hint="eastAsia"/>
        </w:rPr>
        <w:lastRenderedPageBreak/>
        <w:t>（</w:t>
      </w:r>
      <w:r w:rsidR="00BF1E90">
        <w:rPr>
          <w:rFonts w:hint="eastAsia"/>
        </w:rPr>
        <w:t>６</w:t>
      </w:r>
      <w:r>
        <w:rPr>
          <w:rFonts w:hint="eastAsia"/>
        </w:rPr>
        <w:t>）自然災害等</w:t>
      </w:r>
    </w:p>
    <w:p w14:paraId="7677C012" w14:textId="45A6A25A" w:rsidR="00ED2C46" w:rsidRDefault="009226D6" w:rsidP="00D76DAF">
      <w:pPr>
        <w:pStyle w:val="a8"/>
        <w:ind w:firstLine="210"/>
      </w:pPr>
      <w:r>
        <w:rPr>
          <w:rFonts w:hint="eastAsia"/>
        </w:rPr>
        <w:t>ここ10</w:t>
      </w:r>
      <w:r w:rsidR="00985C85">
        <w:rPr>
          <w:rFonts w:hint="eastAsia"/>
        </w:rPr>
        <w:t>年</w:t>
      </w:r>
      <w:r>
        <w:rPr>
          <w:rFonts w:hint="eastAsia"/>
        </w:rPr>
        <w:t>ぐらいの</w:t>
      </w:r>
      <w:r w:rsidR="00985C85">
        <w:rPr>
          <w:rFonts w:hint="eastAsia"/>
        </w:rPr>
        <w:t>、与論島に到来する台風、近海での地震発生（震度3以上）状況をみると、2012年、2013年の台風襲来により大きな被害を被っており、地震も頻繁に発生するなど、自然災害</w:t>
      </w:r>
      <w:r>
        <w:rPr>
          <w:rFonts w:hint="eastAsia"/>
        </w:rPr>
        <w:t>による被害が増えています</w:t>
      </w:r>
      <w:r w:rsidR="00985C85">
        <w:rPr>
          <w:rFonts w:hint="eastAsia"/>
        </w:rPr>
        <w:t>。</w:t>
      </w:r>
    </w:p>
    <w:p w14:paraId="1B97C86A" w14:textId="25BB2246" w:rsidR="00985C85" w:rsidRDefault="00985C85" w:rsidP="00D76DAF">
      <w:pPr>
        <w:pStyle w:val="a8"/>
        <w:ind w:firstLine="210"/>
      </w:pPr>
    </w:p>
    <w:p w14:paraId="71FA6A2A" w14:textId="7D3C11BF" w:rsidR="00ED2C46" w:rsidRPr="00ED2C46" w:rsidRDefault="00ED2C46" w:rsidP="00311496">
      <w:pPr>
        <w:pStyle w:val="af9"/>
      </w:pPr>
      <w:r>
        <w:rPr>
          <w:rFonts w:hint="eastAsia"/>
        </w:rPr>
        <w:t xml:space="preserve">表　</w:t>
      </w:r>
      <w:r w:rsidR="001D05B7">
        <w:rPr>
          <w:rFonts w:hint="eastAsia"/>
        </w:rPr>
        <w:t>最近10年間の</w:t>
      </w:r>
      <w:r w:rsidR="00985C85">
        <w:rPr>
          <w:rFonts w:hint="eastAsia"/>
        </w:rPr>
        <w:t>台風、地震</w:t>
      </w:r>
      <w:r>
        <w:rPr>
          <w:rFonts w:hint="eastAsia"/>
        </w:rPr>
        <w:t>の</w:t>
      </w:r>
      <w:r w:rsidR="001D05B7">
        <w:rPr>
          <w:rFonts w:hint="eastAsia"/>
        </w:rPr>
        <w:t xml:space="preserve">発生状況　</w:t>
      </w:r>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27"/>
        <w:gridCol w:w="5103"/>
      </w:tblGrid>
      <w:tr w:rsidR="00985C85" w:rsidRPr="00985C85" w14:paraId="39D2430D" w14:textId="77777777" w:rsidTr="00B5342B">
        <w:trPr>
          <w:trHeight w:val="240"/>
        </w:trPr>
        <w:tc>
          <w:tcPr>
            <w:tcW w:w="2127" w:type="dxa"/>
            <w:shd w:val="clear" w:color="auto" w:fill="auto"/>
            <w:hideMark/>
          </w:tcPr>
          <w:p w14:paraId="2DE0A5DB"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2008年（平成20年）</w:t>
            </w:r>
          </w:p>
        </w:tc>
        <w:tc>
          <w:tcPr>
            <w:tcW w:w="5103" w:type="dxa"/>
            <w:shd w:val="clear" w:color="auto" w:fill="auto"/>
            <w:hideMark/>
          </w:tcPr>
          <w:p w14:paraId="1E478BFE"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・震度5弱の地震</w:t>
            </w:r>
          </w:p>
        </w:tc>
      </w:tr>
      <w:tr w:rsidR="00985C85" w:rsidRPr="00985C85" w14:paraId="41AA8D9D" w14:textId="77777777" w:rsidTr="00B5342B">
        <w:trPr>
          <w:trHeight w:val="240"/>
        </w:trPr>
        <w:tc>
          <w:tcPr>
            <w:tcW w:w="2127" w:type="dxa"/>
            <w:shd w:val="clear" w:color="auto" w:fill="auto"/>
            <w:hideMark/>
          </w:tcPr>
          <w:p w14:paraId="405B6AED"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2010年（平成22年）</w:t>
            </w:r>
          </w:p>
        </w:tc>
        <w:tc>
          <w:tcPr>
            <w:tcW w:w="5103" w:type="dxa"/>
            <w:shd w:val="clear" w:color="auto" w:fill="auto"/>
            <w:hideMark/>
          </w:tcPr>
          <w:p w14:paraId="0E21CC62"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・震度4地震</w:t>
            </w:r>
          </w:p>
        </w:tc>
      </w:tr>
      <w:tr w:rsidR="00985C85" w:rsidRPr="00985C85" w14:paraId="7F1A1E53" w14:textId="77777777" w:rsidTr="00B5342B">
        <w:trPr>
          <w:trHeight w:val="240"/>
        </w:trPr>
        <w:tc>
          <w:tcPr>
            <w:tcW w:w="2127" w:type="dxa"/>
            <w:shd w:val="clear" w:color="auto" w:fill="auto"/>
            <w:hideMark/>
          </w:tcPr>
          <w:p w14:paraId="47079AD9"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2011年（平成23年）</w:t>
            </w:r>
          </w:p>
        </w:tc>
        <w:tc>
          <w:tcPr>
            <w:tcW w:w="5103" w:type="dxa"/>
            <w:shd w:val="clear" w:color="auto" w:fill="auto"/>
            <w:hideMark/>
          </w:tcPr>
          <w:p w14:paraId="09CC565F"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・震度3、4地震2回</w:t>
            </w:r>
          </w:p>
        </w:tc>
      </w:tr>
      <w:tr w:rsidR="00985C85" w:rsidRPr="00985C85" w14:paraId="57DA2F08" w14:textId="77777777" w:rsidTr="00B5342B">
        <w:trPr>
          <w:trHeight w:val="520"/>
        </w:trPr>
        <w:tc>
          <w:tcPr>
            <w:tcW w:w="2127" w:type="dxa"/>
            <w:shd w:val="clear" w:color="auto" w:fill="auto"/>
            <w:hideMark/>
          </w:tcPr>
          <w:p w14:paraId="280A4F9D"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2012年（平成24年）</w:t>
            </w:r>
          </w:p>
        </w:tc>
        <w:tc>
          <w:tcPr>
            <w:tcW w:w="5103" w:type="dxa"/>
            <w:shd w:val="clear" w:color="auto" w:fill="auto"/>
            <w:hideMark/>
          </w:tcPr>
          <w:p w14:paraId="38A7CD40"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・台風15号襲来（最大瞬間風速44.6m/s)</w:t>
            </w:r>
          </w:p>
          <w:p w14:paraId="20ECC945"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・台風16号襲来（最大瞬間風速64.8m/s)</w:t>
            </w:r>
          </w:p>
          <w:p w14:paraId="2E9CFE72" w14:textId="36F2251F" w:rsidR="00985C85" w:rsidRPr="00B5342B" w:rsidRDefault="00985C85" w:rsidP="00D76DAF">
            <w:pPr>
              <w:pStyle w:val="af7"/>
              <w:rPr>
                <w:rFonts w:ascii="BIZ UDゴシック" w:hAnsi="BIZ UDゴシック"/>
              </w:rPr>
            </w:pPr>
            <w:r w:rsidRPr="00B5342B">
              <w:rPr>
                <w:rFonts w:ascii="BIZ UDゴシック" w:hAnsi="BIZ UDゴシック" w:hint="eastAsia"/>
              </w:rPr>
              <w:t>・台風17号襲来（最大瞬間風速61.5m/s)</w:t>
            </w:r>
          </w:p>
        </w:tc>
      </w:tr>
      <w:tr w:rsidR="00985C85" w:rsidRPr="00985C85" w14:paraId="3690A1F5" w14:textId="77777777" w:rsidTr="00B5342B">
        <w:trPr>
          <w:trHeight w:val="360"/>
        </w:trPr>
        <w:tc>
          <w:tcPr>
            <w:tcW w:w="2127" w:type="dxa"/>
            <w:shd w:val="clear" w:color="auto" w:fill="auto"/>
            <w:hideMark/>
          </w:tcPr>
          <w:p w14:paraId="18B08A1F"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2013年（平成25年）</w:t>
            </w:r>
          </w:p>
        </w:tc>
        <w:tc>
          <w:tcPr>
            <w:tcW w:w="5103" w:type="dxa"/>
            <w:shd w:val="clear" w:color="auto" w:fill="auto"/>
            <w:hideMark/>
          </w:tcPr>
          <w:p w14:paraId="7E03FCB3"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・台風24号襲来（災害救助法適用）</w:t>
            </w:r>
          </w:p>
          <w:p w14:paraId="47AF9915" w14:textId="7A025E67" w:rsidR="00985C85" w:rsidRPr="00B5342B" w:rsidRDefault="00985C85" w:rsidP="00D76DAF">
            <w:pPr>
              <w:pStyle w:val="af7"/>
              <w:rPr>
                <w:rFonts w:ascii="BIZ UDゴシック" w:hAnsi="BIZ UDゴシック"/>
              </w:rPr>
            </w:pPr>
            <w:r w:rsidRPr="00B5342B">
              <w:rPr>
                <w:rFonts w:ascii="BIZ UDゴシック" w:hAnsi="BIZ UDゴシック" w:hint="eastAsia"/>
              </w:rPr>
              <w:t>・震度3地震3回</w:t>
            </w:r>
          </w:p>
        </w:tc>
      </w:tr>
      <w:tr w:rsidR="00985C85" w:rsidRPr="00985C85" w14:paraId="458223C4" w14:textId="77777777" w:rsidTr="00B5342B">
        <w:trPr>
          <w:trHeight w:val="240"/>
        </w:trPr>
        <w:tc>
          <w:tcPr>
            <w:tcW w:w="2127" w:type="dxa"/>
            <w:shd w:val="clear" w:color="auto" w:fill="auto"/>
            <w:hideMark/>
          </w:tcPr>
          <w:p w14:paraId="0C313B17"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2014年（平成26年）</w:t>
            </w:r>
          </w:p>
        </w:tc>
        <w:tc>
          <w:tcPr>
            <w:tcW w:w="5103" w:type="dxa"/>
            <w:shd w:val="clear" w:color="auto" w:fill="auto"/>
            <w:hideMark/>
          </w:tcPr>
          <w:p w14:paraId="57B49342"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・震度4、3地震2回</w:t>
            </w:r>
          </w:p>
        </w:tc>
      </w:tr>
      <w:tr w:rsidR="00985C85" w:rsidRPr="00985C85" w14:paraId="0DB13873" w14:textId="77777777" w:rsidTr="00B5342B">
        <w:trPr>
          <w:trHeight w:val="240"/>
        </w:trPr>
        <w:tc>
          <w:tcPr>
            <w:tcW w:w="2127" w:type="dxa"/>
            <w:shd w:val="clear" w:color="auto" w:fill="auto"/>
            <w:hideMark/>
          </w:tcPr>
          <w:p w14:paraId="3C121902"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2016年（平成28年）</w:t>
            </w:r>
          </w:p>
        </w:tc>
        <w:tc>
          <w:tcPr>
            <w:tcW w:w="5103" w:type="dxa"/>
            <w:shd w:val="clear" w:color="auto" w:fill="auto"/>
            <w:hideMark/>
          </w:tcPr>
          <w:p w14:paraId="1D562AB6"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・震度4地震</w:t>
            </w:r>
          </w:p>
        </w:tc>
      </w:tr>
      <w:tr w:rsidR="00985C85" w:rsidRPr="00985C85" w14:paraId="671DD39A" w14:textId="77777777" w:rsidTr="00B5342B">
        <w:trPr>
          <w:trHeight w:val="74"/>
        </w:trPr>
        <w:tc>
          <w:tcPr>
            <w:tcW w:w="2127" w:type="dxa"/>
            <w:shd w:val="clear" w:color="auto" w:fill="auto"/>
            <w:hideMark/>
          </w:tcPr>
          <w:p w14:paraId="059CC84C"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2018年（平成30年）</w:t>
            </w:r>
          </w:p>
        </w:tc>
        <w:tc>
          <w:tcPr>
            <w:tcW w:w="5103" w:type="dxa"/>
            <w:shd w:val="clear" w:color="auto" w:fill="auto"/>
            <w:hideMark/>
          </w:tcPr>
          <w:p w14:paraId="6ABCC6A7"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・台風24号襲来（最大瞬間風速56.6m/s)</w:t>
            </w:r>
          </w:p>
        </w:tc>
      </w:tr>
      <w:tr w:rsidR="00985C85" w:rsidRPr="00985C85" w14:paraId="50832200" w14:textId="77777777" w:rsidTr="00B5342B">
        <w:trPr>
          <w:trHeight w:val="74"/>
        </w:trPr>
        <w:tc>
          <w:tcPr>
            <w:tcW w:w="2127" w:type="dxa"/>
            <w:shd w:val="clear" w:color="auto" w:fill="auto"/>
            <w:hideMark/>
          </w:tcPr>
          <w:p w14:paraId="7E4B9A1A"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2019年（令和1年）</w:t>
            </w:r>
          </w:p>
        </w:tc>
        <w:tc>
          <w:tcPr>
            <w:tcW w:w="5103" w:type="dxa"/>
            <w:shd w:val="clear" w:color="auto" w:fill="auto"/>
            <w:hideMark/>
          </w:tcPr>
          <w:p w14:paraId="3563CB83"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・震度3地震2回</w:t>
            </w:r>
          </w:p>
        </w:tc>
      </w:tr>
      <w:tr w:rsidR="00985C85" w:rsidRPr="00985C85" w14:paraId="0BDF2DA6" w14:textId="77777777" w:rsidTr="00B5342B">
        <w:trPr>
          <w:trHeight w:val="240"/>
        </w:trPr>
        <w:tc>
          <w:tcPr>
            <w:tcW w:w="2127" w:type="dxa"/>
            <w:shd w:val="clear" w:color="auto" w:fill="auto"/>
            <w:hideMark/>
          </w:tcPr>
          <w:p w14:paraId="51BC49CB"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2020年（令和2年）</w:t>
            </w:r>
          </w:p>
        </w:tc>
        <w:tc>
          <w:tcPr>
            <w:tcW w:w="5103" w:type="dxa"/>
            <w:shd w:val="clear" w:color="auto" w:fill="auto"/>
            <w:hideMark/>
          </w:tcPr>
          <w:p w14:paraId="3F67CAE3" w14:textId="77777777" w:rsidR="00985C85" w:rsidRPr="00B5342B" w:rsidRDefault="00985C85" w:rsidP="00D76DAF">
            <w:pPr>
              <w:pStyle w:val="af7"/>
              <w:rPr>
                <w:rFonts w:ascii="BIZ UDゴシック" w:hAnsi="BIZ UDゴシック"/>
              </w:rPr>
            </w:pPr>
            <w:r w:rsidRPr="00B5342B">
              <w:rPr>
                <w:rFonts w:ascii="BIZ UDゴシック" w:hAnsi="BIZ UDゴシック" w:hint="eastAsia"/>
              </w:rPr>
              <w:t>・震度3地震2回</w:t>
            </w:r>
          </w:p>
        </w:tc>
      </w:tr>
    </w:tbl>
    <w:p w14:paraId="4B1708C1" w14:textId="010BA032" w:rsidR="001D05B7" w:rsidRDefault="003E0006" w:rsidP="00D76DAF">
      <w:pPr>
        <w:pStyle w:val="af7"/>
      </w:pPr>
      <w:r>
        <w:rPr>
          <w:rFonts w:hint="eastAsia"/>
        </w:rPr>
        <w:t>資料：町勢要覧、気象庁ＨＰより</w:t>
      </w:r>
    </w:p>
    <w:p w14:paraId="360D492D" w14:textId="77777777" w:rsidR="003E0006" w:rsidRDefault="003E0006" w:rsidP="00D76DAF">
      <w:pPr>
        <w:pStyle w:val="af7"/>
      </w:pPr>
    </w:p>
    <w:p w14:paraId="121956B9" w14:textId="77777777" w:rsidR="009226D6" w:rsidRDefault="003E0006" w:rsidP="00D76DAF">
      <w:pPr>
        <w:pStyle w:val="a8"/>
        <w:ind w:firstLine="210"/>
      </w:pPr>
      <w:r>
        <w:rPr>
          <w:rFonts w:hint="eastAsia"/>
        </w:rPr>
        <w:t>このような中、町では、「市町村直下の地震（与論町）」が発生した場合の建物被害を想定するため、建物全壊率の算定と</w:t>
      </w:r>
      <w:r w:rsidR="009226D6">
        <w:rPr>
          <w:rFonts w:hint="eastAsia"/>
        </w:rPr>
        <w:t>これを</w:t>
      </w:r>
      <w:r>
        <w:rPr>
          <w:rFonts w:hint="eastAsia"/>
        </w:rPr>
        <w:t>見える化した「危険度マップ」を作成し</w:t>
      </w:r>
      <w:r w:rsidR="009226D6">
        <w:rPr>
          <w:rFonts w:hint="eastAsia"/>
        </w:rPr>
        <w:t>ました</w:t>
      </w:r>
      <w:r>
        <w:rPr>
          <w:rFonts w:hint="eastAsia"/>
        </w:rPr>
        <w:t>。</w:t>
      </w:r>
    </w:p>
    <w:p w14:paraId="4C6648B6" w14:textId="47B647D1" w:rsidR="0083360B" w:rsidRDefault="003E0006" w:rsidP="00D76DAF">
      <w:pPr>
        <w:pStyle w:val="a8"/>
        <w:ind w:firstLine="210"/>
      </w:pPr>
      <w:r>
        <w:rPr>
          <w:rFonts w:hint="eastAsia"/>
        </w:rPr>
        <w:t>建物全壊率の分布をみると、旧耐震基準で建設された木造建築物が存在するエリアは</w:t>
      </w:r>
      <w:r w:rsidR="009226D6">
        <w:rPr>
          <w:rFonts w:hint="eastAsia"/>
        </w:rPr>
        <w:t>、</w:t>
      </w:r>
      <w:r>
        <w:rPr>
          <w:rFonts w:hint="eastAsia"/>
        </w:rPr>
        <w:t>全壊率が</w:t>
      </w:r>
      <w:r>
        <w:t>30％以上になると予想され</w:t>
      </w:r>
      <w:r>
        <w:rPr>
          <w:rFonts w:hint="eastAsia"/>
        </w:rPr>
        <w:t>てい</w:t>
      </w:r>
      <w:r w:rsidR="009226D6">
        <w:rPr>
          <w:rFonts w:hint="eastAsia"/>
        </w:rPr>
        <w:t>ます</w:t>
      </w:r>
      <w:r>
        <w:rPr>
          <w:rFonts w:hint="eastAsia"/>
        </w:rPr>
        <w:t>。</w:t>
      </w:r>
    </w:p>
    <w:p w14:paraId="2A6BF1AB" w14:textId="77777777" w:rsidR="00B5342B" w:rsidRDefault="00B5342B" w:rsidP="00D76DAF">
      <w:pPr>
        <w:pStyle w:val="a8"/>
        <w:ind w:firstLine="210"/>
      </w:pPr>
    </w:p>
    <w:p w14:paraId="18549570" w14:textId="366E9C13" w:rsidR="001D05B7" w:rsidRDefault="003E0006" w:rsidP="00B5342B">
      <w:pPr>
        <w:pStyle w:val="a6"/>
      </w:pPr>
      <w:r>
        <w:rPr>
          <w:rFonts w:hint="eastAsia"/>
        </w:rPr>
        <w:t>【「与論町耐震改修促進計画」平成30年2月より】</w:t>
      </w:r>
    </w:p>
    <w:p w14:paraId="548159B6" w14:textId="3A86B4B9" w:rsidR="0083360B" w:rsidRDefault="00472AC1" w:rsidP="00D76DAF">
      <w:pPr>
        <w:rPr>
          <w:noProof/>
        </w:rPr>
      </w:pPr>
      <w:r>
        <w:rPr>
          <w:rFonts w:hint="eastAsia"/>
          <w:noProof/>
        </w:rPr>
        <w:drawing>
          <wp:inline distT="0" distB="0" distL="0" distR="0" wp14:anchorId="3DB9EC22" wp14:editId="35F408FB">
            <wp:extent cx="4298804" cy="3479800"/>
            <wp:effectExtent l="0" t="0" r="6985" b="6350"/>
            <wp:docPr id="22" name="図 2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マップ&#10;&#10;自動的に生成された説明"/>
                    <pic:cNvPicPr/>
                  </pic:nvPicPr>
                  <pic:blipFill>
                    <a:blip r:embed="rId33" cstate="print">
                      <a:grayscl/>
                      <a:extLst>
                        <a:ext uri="{BEBA8EAE-BF5A-486C-A8C5-ECC9F3942E4B}">
                          <a14:imgProps xmlns:a14="http://schemas.microsoft.com/office/drawing/2010/main">
                            <a14:imgLayer r:embed="rId34">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01813" cy="3482236"/>
                    </a:xfrm>
                    <a:prstGeom prst="rect">
                      <a:avLst/>
                    </a:prstGeom>
                  </pic:spPr>
                </pic:pic>
              </a:graphicData>
            </a:graphic>
          </wp:inline>
        </w:drawing>
      </w:r>
    </w:p>
    <w:p w14:paraId="5EFA0DDA" w14:textId="77777777" w:rsidR="00CA46DF" w:rsidRDefault="00472AC1" w:rsidP="00311496">
      <w:pPr>
        <w:pStyle w:val="af9"/>
        <w:rPr>
          <w:noProof/>
        </w:rPr>
      </w:pPr>
      <w:r>
        <w:rPr>
          <w:rFonts w:hint="eastAsia"/>
          <w:noProof/>
        </w:rPr>
        <w:t>〇</w:t>
      </w:r>
      <w:r w:rsidR="00CA46DF">
        <w:rPr>
          <w:rFonts w:hint="eastAsia"/>
          <w:noProof/>
        </w:rPr>
        <w:t>木造住宅耐震診断、耐震化の支援制度</w:t>
      </w:r>
    </w:p>
    <w:p w14:paraId="523FACAA" w14:textId="2182DB34" w:rsidR="00ED2C46" w:rsidRDefault="00CA46DF" w:rsidP="00B5342B">
      <w:pPr>
        <w:pStyle w:val="a8"/>
        <w:ind w:firstLine="210"/>
      </w:pPr>
      <w:r>
        <w:rPr>
          <w:rFonts w:hint="eastAsia"/>
          <w:noProof/>
        </w:rPr>
        <w:t>与論町では、耐震改修促進計画に基づいて、</w:t>
      </w:r>
      <w:r w:rsidRPr="00CA46DF">
        <w:rPr>
          <w:rFonts w:hint="eastAsia"/>
          <w:noProof/>
        </w:rPr>
        <w:t>木造住宅</w:t>
      </w:r>
      <w:r>
        <w:rPr>
          <w:rFonts w:hint="eastAsia"/>
          <w:noProof/>
        </w:rPr>
        <w:t>の</w:t>
      </w:r>
      <w:r w:rsidRPr="00CA46DF">
        <w:rPr>
          <w:rFonts w:hint="eastAsia"/>
          <w:noProof/>
        </w:rPr>
        <w:t>耐震診断</w:t>
      </w:r>
      <w:r>
        <w:rPr>
          <w:rFonts w:hint="eastAsia"/>
          <w:noProof/>
        </w:rPr>
        <w:t>、耐震改修工事への</w:t>
      </w:r>
      <w:r w:rsidRPr="00CA46DF">
        <w:rPr>
          <w:rFonts w:hint="eastAsia"/>
          <w:noProof/>
        </w:rPr>
        <w:t>補助金交付</w:t>
      </w:r>
      <w:r>
        <w:rPr>
          <w:rFonts w:hint="eastAsia"/>
          <w:noProof/>
        </w:rPr>
        <w:t>の制度が平成31年から実施されています。診断に関しては対象経費の2/3、限度額6万円、改修工事については、対象経費の8/10、限度額100万円とされています。</w:t>
      </w:r>
      <w:r w:rsidR="00ED2C46">
        <w:br w:type="page"/>
      </w:r>
    </w:p>
    <w:p w14:paraId="122DF454" w14:textId="2FA1482B" w:rsidR="00333815" w:rsidRDefault="0083360B" w:rsidP="00B5342B">
      <w:pPr>
        <w:pStyle w:val="a6"/>
      </w:pPr>
      <w:r>
        <w:rPr>
          <w:rFonts w:hint="eastAsia"/>
        </w:rPr>
        <w:lastRenderedPageBreak/>
        <w:t>図　与論町防災マップ</w:t>
      </w:r>
    </w:p>
    <w:p w14:paraId="71C78E15" w14:textId="595A5364" w:rsidR="00333815" w:rsidRPr="00B5342B" w:rsidRDefault="00B5342B" w:rsidP="00D76DAF">
      <w:r>
        <w:rPr>
          <w:rFonts w:hint="eastAsia"/>
          <w:noProof/>
        </w:rPr>
        <w:drawing>
          <wp:inline distT="0" distB="0" distL="0" distR="0" wp14:anchorId="793DFEE3" wp14:editId="6E09507C">
            <wp:extent cx="5520905" cy="5206418"/>
            <wp:effectExtent l="0" t="0" r="3810" b="0"/>
            <wp:docPr id="17" name="図 1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マップ&#10;&#10;自動的に生成された説明"/>
                    <pic:cNvPicPr/>
                  </pic:nvPicPr>
                  <pic:blipFill>
                    <a:blip r:embed="rId35" cstate="print">
                      <a:grayscl/>
                      <a:extLst>
                        <a:ext uri="{BEBA8EAE-BF5A-486C-A8C5-ECC9F3942E4B}">
                          <a14:imgProps xmlns:a14="http://schemas.microsoft.com/office/drawing/2010/main">
                            <a14:imgLayer r:embed="rId36">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529877" cy="5214879"/>
                    </a:xfrm>
                    <a:prstGeom prst="rect">
                      <a:avLst/>
                    </a:prstGeom>
                  </pic:spPr>
                </pic:pic>
              </a:graphicData>
            </a:graphic>
          </wp:inline>
        </w:drawing>
      </w:r>
    </w:p>
    <w:p w14:paraId="08259A39" w14:textId="77777777" w:rsidR="00B5342B" w:rsidRDefault="00B5342B" w:rsidP="00311496">
      <w:pPr>
        <w:pStyle w:val="af9"/>
      </w:pPr>
    </w:p>
    <w:p w14:paraId="2F0A7560" w14:textId="52E7228F" w:rsidR="00333815" w:rsidRDefault="00333815" w:rsidP="00311496">
      <w:pPr>
        <w:pStyle w:val="af9"/>
      </w:pPr>
      <w:r>
        <w:rPr>
          <w:rFonts w:hint="eastAsia"/>
        </w:rPr>
        <w:t>避難場所一覧表　対象災害：暴風、洪水、高潮、地震、津波</w:t>
      </w:r>
    </w:p>
    <w:tbl>
      <w:tblPr>
        <w:tblStyle w:val="af6"/>
        <w:tblW w:w="0" w:type="auto"/>
        <w:tblLook w:val="04A0" w:firstRow="1" w:lastRow="0" w:firstColumn="1" w:lastColumn="0" w:noHBand="0" w:noVBand="1"/>
      </w:tblPr>
      <w:tblGrid>
        <w:gridCol w:w="3825"/>
        <w:gridCol w:w="3825"/>
      </w:tblGrid>
      <w:tr w:rsidR="00333815" w:rsidRPr="00B5342B" w14:paraId="52DD8987" w14:textId="77777777" w:rsidTr="00B5342B">
        <w:tc>
          <w:tcPr>
            <w:tcW w:w="3825" w:type="dxa"/>
          </w:tcPr>
          <w:p w14:paraId="3F45B300" w14:textId="77777777" w:rsidR="00333815" w:rsidRPr="00B5342B" w:rsidRDefault="00333815" w:rsidP="00D76DAF">
            <w:pPr>
              <w:pStyle w:val="af7"/>
              <w:rPr>
                <w:rFonts w:ascii="BIZ UDゴシック" w:hAnsi="BIZ UDゴシック"/>
              </w:rPr>
            </w:pPr>
            <w:r w:rsidRPr="00B5342B">
              <w:rPr>
                <w:rFonts w:ascii="BIZ UDゴシック" w:hAnsi="BIZ UDゴシック" w:hint="eastAsia"/>
              </w:rPr>
              <w:t>【茶花校区】</w:t>
            </w:r>
          </w:p>
          <w:p w14:paraId="6FF0D9A5" w14:textId="77777777" w:rsidR="00333815" w:rsidRPr="00B5342B" w:rsidRDefault="00333815" w:rsidP="00D76DAF">
            <w:pPr>
              <w:pStyle w:val="af7"/>
              <w:rPr>
                <w:rFonts w:ascii="BIZ UDゴシック" w:hAnsi="BIZ UDゴシック"/>
              </w:rPr>
            </w:pPr>
            <w:r w:rsidRPr="00B5342B">
              <w:rPr>
                <w:rFonts w:ascii="BIZ UDゴシック" w:hAnsi="BIZ UDゴシック"/>
              </w:rPr>
              <w:t>1 茶花小学校</w:t>
            </w:r>
            <w:r w:rsidRPr="00B5342B">
              <w:rPr>
                <w:rFonts w:ascii="BIZ UDゴシック" w:hAnsi="BIZ UDゴシック" w:hint="eastAsia"/>
              </w:rPr>
              <w:t>：</w:t>
            </w:r>
            <w:r w:rsidRPr="00B5342B">
              <w:rPr>
                <w:rFonts w:ascii="BIZ UDゴシック" w:hAnsi="BIZ UDゴシック"/>
              </w:rPr>
              <w:t>茶花</w:t>
            </w:r>
          </w:p>
          <w:p w14:paraId="05DA7632" w14:textId="77777777" w:rsidR="00333815" w:rsidRPr="00B5342B" w:rsidRDefault="00333815" w:rsidP="00D76DAF">
            <w:pPr>
              <w:pStyle w:val="af7"/>
              <w:rPr>
                <w:rFonts w:ascii="BIZ UDゴシック" w:hAnsi="BIZ UDゴシック"/>
              </w:rPr>
            </w:pPr>
            <w:r w:rsidRPr="00B5342B">
              <w:rPr>
                <w:rFonts w:ascii="BIZ UDゴシック" w:hAnsi="BIZ UDゴシック"/>
              </w:rPr>
              <w:t>2 茶花自治公民館</w:t>
            </w:r>
            <w:r w:rsidRPr="00B5342B">
              <w:rPr>
                <w:rFonts w:ascii="BIZ UDゴシック" w:hAnsi="BIZ UDゴシック" w:hint="eastAsia"/>
              </w:rPr>
              <w:t>：茶花</w:t>
            </w:r>
          </w:p>
          <w:p w14:paraId="28F51B55" w14:textId="77777777" w:rsidR="00333815" w:rsidRPr="00B5342B" w:rsidRDefault="00333815" w:rsidP="00D76DAF">
            <w:pPr>
              <w:pStyle w:val="af7"/>
              <w:rPr>
                <w:rFonts w:ascii="BIZ UDゴシック" w:hAnsi="BIZ UDゴシック"/>
              </w:rPr>
            </w:pPr>
            <w:r w:rsidRPr="00B5342B">
              <w:rPr>
                <w:rFonts w:ascii="BIZ UDゴシック" w:hAnsi="BIZ UDゴシック"/>
              </w:rPr>
              <w:t>3 中央公民館</w:t>
            </w:r>
            <w:r w:rsidRPr="00B5342B">
              <w:rPr>
                <w:rFonts w:ascii="BIZ UDゴシック" w:hAnsi="BIZ UDゴシック" w:hint="eastAsia"/>
              </w:rPr>
              <w:t>：</w:t>
            </w:r>
            <w:r w:rsidRPr="00B5342B">
              <w:rPr>
                <w:rFonts w:ascii="BIZ UDゴシック" w:hAnsi="BIZ UDゴシック"/>
              </w:rPr>
              <w:t>茶花</w:t>
            </w:r>
          </w:p>
          <w:p w14:paraId="5E264413" w14:textId="77777777" w:rsidR="00333815" w:rsidRPr="00B5342B" w:rsidRDefault="00333815" w:rsidP="00D76DAF">
            <w:pPr>
              <w:pStyle w:val="af7"/>
              <w:rPr>
                <w:rFonts w:ascii="BIZ UDゴシック" w:hAnsi="BIZ UDゴシック"/>
              </w:rPr>
            </w:pPr>
            <w:r w:rsidRPr="00B5342B">
              <w:rPr>
                <w:rFonts w:ascii="BIZ UDゴシック" w:hAnsi="BIZ UDゴシック"/>
              </w:rPr>
              <w:t>4 保健センター</w:t>
            </w:r>
            <w:r w:rsidRPr="00B5342B">
              <w:rPr>
                <w:rFonts w:ascii="BIZ UDゴシック" w:hAnsi="BIZ UDゴシック" w:hint="eastAsia"/>
              </w:rPr>
              <w:t>：</w:t>
            </w:r>
            <w:r w:rsidRPr="00B5342B">
              <w:rPr>
                <w:rFonts w:ascii="BIZ UDゴシック" w:hAnsi="BIZ UDゴシック"/>
              </w:rPr>
              <w:t>茶花</w:t>
            </w:r>
          </w:p>
          <w:p w14:paraId="7D0E6F94" w14:textId="77777777" w:rsidR="00333815" w:rsidRPr="00B5342B" w:rsidRDefault="00333815" w:rsidP="00D76DAF">
            <w:pPr>
              <w:pStyle w:val="af7"/>
              <w:rPr>
                <w:rFonts w:ascii="BIZ UDゴシック" w:hAnsi="BIZ UDゴシック"/>
              </w:rPr>
            </w:pPr>
            <w:r w:rsidRPr="00B5342B">
              <w:rPr>
                <w:rFonts w:ascii="BIZ UDゴシック" w:hAnsi="BIZ UDゴシック"/>
              </w:rPr>
              <w:t>5 地域福祉センター</w:t>
            </w:r>
            <w:r w:rsidRPr="00B5342B">
              <w:rPr>
                <w:rFonts w:ascii="BIZ UDゴシック" w:hAnsi="BIZ UDゴシック" w:hint="eastAsia"/>
              </w:rPr>
              <w:t>：</w:t>
            </w:r>
            <w:r w:rsidRPr="00B5342B">
              <w:rPr>
                <w:rFonts w:ascii="BIZ UDゴシック" w:hAnsi="BIZ UDゴシック"/>
              </w:rPr>
              <w:t>茶花</w:t>
            </w:r>
          </w:p>
          <w:p w14:paraId="2DDB8970" w14:textId="77777777" w:rsidR="00333815" w:rsidRPr="00B5342B" w:rsidRDefault="00333815" w:rsidP="00D76DAF">
            <w:pPr>
              <w:pStyle w:val="af7"/>
              <w:rPr>
                <w:rFonts w:ascii="BIZ UDゴシック" w:hAnsi="BIZ UDゴシック"/>
              </w:rPr>
            </w:pPr>
            <w:r w:rsidRPr="00B5342B">
              <w:rPr>
                <w:rFonts w:ascii="BIZ UDゴシック" w:hAnsi="BIZ UDゴシック"/>
              </w:rPr>
              <w:t>6 多目的屋内運動場</w:t>
            </w:r>
            <w:r w:rsidRPr="00B5342B">
              <w:rPr>
                <w:rFonts w:ascii="BIZ UDゴシック" w:hAnsi="BIZ UDゴシック" w:hint="eastAsia"/>
              </w:rPr>
              <w:t>：</w:t>
            </w:r>
            <w:r w:rsidRPr="00B5342B">
              <w:rPr>
                <w:rFonts w:ascii="BIZ UDゴシック" w:hAnsi="BIZ UDゴシック"/>
              </w:rPr>
              <w:t>茶花</w:t>
            </w:r>
          </w:p>
          <w:p w14:paraId="5A344D27" w14:textId="77777777" w:rsidR="00333815" w:rsidRPr="00B5342B" w:rsidRDefault="00333815" w:rsidP="00D76DAF">
            <w:pPr>
              <w:pStyle w:val="af7"/>
              <w:rPr>
                <w:rFonts w:ascii="BIZ UDゴシック" w:hAnsi="BIZ UDゴシック"/>
              </w:rPr>
            </w:pPr>
            <w:r w:rsidRPr="00B5342B">
              <w:rPr>
                <w:rFonts w:ascii="BIZ UDゴシック" w:hAnsi="BIZ UDゴシック"/>
              </w:rPr>
              <w:t>7 砂美地来館</w:t>
            </w:r>
            <w:r w:rsidRPr="00B5342B">
              <w:rPr>
                <w:rFonts w:ascii="BIZ UDゴシック" w:hAnsi="BIZ UDゴシック" w:hint="eastAsia"/>
              </w:rPr>
              <w:t>：</w:t>
            </w:r>
            <w:r w:rsidRPr="00B5342B">
              <w:rPr>
                <w:rFonts w:ascii="BIZ UDゴシック" w:hAnsi="BIZ UDゴシック"/>
              </w:rPr>
              <w:t>茶花</w:t>
            </w:r>
          </w:p>
          <w:p w14:paraId="2380A53D" w14:textId="77777777" w:rsidR="00333815" w:rsidRPr="00B5342B" w:rsidRDefault="00333815" w:rsidP="00D76DAF">
            <w:pPr>
              <w:pStyle w:val="af7"/>
              <w:rPr>
                <w:rFonts w:ascii="BIZ UDゴシック" w:hAnsi="BIZ UDゴシック"/>
              </w:rPr>
            </w:pPr>
            <w:r w:rsidRPr="00B5342B">
              <w:rPr>
                <w:rFonts w:ascii="BIZ UDゴシック" w:hAnsi="BIZ UDゴシック"/>
              </w:rPr>
              <w:t>8 地域包括支援センター</w:t>
            </w:r>
            <w:r w:rsidRPr="00B5342B">
              <w:rPr>
                <w:rFonts w:ascii="BIZ UDゴシック" w:hAnsi="BIZ UDゴシック" w:hint="eastAsia"/>
              </w:rPr>
              <w:t>：</w:t>
            </w:r>
            <w:r w:rsidRPr="00B5342B">
              <w:rPr>
                <w:rFonts w:ascii="BIZ UDゴシック" w:hAnsi="BIZ UDゴシック"/>
              </w:rPr>
              <w:t>茶花</w:t>
            </w:r>
          </w:p>
          <w:p w14:paraId="194FE75C" w14:textId="77777777" w:rsidR="00333815" w:rsidRPr="00B5342B" w:rsidRDefault="00333815" w:rsidP="00D76DAF">
            <w:pPr>
              <w:pStyle w:val="af7"/>
              <w:rPr>
                <w:rFonts w:ascii="BIZ UDゴシック" w:hAnsi="BIZ UDゴシック"/>
              </w:rPr>
            </w:pPr>
            <w:r w:rsidRPr="00B5342B">
              <w:rPr>
                <w:rFonts w:ascii="BIZ UDゴシック" w:hAnsi="BIZ UDゴシック" w:hint="eastAsia"/>
              </w:rPr>
              <w:t>9</w:t>
            </w:r>
            <w:r w:rsidRPr="00B5342B">
              <w:rPr>
                <w:rFonts w:ascii="BIZ UDゴシック" w:hAnsi="BIZ UDゴシック"/>
              </w:rPr>
              <w:t xml:space="preserve">  防災センター</w:t>
            </w:r>
            <w:r w:rsidRPr="00B5342B">
              <w:rPr>
                <w:rFonts w:ascii="BIZ UDゴシック" w:hAnsi="BIZ UDゴシック" w:hint="eastAsia"/>
              </w:rPr>
              <w:t>：</w:t>
            </w:r>
            <w:r w:rsidRPr="00B5342B">
              <w:rPr>
                <w:rFonts w:ascii="BIZ UDゴシック" w:hAnsi="BIZ UDゴシック"/>
              </w:rPr>
              <w:t>茶花</w:t>
            </w:r>
          </w:p>
          <w:p w14:paraId="296B71DD" w14:textId="77777777" w:rsidR="00333815" w:rsidRPr="00B5342B" w:rsidRDefault="00333815" w:rsidP="00D76DAF">
            <w:pPr>
              <w:pStyle w:val="af7"/>
              <w:rPr>
                <w:rFonts w:ascii="BIZ UDゴシック" w:hAnsi="BIZ UDゴシック"/>
              </w:rPr>
            </w:pPr>
            <w:r w:rsidRPr="00B5342B">
              <w:rPr>
                <w:rFonts w:ascii="BIZ UDゴシック" w:hAnsi="BIZ UDゴシック"/>
              </w:rPr>
              <w:t>10 立長公民館</w:t>
            </w:r>
            <w:r w:rsidRPr="00B5342B">
              <w:rPr>
                <w:rFonts w:ascii="BIZ UDゴシック" w:hAnsi="BIZ UDゴシック" w:hint="eastAsia"/>
              </w:rPr>
              <w:t>：</w:t>
            </w:r>
            <w:r w:rsidRPr="00B5342B">
              <w:rPr>
                <w:rFonts w:ascii="BIZ UDゴシック" w:hAnsi="BIZ UDゴシック"/>
              </w:rPr>
              <w:t>立長</w:t>
            </w:r>
          </w:p>
          <w:p w14:paraId="19FC0307" w14:textId="77777777" w:rsidR="00333815" w:rsidRPr="00B5342B" w:rsidRDefault="00333815" w:rsidP="00D76DAF">
            <w:pPr>
              <w:pStyle w:val="af7"/>
              <w:rPr>
                <w:rFonts w:ascii="BIZ UDゴシック" w:hAnsi="BIZ UDゴシック"/>
              </w:rPr>
            </w:pPr>
            <w:r w:rsidRPr="00B5342B">
              <w:rPr>
                <w:rFonts w:ascii="BIZ UDゴシック" w:hAnsi="BIZ UDゴシック"/>
              </w:rPr>
              <w:t>11 立長コミュニテイセンター</w:t>
            </w:r>
            <w:r w:rsidRPr="00B5342B">
              <w:rPr>
                <w:rFonts w:ascii="BIZ UDゴシック" w:hAnsi="BIZ UDゴシック" w:hint="eastAsia"/>
              </w:rPr>
              <w:t>：</w:t>
            </w:r>
            <w:r w:rsidRPr="00B5342B">
              <w:rPr>
                <w:rFonts w:ascii="BIZ UDゴシック" w:hAnsi="BIZ UDゴシック"/>
              </w:rPr>
              <w:t>立長</w:t>
            </w:r>
          </w:p>
        </w:tc>
        <w:tc>
          <w:tcPr>
            <w:tcW w:w="3825" w:type="dxa"/>
          </w:tcPr>
          <w:p w14:paraId="740CF1EA" w14:textId="42FE73CE" w:rsidR="00333815" w:rsidRPr="00B5342B" w:rsidRDefault="00333815" w:rsidP="00D76DAF">
            <w:pPr>
              <w:pStyle w:val="af7"/>
              <w:rPr>
                <w:rFonts w:ascii="BIZ UDゴシック" w:hAnsi="BIZ UDゴシック"/>
              </w:rPr>
            </w:pPr>
            <w:r w:rsidRPr="00B5342B">
              <w:rPr>
                <w:rFonts w:ascii="BIZ UDゴシック" w:hAnsi="BIZ UDゴシック" w:hint="eastAsia"/>
              </w:rPr>
              <w:t>【与論校区】</w:t>
            </w:r>
          </w:p>
          <w:p w14:paraId="2FA99E10" w14:textId="31F578ED" w:rsidR="00333815" w:rsidRPr="00B5342B" w:rsidRDefault="00333815" w:rsidP="00D76DAF">
            <w:pPr>
              <w:pStyle w:val="af7"/>
              <w:rPr>
                <w:rFonts w:ascii="BIZ UDゴシック" w:hAnsi="BIZ UDゴシック"/>
              </w:rPr>
            </w:pPr>
            <w:r w:rsidRPr="00B5342B">
              <w:rPr>
                <w:rFonts w:ascii="BIZ UDゴシック" w:hAnsi="BIZ UDゴシック"/>
              </w:rPr>
              <w:t>12 城自治公民館</w:t>
            </w:r>
            <w:r w:rsidRPr="00B5342B">
              <w:rPr>
                <w:rFonts w:ascii="BIZ UDゴシック" w:hAnsi="BIZ UDゴシック" w:hint="eastAsia"/>
              </w:rPr>
              <w:t>：</w:t>
            </w:r>
            <w:r w:rsidRPr="00B5342B">
              <w:rPr>
                <w:rFonts w:ascii="BIZ UDゴシック" w:hAnsi="BIZ UDゴシック"/>
              </w:rPr>
              <w:t>城</w:t>
            </w:r>
          </w:p>
          <w:p w14:paraId="19218FA0" w14:textId="244055F6" w:rsidR="00333815" w:rsidRPr="00B5342B" w:rsidRDefault="00333815" w:rsidP="00D76DAF">
            <w:pPr>
              <w:pStyle w:val="af7"/>
              <w:rPr>
                <w:rFonts w:ascii="BIZ UDゴシック" w:hAnsi="BIZ UDゴシック"/>
              </w:rPr>
            </w:pPr>
            <w:r w:rsidRPr="00B5342B">
              <w:rPr>
                <w:rFonts w:ascii="BIZ UDゴシック" w:hAnsi="BIZ UDゴシック"/>
              </w:rPr>
              <w:t>13 与論小学校</w:t>
            </w:r>
            <w:r w:rsidRPr="00B5342B">
              <w:rPr>
                <w:rFonts w:ascii="BIZ UDゴシック" w:hAnsi="BIZ UDゴシック" w:hint="eastAsia"/>
              </w:rPr>
              <w:t>：</w:t>
            </w:r>
            <w:r w:rsidRPr="00B5342B">
              <w:rPr>
                <w:rFonts w:ascii="BIZ UDゴシック" w:hAnsi="BIZ UDゴシック"/>
              </w:rPr>
              <w:t>朝戸</w:t>
            </w:r>
          </w:p>
          <w:p w14:paraId="378FAF5D" w14:textId="153E2768" w:rsidR="00333815" w:rsidRPr="00B5342B" w:rsidRDefault="00333815" w:rsidP="00D76DAF">
            <w:pPr>
              <w:pStyle w:val="af7"/>
              <w:rPr>
                <w:rFonts w:ascii="BIZ UDゴシック" w:hAnsi="BIZ UDゴシック"/>
              </w:rPr>
            </w:pPr>
            <w:r w:rsidRPr="00B5342B">
              <w:rPr>
                <w:rFonts w:ascii="BIZ UDゴシック" w:hAnsi="BIZ UDゴシック"/>
              </w:rPr>
              <w:t>14 与論中学校</w:t>
            </w:r>
            <w:r w:rsidRPr="00B5342B">
              <w:rPr>
                <w:rFonts w:ascii="BIZ UDゴシック" w:hAnsi="BIZ UDゴシック" w:hint="eastAsia"/>
              </w:rPr>
              <w:t>：</w:t>
            </w:r>
            <w:r w:rsidRPr="00B5342B">
              <w:rPr>
                <w:rFonts w:ascii="BIZ UDゴシック" w:hAnsi="BIZ UDゴシック"/>
              </w:rPr>
              <w:t>朝戸</w:t>
            </w:r>
          </w:p>
          <w:p w14:paraId="1E474C24" w14:textId="77777777" w:rsidR="00333815" w:rsidRPr="00B5342B" w:rsidRDefault="00333815" w:rsidP="00D76DAF">
            <w:pPr>
              <w:pStyle w:val="af7"/>
              <w:rPr>
                <w:rFonts w:ascii="BIZ UDゴシック" w:hAnsi="BIZ UDゴシック"/>
              </w:rPr>
            </w:pPr>
            <w:r w:rsidRPr="00B5342B">
              <w:rPr>
                <w:rFonts w:ascii="BIZ UDゴシック" w:hAnsi="BIZ UDゴシック"/>
              </w:rPr>
              <w:t>15 朝戸自治公民館</w:t>
            </w:r>
            <w:r w:rsidRPr="00B5342B">
              <w:rPr>
                <w:rFonts w:ascii="BIZ UDゴシック" w:hAnsi="BIZ UDゴシック" w:hint="eastAsia"/>
              </w:rPr>
              <w:t>：</w:t>
            </w:r>
            <w:r w:rsidRPr="00B5342B">
              <w:rPr>
                <w:rFonts w:ascii="BIZ UDゴシック" w:hAnsi="BIZ UDゴシック"/>
              </w:rPr>
              <w:t>朝戸</w:t>
            </w:r>
          </w:p>
          <w:p w14:paraId="3040D440" w14:textId="77777777" w:rsidR="00333815" w:rsidRPr="00B5342B" w:rsidRDefault="00333815" w:rsidP="00D76DAF">
            <w:pPr>
              <w:pStyle w:val="af7"/>
              <w:rPr>
                <w:rFonts w:ascii="BIZ UDゴシック" w:hAnsi="BIZ UDゴシック"/>
              </w:rPr>
            </w:pPr>
            <w:r w:rsidRPr="00B5342B">
              <w:rPr>
                <w:rFonts w:ascii="BIZ UDゴシック" w:hAnsi="BIZ UDゴシック"/>
              </w:rPr>
              <w:t xml:space="preserve">16 </w:t>
            </w:r>
            <w:r w:rsidRPr="00B5342B">
              <w:rPr>
                <w:rFonts w:ascii="BIZ UDゴシック" w:hAnsi="BIZ UDゴシック" w:hint="eastAsia"/>
              </w:rPr>
              <w:t>西区自治公民館：西区</w:t>
            </w:r>
          </w:p>
          <w:p w14:paraId="421B668E" w14:textId="77777777" w:rsidR="00333815" w:rsidRPr="00B5342B" w:rsidRDefault="00333815" w:rsidP="00D76DAF">
            <w:pPr>
              <w:pStyle w:val="af7"/>
              <w:rPr>
                <w:rFonts w:ascii="BIZ UDゴシック" w:hAnsi="BIZ UDゴシック"/>
              </w:rPr>
            </w:pPr>
            <w:r w:rsidRPr="00B5342B">
              <w:rPr>
                <w:rFonts w:ascii="BIZ UDゴシック" w:hAnsi="BIZ UDゴシック"/>
              </w:rPr>
              <w:t>17 東区自治公民館</w:t>
            </w:r>
            <w:r w:rsidRPr="00B5342B">
              <w:rPr>
                <w:rFonts w:ascii="BIZ UDゴシック" w:hAnsi="BIZ UDゴシック" w:hint="eastAsia"/>
              </w:rPr>
              <w:t>：</w:t>
            </w:r>
            <w:r w:rsidRPr="00B5342B">
              <w:rPr>
                <w:rFonts w:ascii="BIZ UDゴシック" w:hAnsi="BIZ UDゴシック"/>
              </w:rPr>
              <w:t>麦屋</w:t>
            </w:r>
          </w:p>
          <w:p w14:paraId="303A1E1E" w14:textId="77777777" w:rsidR="00333815" w:rsidRPr="00B5342B" w:rsidRDefault="00333815" w:rsidP="00D76DAF">
            <w:pPr>
              <w:pStyle w:val="af7"/>
              <w:rPr>
                <w:rFonts w:ascii="BIZ UDゴシック" w:hAnsi="BIZ UDゴシック"/>
              </w:rPr>
            </w:pPr>
            <w:r w:rsidRPr="00B5342B">
              <w:rPr>
                <w:rFonts w:ascii="BIZ UDゴシック" w:hAnsi="BIZ UDゴシック" w:hint="eastAsia"/>
              </w:rPr>
              <w:t>【那間校区】</w:t>
            </w:r>
          </w:p>
          <w:p w14:paraId="40A23825" w14:textId="77777777" w:rsidR="00333815" w:rsidRPr="00B5342B" w:rsidRDefault="00333815" w:rsidP="00D76DAF">
            <w:pPr>
              <w:pStyle w:val="af7"/>
              <w:rPr>
                <w:rFonts w:ascii="BIZ UDゴシック" w:hAnsi="BIZ UDゴシック"/>
              </w:rPr>
            </w:pPr>
            <w:r w:rsidRPr="00B5342B">
              <w:rPr>
                <w:rFonts w:ascii="BIZ UDゴシック" w:hAnsi="BIZ UDゴシック"/>
              </w:rPr>
              <w:t>18</w:t>
            </w:r>
            <w:r w:rsidRPr="00B5342B">
              <w:rPr>
                <w:rFonts w:ascii="BIZ UDゴシック" w:hAnsi="BIZ UDゴシック" w:hint="eastAsia"/>
              </w:rPr>
              <w:t>古里自治公民館：古里</w:t>
            </w:r>
          </w:p>
          <w:p w14:paraId="2A50B5B7" w14:textId="77777777" w:rsidR="00333815" w:rsidRPr="00B5342B" w:rsidRDefault="00333815" w:rsidP="00D76DAF">
            <w:pPr>
              <w:pStyle w:val="af7"/>
              <w:rPr>
                <w:rFonts w:ascii="BIZ UDゴシック" w:hAnsi="BIZ UDゴシック"/>
              </w:rPr>
            </w:pPr>
            <w:r w:rsidRPr="00B5342B">
              <w:rPr>
                <w:rFonts w:ascii="BIZ UDゴシック" w:hAnsi="BIZ UDゴシック"/>
              </w:rPr>
              <w:t>19 叶自治公民館</w:t>
            </w:r>
            <w:r w:rsidRPr="00B5342B">
              <w:rPr>
                <w:rFonts w:ascii="BIZ UDゴシック" w:hAnsi="BIZ UDゴシック" w:hint="eastAsia"/>
              </w:rPr>
              <w:t>：</w:t>
            </w:r>
            <w:r w:rsidRPr="00B5342B">
              <w:rPr>
                <w:rFonts w:ascii="BIZ UDゴシック" w:hAnsi="BIZ UDゴシック"/>
              </w:rPr>
              <w:t>叶</w:t>
            </w:r>
          </w:p>
          <w:p w14:paraId="7557F1E3" w14:textId="77777777" w:rsidR="00333815" w:rsidRPr="00B5342B" w:rsidRDefault="00333815" w:rsidP="00D76DAF">
            <w:pPr>
              <w:pStyle w:val="af7"/>
              <w:rPr>
                <w:rFonts w:ascii="BIZ UDゴシック" w:hAnsi="BIZ UDゴシック"/>
              </w:rPr>
            </w:pPr>
            <w:r w:rsidRPr="00B5342B">
              <w:rPr>
                <w:rFonts w:ascii="BIZ UDゴシック" w:hAnsi="BIZ UDゴシック"/>
              </w:rPr>
              <w:t>20 那間小学校</w:t>
            </w:r>
            <w:r w:rsidRPr="00B5342B">
              <w:rPr>
                <w:rFonts w:ascii="BIZ UDゴシック" w:hAnsi="BIZ UDゴシック" w:hint="eastAsia"/>
              </w:rPr>
              <w:t>：</w:t>
            </w:r>
            <w:r w:rsidRPr="00B5342B">
              <w:rPr>
                <w:rFonts w:ascii="BIZ UDゴシック" w:hAnsi="BIZ UDゴシック"/>
              </w:rPr>
              <w:t>那間</w:t>
            </w:r>
          </w:p>
          <w:p w14:paraId="49E78B73" w14:textId="77777777" w:rsidR="00333815" w:rsidRPr="00B5342B" w:rsidRDefault="00333815" w:rsidP="00D76DAF">
            <w:pPr>
              <w:pStyle w:val="af7"/>
              <w:rPr>
                <w:rFonts w:ascii="BIZ UDゴシック" w:hAnsi="BIZ UDゴシック"/>
              </w:rPr>
            </w:pPr>
            <w:r w:rsidRPr="00B5342B">
              <w:rPr>
                <w:rFonts w:ascii="BIZ UDゴシック" w:hAnsi="BIZ UDゴシック"/>
              </w:rPr>
              <w:t>21</w:t>
            </w:r>
            <w:r w:rsidRPr="00B5342B">
              <w:rPr>
                <w:rFonts w:ascii="BIZ UDゴシック" w:hAnsi="BIZ UDゴシック" w:hint="eastAsia"/>
              </w:rPr>
              <w:t>那間自治公民館：</w:t>
            </w:r>
            <w:r w:rsidRPr="00B5342B">
              <w:rPr>
                <w:rFonts w:ascii="BIZ UDゴシック" w:hAnsi="BIZ UDゴシック"/>
              </w:rPr>
              <w:t>那問</w:t>
            </w:r>
          </w:p>
        </w:tc>
      </w:tr>
    </w:tbl>
    <w:p w14:paraId="2408AB5A" w14:textId="137BFFA4" w:rsidR="00A06C82" w:rsidRDefault="00A06C82" w:rsidP="00D76DAF">
      <w:r>
        <w:br w:type="page"/>
      </w:r>
    </w:p>
    <w:p w14:paraId="0C52C913" w14:textId="7E2523E6" w:rsidR="005101BB" w:rsidRDefault="005101BB" w:rsidP="00D76DAF">
      <w:pPr>
        <w:pStyle w:val="1"/>
      </w:pPr>
      <w:bookmarkStart w:id="16" w:name="_Toc103167851"/>
      <w:r>
        <w:lastRenderedPageBreak/>
        <w:t>第３章 意識調査</w:t>
      </w:r>
      <w:bookmarkEnd w:id="16"/>
    </w:p>
    <w:p w14:paraId="384273EE" w14:textId="77777777" w:rsidR="000E1A18" w:rsidRDefault="000E1A18" w:rsidP="00D76DAF"/>
    <w:p w14:paraId="54028B7B" w14:textId="68AC5C1B" w:rsidR="005101BB" w:rsidRDefault="002F429A" w:rsidP="00D76DAF">
      <w:pPr>
        <w:pStyle w:val="2"/>
      </w:pPr>
      <w:bookmarkStart w:id="17" w:name="_Toc103167852"/>
      <w:r>
        <w:rPr>
          <w:rFonts w:hint="eastAsia"/>
        </w:rPr>
        <w:t>１．</w:t>
      </w:r>
      <w:r w:rsidR="005101BB">
        <w:t>調査概要</w:t>
      </w:r>
      <w:bookmarkEnd w:id="17"/>
    </w:p>
    <w:p w14:paraId="1C57997F" w14:textId="40F6A5A6" w:rsidR="002F429A" w:rsidRDefault="002F429A" w:rsidP="00D76DAF">
      <w:pPr>
        <w:pStyle w:val="3"/>
      </w:pPr>
      <w:r>
        <w:rPr>
          <w:rFonts w:hint="eastAsia"/>
        </w:rPr>
        <w:t>（１）調査対象</w:t>
      </w:r>
    </w:p>
    <w:p w14:paraId="641EDA03" w14:textId="59FFCA83" w:rsidR="002F429A" w:rsidRDefault="002F429A" w:rsidP="00D76DAF">
      <w:pPr>
        <w:pStyle w:val="a8"/>
        <w:ind w:firstLine="210"/>
      </w:pPr>
      <w:r>
        <w:rPr>
          <w:rFonts w:hint="eastAsia"/>
        </w:rPr>
        <w:t>与論町</w:t>
      </w:r>
      <w:r w:rsidR="00B75872">
        <w:rPr>
          <w:rFonts w:hint="eastAsia"/>
        </w:rPr>
        <w:t>全世帯</w:t>
      </w:r>
      <w:r>
        <w:rPr>
          <w:rFonts w:hint="eastAsia"/>
        </w:rPr>
        <w:t>（令和3年7月）を対象</w:t>
      </w:r>
      <w:r w:rsidR="007A72A1">
        <w:rPr>
          <w:rFonts w:hint="eastAsia"/>
        </w:rPr>
        <w:t>とした調査です。</w:t>
      </w:r>
    </w:p>
    <w:p w14:paraId="7D4D3AD6" w14:textId="19A9C2AB" w:rsidR="002F429A" w:rsidRDefault="002F429A" w:rsidP="00D76DAF">
      <w:pPr>
        <w:pStyle w:val="3"/>
      </w:pPr>
      <w:r>
        <w:rPr>
          <w:rFonts w:hint="eastAsia"/>
        </w:rPr>
        <w:t>（２）調査</w:t>
      </w:r>
      <w:r w:rsidR="00B75872">
        <w:rPr>
          <w:rFonts w:hint="eastAsia"/>
        </w:rPr>
        <w:t>期間</w:t>
      </w:r>
    </w:p>
    <w:p w14:paraId="7E832E55" w14:textId="5DA88042" w:rsidR="002F429A" w:rsidRPr="002F429A" w:rsidRDefault="002F429A" w:rsidP="00D76DAF">
      <w:pPr>
        <w:pStyle w:val="a8"/>
        <w:ind w:firstLine="210"/>
      </w:pPr>
      <w:r>
        <w:rPr>
          <w:rFonts w:hint="eastAsia"/>
        </w:rPr>
        <w:t>令和3年8月</w:t>
      </w:r>
      <w:r w:rsidR="00B75872">
        <w:rPr>
          <w:rFonts w:hint="eastAsia"/>
        </w:rPr>
        <w:t>5</w:t>
      </w:r>
      <w:r>
        <w:rPr>
          <w:rFonts w:hint="eastAsia"/>
        </w:rPr>
        <w:t>日～</w:t>
      </w:r>
      <w:r w:rsidR="00B75872">
        <w:rPr>
          <w:rFonts w:hint="eastAsia"/>
        </w:rPr>
        <w:t>8月20</w:t>
      </w:r>
      <w:r>
        <w:rPr>
          <w:rFonts w:hint="eastAsia"/>
        </w:rPr>
        <w:t>日</w:t>
      </w:r>
      <w:r w:rsidR="007A72A1">
        <w:rPr>
          <w:rFonts w:hint="eastAsia"/>
        </w:rPr>
        <w:t>に実施しました。</w:t>
      </w:r>
    </w:p>
    <w:p w14:paraId="7E1E0AF6" w14:textId="26ACC534" w:rsidR="002F429A" w:rsidRDefault="002F429A" w:rsidP="00D76DAF">
      <w:pPr>
        <w:pStyle w:val="3"/>
      </w:pPr>
      <w:r>
        <w:rPr>
          <w:rFonts w:hint="eastAsia"/>
        </w:rPr>
        <w:t>（３）配布・回収結果</w:t>
      </w:r>
    </w:p>
    <w:p w14:paraId="77D87E21" w14:textId="025ADEFB" w:rsidR="005101BB" w:rsidRDefault="005101BB" w:rsidP="00D76DAF">
      <w:pPr>
        <w:pStyle w:val="a8"/>
        <w:ind w:firstLine="208"/>
      </w:pPr>
      <w:r>
        <w:rPr>
          <w:rFonts w:hint="eastAsia"/>
          <w:spacing w:val="-1"/>
        </w:rPr>
        <w:t>配布数</w:t>
      </w:r>
      <w:r w:rsidR="00B75872">
        <w:rPr>
          <w:rFonts w:hint="eastAsia"/>
          <w:spacing w:val="-1"/>
        </w:rPr>
        <w:t>：2,182</w:t>
      </w:r>
      <w:r w:rsidR="00F775F3">
        <w:rPr>
          <w:rFonts w:hint="eastAsia"/>
          <w:spacing w:val="-1"/>
        </w:rPr>
        <w:t>票、</w:t>
      </w:r>
      <w:r>
        <w:rPr>
          <w:rFonts w:hint="eastAsia"/>
        </w:rPr>
        <w:t>回収数</w:t>
      </w:r>
      <w:r w:rsidR="00B75872">
        <w:rPr>
          <w:rFonts w:hint="eastAsia"/>
        </w:rPr>
        <w:t>：</w:t>
      </w:r>
      <w:r w:rsidR="00F775F3">
        <w:rPr>
          <w:rFonts w:hint="eastAsia"/>
        </w:rPr>
        <w:t>636票</w:t>
      </w:r>
      <w:r w:rsidR="00B75872">
        <w:rPr>
          <w:rFonts w:hint="eastAsia"/>
        </w:rPr>
        <w:t xml:space="preserve">　</w:t>
      </w:r>
      <w:r>
        <w:rPr>
          <w:rFonts w:hint="eastAsia"/>
          <w:spacing w:val="8"/>
        </w:rPr>
        <w:t>回収率</w:t>
      </w:r>
      <w:r w:rsidR="00117662">
        <w:rPr>
          <w:rFonts w:hint="eastAsia"/>
          <w:spacing w:val="8"/>
        </w:rPr>
        <w:t>2</w:t>
      </w:r>
      <w:r w:rsidR="00117662">
        <w:rPr>
          <w:spacing w:val="8"/>
        </w:rPr>
        <w:t>9.1</w:t>
      </w:r>
      <w:r>
        <w:rPr>
          <w:rFonts w:hint="eastAsia"/>
        </w:rPr>
        <w:t>％</w:t>
      </w:r>
      <w:r w:rsidR="00F775F3">
        <w:rPr>
          <w:rFonts w:hint="eastAsia"/>
        </w:rPr>
        <w:t>で</w:t>
      </w:r>
      <w:r w:rsidR="007A72A1">
        <w:rPr>
          <w:rFonts w:hint="eastAsia"/>
        </w:rPr>
        <w:t>した</w:t>
      </w:r>
      <w:r w:rsidR="00F775F3">
        <w:rPr>
          <w:rFonts w:hint="eastAsia"/>
        </w:rPr>
        <w:t>。</w:t>
      </w:r>
    </w:p>
    <w:p w14:paraId="3A828207" w14:textId="3CAAE948" w:rsidR="007A72A1" w:rsidRDefault="007A72A1" w:rsidP="00D76DAF">
      <w:pPr>
        <w:pStyle w:val="a8"/>
        <w:ind w:firstLine="210"/>
      </w:pPr>
      <w:r>
        <w:rPr>
          <w:rFonts w:hint="eastAsia"/>
        </w:rPr>
        <w:t>なお、集計分析に関しては、集落不詳分も含めた回答数636票について行っています。</w:t>
      </w:r>
    </w:p>
    <w:p w14:paraId="476BBDA9" w14:textId="6FBA4A43" w:rsidR="005101BB" w:rsidRDefault="005101BB" w:rsidP="00D76DAF"/>
    <w:p w14:paraId="0B57D809" w14:textId="520DB2A7" w:rsidR="005101BB" w:rsidRDefault="00F775F3" w:rsidP="00D76DAF">
      <w:pPr>
        <w:pStyle w:val="2"/>
      </w:pPr>
      <w:bookmarkStart w:id="18" w:name="_Toc103167853"/>
      <w:r>
        <w:rPr>
          <w:rFonts w:hint="eastAsia"/>
        </w:rPr>
        <w:t>２．</w:t>
      </w:r>
      <w:r w:rsidR="005101BB">
        <w:t>集計分析</w:t>
      </w:r>
      <w:bookmarkEnd w:id="18"/>
    </w:p>
    <w:p w14:paraId="44078A5D" w14:textId="5F1BB174" w:rsidR="005101BB" w:rsidRDefault="00F775F3" w:rsidP="00D76DAF">
      <w:pPr>
        <w:pStyle w:val="3"/>
      </w:pPr>
      <w:r>
        <w:rPr>
          <w:rFonts w:hint="eastAsia"/>
        </w:rPr>
        <w:t>（１）</w:t>
      </w:r>
      <w:r w:rsidR="005101BB">
        <w:t>回答者属性</w:t>
      </w:r>
    </w:p>
    <w:p w14:paraId="2C59F55D" w14:textId="0C7BBC14" w:rsidR="00F775F3" w:rsidRDefault="00F775F3" w:rsidP="00311496">
      <w:pPr>
        <w:pStyle w:val="af9"/>
      </w:pPr>
      <w:r>
        <w:rPr>
          <w:rFonts w:hint="eastAsia"/>
        </w:rPr>
        <w:t>①居住集落</w:t>
      </w:r>
      <w:r w:rsidR="00871ECC">
        <w:rPr>
          <w:rFonts w:hint="eastAsia"/>
        </w:rPr>
        <w:t>（問4）</w:t>
      </w:r>
    </w:p>
    <w:p w14:paraId="19E8A160" w14:textId="5A5BA3F1" w:rsidR="00CA2CBD" w:rsidRDefault="00CA2CBD" w:rsidP="00D76DAF">
      <w:pPr>
        <w:pStyle w:val="a8"/>
        <w:ind w:firstLine="210"/>
      </w:pPr>
      <w:r>
        <w:rPr>
          <w:rFonts w:hint="eastAsia"/>
        </w:rPr>
        <w:t>回収率は不詳を含めて29.1％、約3割の</w:t>
      </w:r>
      <w:r w:rsidR="00117662">
        <w:rPr>
          <w:rFonts w:hint="eastAsia"/>
        </w:rPr>
        <w:t>回収</w:t>
      </w:r>
      <w:r>
        <w:rPr>
          <w:rFonts w:hint="eastAsia"/>
        </w:rPr>
        <w:t>率で</w:t>
      </w:r>
      <w:r w:rsidR="007A72A1">
        <w:rPr>
          <w:rFonts w:hint="eastAsia"/>
        </w:rPr>
        <w:t>した</w:t>
      </w:r>
      <w:r>
        <w:rPr>
          <w:rFonts w:hint="eastAsia"/>
        </w:rPr>
        <w:t>。</w:t>
      </w:r>
    </w:p>
    <w:p w14:paraId="572EC711" w14:textId="29C14BF7" w:rsidR="00CA2CBD" w:rsidRDefault="00A0160F" w:rsidP="00D76DAF">
      <w:pPr>
        <w:pStyle w:val="a8"/>
        <w:ind w:firstLine="210"/>
      </w:pPr>
      <w:r>
        <w:rPr>
          <w:rFonts w:hint="eastAsia"/>
        </w:rPr>
        <w:t>集落別</w:t>
      </w:r>
      <w:r w:rsidR="000A0E6E">
        <w:rPr>
          <w:rFonts w:hint="eastAsia"/>
        </w:rPr>
        <w:t>では、</w:t>
      </w:r>
      <w:r w:rsidR="00CA2CBD">
        <w:rPr>
          <w:rFonts w:hint="eastAsia"/>
        </w:rPr>
        <w:t>回収率の</w:t>
      </w:r>
      <w:r w:rsidR="00E5583F">
        <w:rPr>
          <w:rFonts w:hint="eastAsia"/>
        </w:rPr>
        <w:t>最も高</w:t>
      </w:r>
      <w:r w:rsidR="00CA2CBD">
        <w:rPr>
          <w:rFonts w:hint="eastAsia"/>
        </w:rPr>
        <w:t>かった</w:t>
      </w:r>
      <w:r w:rsidR="00E5583F">
        <w:rPr>
          <w:rFonts w:hint="eastAsia"/>
        </w:rPr>
        <w:t>のは那間、古里の33.3％、次いで立長31.4％、朝戸30.6％、西区30.3％</w:t>
      </w:r>
      <w:r w:rsidR="00CA2CBD">
        <w:rPr>
          <w:rFonts w:hint="eastAsia"/>
        </w:rPr>
        <w:t>と続</w:t>
      </w:r>
      <w:r w:rsidR="007A72A1">
        <w:rPr>
          <w:rFonts w:hint="eastAsia"/>
        </w:rPr>
        <w:t>きます</w:t>
      </w:r>
      <w:r w:rsidR="00E5583F">
        <w:rPr>
          <w:rFonts w:hint="eastAsia"/>
        </w:rPr>
        <w:t>。城</w:t>
      </w:r>
      <w:r w:rsidR="00CA2CBD">
        <w:rPr>
          <w:rFonts w:hint="eastAsia"/>
        </w:rPr>
        <w:t>は</w:t>
      </w:r>
      <w:r w:rsidR="00E5583F">
        <w:rPr>
          <w:rFonts w:hint="eastAsia"/>
        </w:rPr>
        <w:t>18.3％で</w:t>
      </w:r>
      <w:r>
        <w:rPr>
          <w:rFonts w:hint="eastAsia"/>
        </w:rPr>
        <w:t>やや低い</w:t>
      </w:r>
      <w:r w:rsidR="00E5583F">
        <w:rPr>
          <w:rFonts w:hint="eastAsia"/>
        </w:rPr>
        <w:t>回収</w:t>
      </w:r>
      <w:r w:rsidR="00CA2CBD">
        <w:rPr>
          <w:rFonts w:hint="eastAsia"/>
        </w:rPr>
        <w:t>率</w:t>
      </w:r>
      <w:r w:rsidR="007A72A1">
        <w:rPr>
          <w:rFonts w:hint="eastAsia"/>
        </w:rPr>
        <w:t>でした</w:t>
      </w:r>
      <w:r>
        <w:rPr>
          <w:rFonts w:hint="eastAsia"/>
        </w:rPr>
        <w:t>。</w:t>
      </w:r>
      <w:r w:rsidR="00117662">
        <w:rPr>
          <w:rFonts w:hint="eastAsia"/>
        </w:rPr>
        <w:t>配布数と</w:t>
      </w:r>
      <w:r w:rsidR="00CA2CBD">
        <w:rPr>
          <w:rFonts w:hint="eastAsia"/>
        </w:rPr>
        <w:t>回収</w:t>
      </w:r>
      <w:r w:rsidR="00117662">
        <w:rPr>
          <w:rFonts w:hint="eastAsia"/>
        </w:rPr>
        <w:t>数</w:t>
      </w:r>
      <w:r w:rsidR="00CA2CBD">
        <w:rPr>
          <w:rFonts w:hint="eastAsia"/>
        </w:rPr>
        <w:t>の集落別構成比では、茶花、城</w:t>
      </w:r>
      <w:r w:rsidR="007A72A1">
        <w:rPr>
          <w:rFonts w:hint="eastAsia"/>
        </w:rPr>
        <w:t>の回答構成比が</w:t>
      </w:r>
      <w:r w:rsidR="00CA2CBD">
        <w:rPr>
          <w:rFonts w:hint="eastAsia"/>
        </w:rPr>
        <w:t>3～4ポイント低くなって</w:t>
      </w:r>
      <w:r w:rsidR="00F65CED">
        <w:rPr>
          <w:rFonts w:hint="eastAsia"/>
        </w:rPr>
        <w:t>い</w:t>
      </w:r>
      <w:r w:rsidR="007A72A1">
        <w:rPr>
          <w:rFonts w:hint="eastAsia"/>
        </w:rPr>
        <w:t>ます。</w:t>
      </w:r>
    </w:p>
    <w:p w14:paraId="3B819903" w14:textId="77777777" w:rsidR="007A72A1" w:rsidRPr="007A72A1" w:rsidRDefault="007A72A1" w:rsidP="00D76DAF">
      <w:pPr>
        <w:pStyle w:val="a8"/>
        <w:ind w:firstLine="210"/>
      </w:pPr>
    </w:p>
    <w:p w14:paraId="614B9029" w14:textId="1B9C7B85" w:rsidR="000A0E6E" w:rsidRDefault="00117662" w:rsidP="00311496">
      <w:pPr>
        <w:pStyle w:val="af9"/>
      </w:pPr>
      <w:r>
        <w:rPr>
          <w:rFonts w:hint="eastAsia"/>
        </w:rPr>
        <w:t>表　調査票配布・回収の結果</w:t>
      </w:r>
    </w:p>
    <w:p w14:paraId="342CF0C2" w14:textId="616CEEAB" w:rsidR="00A0160F" w:rsidRDefault="0088031E" w:rsidP="00311496">
      <w:pPr>
        <w:pStyle w:val="af9"/>
      </w:pPr>
      <w:r>
        <w:rPr>
          <w:noProof/>
        </w:rPr>
        <w:drawing>
          <wp:anchor distT="0" distB="0" distL="114300" distR="114300" simplePos="0" relativeHeight="251619340" behindDoc="0" locked="0" layoutInCell="1" allowOverlap="1" wp14:anchorId="68C46E16" wp14:editId="766193F0">
            <wp:simplePos x="0" y="0"/>
            <wp:positionH relativeFrom="margin">
              <wp:posOffset>3212465</wp:posOffset>
            </wp:positionH>
            <wp:positionV relativeFrom="paragraph">
              <wp:posOffset>149860</wp:posOffset>
            </wp:positionV>
            <wp:extent cx="2886075" cy="2009775"/>
            <wp:effectExtent l="0" t="0" r="9525" b="9525"/>
            <wp:wrapNone/>
            <wp:docPr id="1876" name="図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5825" t="3132" r="5898" b="2447"/>
                    <a:stretch/>
                  </pic:blipFill>
                  <pic:spPr bwMode="auto">
                    <a:xfrm>
                      <a:off x="0" y="0"/>
                      <a:ext cx="288607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2CBD">
        <w:rPr>
          <w:noProof/>
        </w:rPr>
        <w:drawing>
          <wp:anchor distT="0" distB="0" distL="114300" distR="114300" simplePos="0" relativeHeight="251619339" behindDoc="0" locked="0" layoutInCell="1" allowOverlap="1" wp14:anchorId="549F2FC9" wp14:editId="187557CD">
            <wp:simplePos x="0" y="0"/>
            <wp:positionH relativeFrom="column">
              <wp:posOffset>-147955</wp:posOffset>
            </wp:positionH>
            <wp:positionV relativeFrom="paragraph">
              <wp:posOffset>83185</wp:posOffset>
            </wp:positionV>
            <wp:extent cx="3301365" cy="2326005"/>
            <wp:effectExtent l="0" t="0" r="0" b="0"/>
            <wp:wrapNone/>
            <wp:docPr id="1865" name="図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01365" cy="2326005"/>
                    </a:xfrm>
                    <a:prstGeom prst="rect">
                      <a:avLst/>
                    </a:prstGeom>
                    <a:noFill/>
                    <a:ln>
                      <a:noFill/>
                    </a:ln>
                  </pic:spPr>
                </pic:pic>
              </a:graphicData>
            </a:graphic>
          </wp:anchor>
        </w:drawing>
      </w:r>
    </w:p>
    <w:p w14:paraId="642AED62" w14:textId="534CD290" w:rsidR="00A0160F" w:rsidRDefault="00A0160F" w:rsidP="00311496">
      <w:pPr>
        <w:pStyle w:val="af9"/>
      </w:pPr>
    </w:p>
    <w:p w14:paraId="370A193A" w14:textId="35B7A620" w:rsidR="00A0160F" w:rsidRDefault="00A0160F" w:rsidP="00311496">
      <w:pPr>
        <w:pStyle w:val="af9"/>
      </w:pPr>
    </w:p>
    <w:p w14:paraId="3D3A3500" w14:textId="5358AFDA" w:rsidR="00A0160F" w:rsidRDefault="00A0160F" w:rsidP="00311496">
      <w:pPr>
        <w:pStyle w:val="af9"/>
      </w:pPr>
    </w:p>
    <w:p w14:paraId="0C25B96A" w14:textId="4F7875B2" w:rsidR="00A0160F" w:rsidRDefault="00A0160F" w:rsidP="00311496">
      <w:pPr>
        <w:pStyle w:val="af9"/>
      </w:pPr>
    </w:p>
    <w:p w14:paraId="1C843B9E" w14:textId="553F13BA" w:rsidR="00A0160F" w:rsidRDefault="00A0160F" w:rsidP="00311496">
      <w:pPr>
        <w:pStyle w:val="af9"/>
      </w:pPr>
    </w:p>
    <w:p w14:paraId="69B56BA0" w14:textId="6FEECFE2" w:rsidR="00A0160F" w:rsidRDefault="00A0160F" w:rsidP="00311496">
      <w:pPr>
        <w:pStyle w:val="af9"/>
      </w:pPr>
    </w:p>
    <w:p w14:paraId="37AA0D7C" w14:textId="11D4159B" w:rsidR="00A0160F" w:rsidRDefault="00A0160F" w:rsidP="00311496">
      <w:pPr>
        <w:pStyle w:val="af9"/>
      </w:pPr>
    </w:p>
    <w:p w14:paraId="77D5D452" w14:textId="11005292" w:rsidR="00A0160F" w:rsidRDefault="00A0160F" w:rsidP="00311496">
      <w:pPr>
        <w:pStyle w:val="af9"/>
      </w:pPr>
    </w:p>
    <w:p w14:paraId="6B57F4C5" w14:textId="78F5731F" w:rsidR="00F91817" w:rsidRDefault="00F91817" w:rsidP="00D76DAF">
      <w:pPr>
        <w:rPr>
          <w:rFonts w:ascii="BIZ UDゴシック" w:eastAsia="BIZ UDゴシック" w:hAnsi="BIZ UDゴシック"/>
        </w:rPr>
      </w:pPr>
      <w:r>
        <w:br w:type="page"/>
      </w:r>
    </w:p>
    <w:p w14:paraId="15AC11B0" w14:textId="7E99BF97" w:rsidR="00F775F3" w:rsidRDefault="00F775F3" w:rsidP="00311496">
      <w:pPr>
        <w:pStyle w:val="af9"/>
      </w:pPr>
      <w:r>
        <w:rPr>
          <w:rFonts w:hint="eastAsia"/>
        </w:rPr>
        <w:lastRenderedPageBreak/>
        <w:t>②年齢</w:t>
      </w:r>
      <w:r w:rsidR="00871ECC">
        <w:rPr>
          <w:rFonts w:hint="eastAsia"/>
        </w:rPr>
        <w:t>（</w:t>
      </w:r>
      <w:r w:rsidR="00B534D2">
        <w:rPr>
          <w:rFonts w:hint="eastAsia"/>
        </w:rPr>
        <w:t>問1</w:t>
      </w:r>
      <w:r w:rsidR="00871ECC">
        <w:rPr>
          <w:rFonts w:hint="eastAsia"/>
        </w:rPr>
        <w:t>）</w:t>
      </w:r>
    </w:p>
    <w:p w14:paraId="4176DCC7" w14:textId="37801721" w:rsidR="00A0160F" w:rsidRDefault="00A0160F" w:rsidP="00D76DAF">
      <w:pPr>
        <w:pStyle w:val="a8"/>
        <w:ind w:firstLine="210"/>
      </w:pPr>
      <w:r>
        <w:rPr>
          <w:rFonts w:hint="eastAsia"/>
        </w:rPr>
        <w:t>全体では65～74歳が</w:t>
      </w:r>
      <w:r w:rsidR="007A72A1">
        <w:rPr>
          <w:rFonts w:hint="eastAsia"/>
        </w:rPr>
        <w:t>26.6％で</w:t>
      </w:r>
      <w:r>
        <w:rPr>
          <w:rFonts w:hint="eastAsia"/>
        </w:rPr>
        <w:t>最も多く、次いで75歳以上18.9％、50歳代15.9％と</w:t>
      </w:r>
      <w:r w:rsidR="007A72A1">
        <w:rPr>
          <w:rFonts w:hint="eastAsia"/>
        </w:rPr>
        <w:t>なっています</w:t>
      </w:r>
      <w:r>
        <w:rPr>
          <w:rFonts w:hint="eastAsia"/>
        </w:rPr>
        <w:t>。集落別では、</w:t>
      </w:r>
      <w:r w:rsidR="00A5352F">
        <w:rPr>
          <w:rFonts w:hint="eastAsia"/>
        </w:rPr>
        <w:t>29歳以下の朝戸、西区、東区、古里、叶、5集落の回答が</w:t>
      </w:r>
      <w:r w:rsidR="007A72A1">
        <w:rPr>
          <w:rFonts w:hint="eastAsia"/>
        </w:rPr>
        <w:t>ありませんでした</w:t>
      </w:r>
      <w:r w:rsidR="00A5352F">
        <w:rPr>
          <w:rFonts w:hint="eastAsia"/>
        </w:rPr>
        <w:t>。さらに東区では30歳代の回答も</w:t>
      </w:r>
      <w:r w:rsidR="007A72A1">
        <w:rPr>
          <w:rFonts w:hint="eastAsia"/>
        </w:rPr>
        <w:t>ありません</w:t>
      </w:r>
      <w:r w:rsidR="00A5352F">
        <w:rPr>
          <w:rFonts w:hint="eastAsia"/>
        </w:rPr>
        <w:t>。</w:t>
      </w:r>
    </w:p>
    <w:p w14:paraId="3BC38DB1" w14:textId="6951E56B" w:rsidR="000921AE" w:rsidRDefault="000921AE" w:rsidP="0088031E">
      <w:pPr>
        <w:pStyle w:val="hyou"/>
      </w:pPr>
      <w:r w:rsidRPr="000921AE">
        <w:rPr>
          <w:rFonts w:hint="eastAsia"/>
        </w:rPr>
        <w:drawing>
          <wp:inline distT="0" distB="0" distL="0" distR="0" wp14:anchorId="0F81141B" wp14:editId="68B5FF74">
            <wp:extent cx="5609138" cy="2013740"/>
            <wp:effectExtent l="0" t="0" r="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9138" cy="2013740"/>
                    </a:xfrm>
                    <a:prstGeom prst="rect">
                      <a:avLst/>
                    </a:prstGeom>
                    <a:noFill/>
                    <a:ln>
                      <a:noFill/>
                    </a:ln>
                  </pic:spPr>
                </pic:pic>
              </a:graphicData>
            </a:graphic>
          </wp:inline>
        </w:drawing>
      </w:r>
    </w:p>
    <w:p w14:paraId="6632C610" w14:textId="07ABF8A1" w:rsidR="00F775F3" w:rsidRDefault="00F775F3" w:rsidP="00311496">
      <w:pPr>
        <w:pStyle w:val="af9"/>
      </w:pPr>
      <w:r>
        <w:rPr>
          <w:rFonts w:hint="eastAsia"/>
        </w:rPr>
        <w:t>③同居家族</w:t>
      </w:r>
      <w:r w:rsidR="007A72A1">
        <w:rPr>
          <w:rFonts w:hint="eastAsia"/>
        </w:rPr>
        <w:t>の人数</w:t>
      </w:r>
      <w:r w:rsidR="00B534D2">
        <w:rPr>
          <w:rFonts w:hint="eastAsia"/>
        </w:rPr>
        <w:t>（問2）</w:t>
      </w:r>
    </w:p>
    <w:p w14:paraId="4B3BC8EB" w14:textId="7F6C8CBF" w:rsidR="00A5352F" w:rsidRPr="0040664D" w:rsidRDefault="00A5352F" w:rsidP="00D76DAF">
      <w:pPr>
        <w:pStyle w:val="a8"/>
        <w:ind w:firstLine="210"/>
      </w:pPr>
      <w:r>
        <w:rPr>
          <w:rFonts w:hint="eastAsia"/>
        </w:rPr>
        <w:t>同居</w:t>
      </w:r>
      <w:r w:rsidR="007A72A1">
        <w:rPr>
          <w:rFonts w:hint="eastAsia"/>
        </w:rPr>
        <w:t>家族の</w:t>
      </w:r>
      <w:r>
        <w:rPr>
          <w:rFonts w:hint="eastAsia"/>
        </w:rPr>
        <w:t>人数</w:t>
      </w:r>
      <w:r w:rsidR="00F91817">
        <w:rPr>
          <w:rFonts w:hint="eastAsia"/>
        </w:rPr>
        <w:t>は、全体で2人が38.</w:t>
      </w:r>
      <w:r w:rsidR="00133949">
        <w:rPr>
          <w:rFonts w:hint="eastAsia"/>
        </w:rPr>
        <w:t>2</w:t>
      </w:r>
      <w:r w:rsidR="00F91817">
        <w:rPr>
          <w:rFonts w:hint="eastAsia"/>
        </w:rPr>
        <w:t>％、次いで1人が</w:t>
      </w:r>
      <w:r w:rsidR="00133949">
        <w:rPr>
          <w:rFonts w:hint="eastAsia"/>
        </w:rPr>
        <w:t>19.3</w:t>
      </w:r>
      <w:r w:rsidR="00F91817">
        <w:rPr>
          <w:rFonts w:hint="eastAsia"/>
        </w:rPr>
        <w:t>％、3人</w:t>
      </w:r>
      <w:r w:rsidR="00133949">
        <w:rPr>
          <w:rFonts w:hint="eastAsia"/>
        </w:rPr>
        <w:t>18.7</w:t>
      </w:r>
      <w:r w:rsidR="00F91817">
        <w:rPr>
          <w:rFonts w:hint="eastAsia"/>
        </w:rPr>
        <w:t>％となってい</w:t>
      </w:r>
      <w:r w:rsidR="007A72A1">
        <w:rPr>
          <w:rFonts w:hint="eastAsia"/>
        </w:rPr>
        <w:t>ます</w:t>
      </w:r>
      <w:r w:rsidR="00F91817">
        <w:rPr>
          <w:rFonts w:hint="eastAsia"/>
        </w:rPr>
        <w:t>。集落</w:t>
      </w:r>
      <w:r w:rsidR="0040664D">
        <w:rPr>
          <w:rFonts w:hint="eastAsia"/>
        </w:rPr>
        <w:t>別では、叶の1人が33.3％と高</w:t>
      </w:r>
      <w:r w:rsidR="007A72A1">
        <w:rPr>
          <w:rFonts w:hint="eastAsia"/>
        </w:rPr>
        <w:t>く、</w:t>
      </w:r>
      <w:r w:rsidR="0040664D">
        <w:rPr>
          <w:rFonts w:hint="eastAsia"/>
        </w:rPr>
        <w:t>2人では、西区</w:t>
      </w:r>
      <w:r w:rsidR="00133949">
        <w:rPr>
          <w:rFonts w:hint="eastAsia"/>
        </w:rPr>
        <w:t>54.1</w:t>
      </w:r>
      <w:r w:rsidR="0040664D">
        <w:rPr>
          <w:rFonts w:hint="eastAsia"/>
        </w:rPr>
        <w:t>％、古里53.1％</w:t>
      </w:r>
      <w:r w:rsidR="00133949">
        <w:rPr>
          <w:rFonts w:hint="eastAsia"/>
        </w:rPr>
        <w:t>が</w:t>
      </w:r>
      <w:r w:rsidR="007A72A1">
        <w:rPr>
          <w:rFonts w:hint="eastAsia"/>
        </w:rPr>
        <w:t>高く</w:t>
      </w:r>
      <w:r w:rsidR="0040664D">
        <w:rPr>
          <w:rFonts w:hint="eastAsia"/>
        </w:rPr>
        <w:t>なってい</w:t>
      </w:r>
      <w:r w:rsidR="007A72A1">
        <w:rPr>
          <w:rFonts w:hint="eastAsia"/>
        </w:rPr>
        <w:t>ます</w:t>
      </w:r>
      <w:r w:rsidR="0040664D">
        <w:rPr>
          <w:rFonts w:hint="eastAsia"/>
        </w:rPr>
        <w:t>。</w:t>
      </w:r>
    </w:p>
    <w:p w14:paraId="1BC8B5B1" w14:textId="6BCFC311" w:rsidR="000921AE" w:rsidRDefault="000921AE" w:rsidP="0088031E">
      <w:pPr>
        <w:pStyle w:val="hyou"/>
      </w:pPr>
      <w:r w:rsidRPr="000921AE">
        <w:drawing>
          <wp:inline distT="0" distB="0" distL="0" distR="0" wp14:anchorId="492B346A" wp14:editId="2915F6E2">
            <wp:extent cx="5664370" cy="2068748"/>
            <wp:effectExtent l="0" t="0" r="0" b="82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4370" cy="2068748"/>
                    </a:xfrm>
                    <a:prstGeom prst="rect">
                      <a:avLst/>
                    </a:prstGeom>
                    <a:noFill/>
                    <a:ln>
                      <a:noFill/>
                    </a:ln>
                  </pic:spPr>
                </pic:pic>
              </a:graphicData>
            </a:graphic>
          </wp:inline>
        </w:drawing>
      </w:r>
    </w:p>
    <w:p w14:paraId="5F016721" w14:textId="69A28B59" w:rsidR="00F775F3" w:rsidRDefault="00F775F3" w:rsidP="00311496">
      <w:pPr>
        <w:pStyle w:val="af9"/>
      </w:pPr>
      <w:r>
        <w:rPr>
          <w:rFonts w:hint="eastAsia"/>
        </w:rPr>
        <w:t>④家族構成</w:t>
      </w:r>
      <w:r w:rsidR="00B534D2">
        <w:rPr>
          <w:rFonts w:hint="eastAsia"/>
        </w:rPr>
        <w:t>（問3）</w:t>
      </w:r>
    </w:p>
    <w:p w14:paraId="577C2BB5" w14:textId="2FA1EBC2" w:rsidR="000A0E6E" w:rsidRDefault="008D33E6" w:rsidP="00D76DAF">
      <w:pPr>
        <w:pStyle w:val="a8"/>
        <w:ind w:firstLine="210"/>
      </w:pPr>
      <w:r>
        <w:rPr>
          <w:rFonts w:hint="eastAsia"/>
        </w:rPr>
        <w:t>全体では、夫婦のみ世帯が29.4％、次いで夫婦と子供世帯27.0％、一人世帯19.3％</w:t>
      </w:r>
      <w:r w:rsidR="007D7196">
        <w:rPr>
          <w:rFonts w:hint="eastAsia"/>
        </w:rPr>
        <w:t>です</w:t>
      </w:r>
      <w:r>
        <w:rPr>
          <w:rFonts w:hint="eastAsia"/>
        </w:rPr>
        <w:t>。集落別では、夫婦のみ</w:t>
      </w:r>
      <w:r w:rsidR="00133949">
        <w:rPr>
          <w:rFonts w:hint="eastAsia"/>
        </w:rPr>
        <w:t>は</w:t>
      </w:r>
      <w:r>
        <w:rPr>
          <w:rFonts w:hint="eastAsia"/>
        </w:rPr>
        <w:t>西区</w:t>
      </w:r>
      <w:r w:rsidR="00133949">
        <w:rPr>
          <w:rFonts w:hint="eastAsia"/>
        </w:rPr>
        <w:t>45.9％</w:t>
      </w:r>
      <w:r>
        <w:rPr>
          <w:rFonts w:hint="eastAsia"/>
        </w:rPr>
        <w:t>、古里</w:t>
      </w:r>
      <w:r w:rsidR="00133949">
        <w:rPr>
          <w:rFonts w:hint="eastAsia"/>
        </w:rPr>
        <w:t>42.9％</w:t>
      </w:r>
      <w:r>
        <w:rPr>
          <w:rFonts w:hint="eastAsia"/>
        </w:rPr>
        <w:t>の比率が高</w:t>
      </w:r>
      <w:r w:rsidR="007D7196">
        <w:rPr>
          <w:rFonts w:hint="eastAsia"/>
        </w:rPr>
        <w:t>く、</w:t>
      </w:r>
      <w:r w:rsidR="0000483C">
        <w:rPr>
          <w:rFonts w:hint="eastAsia"/>
        </w:rPr>
        <w:t>夫婦と子どもでは城35.7％</w:t>
      </w:r>
      <w:r w:rsidR="007D7196">
        <w:rPr>
          <w:rFonts w:hint="eastAsia"/>
        </w:rPr>
        <w:t>が</w:t>
      </w:r>
      <w:r w:rsidR="0000483C">
        <w:rPr>
          <w:rFonts w:hint="eastAsia"/>
        </w:rPr>
        <w:t>やや高くなってい</w:t>
      </w:r>
      <w:r w:rsidR="007D7196">
        <w:rPr>
          <w:rFonts w:hint="eastAsia"/>
        </w:rPr>
        <w:t>ます</w:t>
      </w:r>
      <w:r w:rsidR="0000483C">
        <w:rPr>
          <w:rFonts w:hint="eastAsia"/>
        </w:rPr>
        <w:t>。ひとり親と子どもでは、立長21.9％</w:t>
      </w:r>
      <w:r w:rsidR="007D7196">
        <w:rPr>
          <w:rFonts w:hint="eastAsia"/>
        </w:rPr>
        <w:t>、</w:t>
      </w:r>
      <w:r w:rsidR="0000483C">
        <w:rPr>
          <w:rFonts w:hint="eastAsia"/>
        </w:rPr>
        <w:t>夫婦と子どもと親の３世代は朝戸が13.6％と高くなってい</w:t>
      </w:r>
      <w:r w:rsidR="007D7196">
        <w:rPr>
          <w:rFonts w:hint="eastAsia"/>
        </w:rPr>
        <w:t>ます</w:t>
      </w:r>
      <w:r w:rsidR="0000483C">
        <w:rPr>
          <w:rFonts w:hint="eastAsia"/>
        </w:rPr>
        <w:t>。</w:t>
      </w:r>
      <w:r w:rsidR="00133949" w:rsidRPr="00133949">
        <w:rPr>
          <w:rFonts w:hint="eastAsia"/>
        </w:rPr>
        <w:t xml:space="preserve"> </w:t>
      </w:r>
    </w:p>
    <w:p w14:paraId="3A26491A" w14:textId="7AFBF6DD" w:rsidR="000921AE" w:rsidRDefault="000921AE" w:rsidP="0088031E">
      <w:pPr>
        <w:pStyle w:val="hyou"/>
        <w:rPr>
          <w:b/>
          <w:color w:val="4472C4" w:themeColor="accent1"/>
          <w:sz w:val="24"/>
          <w:szCs w:val="24"/>
        </w:rPr>
      </w:pPr>
      <w:r w:rsidRPr="000921AE">
        <w:drawing>
          <wp:inline distT="0" distB="0" distL="0" distR="0" wp14:anchorId="7A64436A" wp14:editId="4AAD0B9A">
            <wp:extent cx="5716454" cy="2188845"/>
            <wp:effectExtent l="0" t="0" r="0" b="19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6454" cy="2188845"/>
                    </a:xfrm>
                    <a:prstGeom prst="rect">
                      <a:avLst/>
                    </a:prstGeom>
                    <a:noFill/>
                    <a:ln>
                      <a:noFill/>
                    </a:ln>
                  </pic:spPr>
                </pic:pic>
              </a:graphicData>
            </a:graphic>
          </wp:inline>
        </w:drawing>
      </w:r>
      <w:r>
        <w:br w:type="page"/>
      </w:r>
    </w:p>
    <w:p w14:paraId="7053FB5B" w14:textId="577B8EE8" w:rsidR="005101BB" w:rsidRDefault="00F775F3" w:rsidP="00D76DAF">
      <w:pPr>
        <w:pStyle w:val="3"/>
      </w:pPr>
      <w:r>
        <w:rPr>
          <w:rFonts w:hint="eastAsia"/>
        </w:rPr>
        <w:lastRenderedPageBreak/>
        <w:t>（２）</w:t>
      </w:r>
      <w:r w:rsidR="005101BB">
        <w:t>現在の住まいについて</w:t>
      </w:r>
    </w:p>
    <w:p w14:paraId="60DECFA3" w14:textId="65C2D8B0" w:rsidR="005101BB" w:rsidRDefault="00F775F3" w:rsidP="00311496">
      <w:pPr>
        <w:pStyle w:val="af9"/>
      </w:pPr>
      <w:r w:rsidRPr="00F775F3">
        <w:rPr>
          <w:rFonts w:hint="eastAsia"/>
        </w:rPr>
        <w:t>①住宅</w:t>
      </w:r>
      <w:r w:rsidR="005101BB" w:rsidRPr="00F775F3">
        <w:t>所有関係</w:t>
      </w:r>
      <w:r w:rsidR="00871ECC">
        <w:rPr>
          <w:rFonts w:hint="eastAsia"/>
        </w:rPr>
        <w:t>・</w:t>
      </w:r>
      <w:r w:rsidR="005101BB" w:rsidRPr="00F775F3">
        <w:t>建て方</w:t>
      </w:r>
      <w:r w:rsidR="00B534D2">
        <w:rPr>
          <w:rFonts w:hint="eastAsia"/>
        </w:rPr>
        <w:t>（問5,問6）</w:t>
      </w:r>
    </w:p>
    <w:p w14:paraId="06942B24" w14:textId="77777777" w:rsidR="00B36C1F" w:rsidRDefault="00C702D4" w:rsidP="00D76DAF">
      <w:pPr>
        <w:pStyle w:val="a8"/>
        <w:ind w:firstLine="210"/>
      </w:pPr>
      <w:r>
        <w:rPr>
          <w:rFonts w:hint="eastAsia"/>
        </w:rPr>
        <w:t>現在の住宅所有関係では、全体の76.6％が持家</w:t>
      </w:r>
      <w:r w:rsidR="009226D6">
        <w:rPr>
          <w:rFonts w:hint="eastAsia"/>
        </w:rPr>
        <w:t>で</w:t>
      </w:r>
      <w:r>
        <w:rPr>
          <w:rFonts w:hint="eastAsia"/>
        </w:rPr>
        <w:t>あり、次いで民営借家10.7％、公営住宅8.2％</w:t>
      </w:r>
      <w:r w:rsidR="00B36C1F">
        <w:rPr>
          <w:rFonts w:hint="eastAsia"/>
        </w:rPr>
        <w:t>となっています</w:t>
      </w:r>
      <w:r>
        <w:rPr>
          <w:rFonts w:hint="eastAsia"/>
        </w:rPr>
        <w:t>。</w:t>
      </w:r>
    </w:p>
    <w:p w14:paraId="5B73D304" w14:textId="1FAABBB4" w:rsidR="000A0E6E" w:rsidRDefault="00C702D4" w:rsidP="00D76DAF">
      <w:pPr>
        <w:pStyle w:val="a8"/>
        <w:ind w:firstLine="210"/>
      </w:pPr>
      <w:r>
        <w:rPr>
          <w:rFonts w:hint="eastAsia"/>
        </w:rPr>
        <w:t>集落別では、持家率</w:t>
      </w:r>
      <w:r w:rsidR="00B36C1F">
        <w:rPr>
          <w:rFonts w:hint="eastAsia"/>
        </w:rPr>
        <w:t>が</w:t>
      </w:r>
      <w:r>
        <w:rPr>
          <w:rFonts w:hint="eastAsia"/>
        </w:rPr>
        <w:t>茶花61.8％、城64.3％</w:t>
      </w:r>
      <w:r w:rsidR="00B36C1F">
        <w:rPr>
          <w:rFonts w:hint="eastAsia"/>
        </w:rPr>
        <w:t>で低く</w:t>
      </w:r>
      <w:r>
        <w:rPr>
          <w:rFonts w:hint="eastAsia"/>
        </w:rPr>
        <w:t>、他</w:t>
      </w:r>
      <w:r w:rsidR="00B36C1F">
        <w:rPr>
          <w:rFonts w:hint="eastAsia"/>
        </w:rPr>
        <w:t>地区</w:t>
      </w:r>
      <w:r>
        <w:rPr>
          <w:rFonts w:hint="eastAsia"/>
        </w:rPr>
        <w:t>は8</w:t>
      </w:r>
      <w:r w:rsidR="00B36C1F">
        <w:rPr>
          <w:rFonts w:hint="eastAsia"/>
        </w:rPr>
        <w:t>～</w:t>
      </w:r>
      <w:r>
        <w:rPr>
          <w:rFonts w:hint="eastAsia"/>
        </w:rPr>
        <w:t>9割の持家率で</w:t>
      </w:r>
      <w:r w:rsidR="00B36C1F">
        <w:rPr>
          <w:rFonts w:hint="eastAsia"/>
        </w:rPr>
        <w:t>す</w:t>
      </w:r>
      <w:r>
        <w:rPr>
          <w:rFonts w:hint="eastAsia"/>
        </w:rPr>
        <w:t>。公営住宅の比率が高いのは、城17.9％、茶花14.1％、民営借家は、茶花18.6％、城14.3％、西区10.8％と続いてい</w:t>
      </w:r>
      <w:r w:rsidR="00B36C1F">
        <w:rPr>
          <w:rFonts w:hint="eastAsia"/>
        </w:rPr>
        <w:t>ます</w:t>
      </w:r>
      <w:r>
        <w:rPr>
          <w:rFonts w:hint="eastAsia"/>
        </w:rPr>
        <w:t>。</w:t>
      </w:r>
      <w:r w:rsidR="00B36C1F">
        <w:rPr>
          <w:rFonts w:hint="eastAsia"/>
        </w:rPr>
        <w:t>住宅数の多い茶花では、民営借家の比率が高く、町内の民営借家は茶花に集積しています。</w:t>
      </w:r>
    </w:p>
    <w:p w14:paraId="2AC5858F" w14:textId="278D5DB2" w:rsidR="00D54277" w:rsidRPr="00D54277" w:rsidRDefault="00E5583F" w:rsidP="0088031E">
      <w:pPr>
        <w:pStyle w:val="hyou"/>
      </w:pPr>
      <w:r w:rsidRPr="00E5583F">
        <w:drawing>
          <wp:inline distT="0" distB="0" distL="0" distR="0" wp14:anchorId="1F441BAE" wp14:editId="6BA2E211">
            <wp:extent cx="4381500" cy="2227580"/>
            <wp:effectExtent l="0" t="0" r="0" b="127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2227580"/>
                    </a:xfrm>
                    <a:prstGeom prst="rect">
                      <a:avLst/>
                    </a:prstGeom>
                    <a:noFill/>
                    <a:ln>
                      <a:noFill/>
                    </a:ln>
                  </pic:spPr>
                </pic:pic>
              </a:graphicData>
            </a:graphic>
          </wp:inline>
        </w:drawing>
      </w:r>
    </w:p>
    <w:p w14:paraId="015ED70D" w14:textId="77777777" w:rsidR="00B36C1F" w:rsidRDefault="00C702D4" w:rsidP="00D76DAF">
      <w:pPr>
        <w:pStyle w:val="a8"/>
        <w:ind w:firstLine="210"/>
      </w:pPr>
      <w:r>
        <w:rPr>
          <w:rFonts w:hint="eastAsia"/>
        </w:rPr>
        <w:t>住宅の建て方では、一戸建てが全体の84.7％を占めてい</w:t>
      </w:r>
      <w:r w:rsidR="00B36C1F">
        <w:rPr>
          <w:rFonts w:hint="eastAsia"/>
        </w:rPr>
        <w:t>ます</w:t>
      </w:r>
      <w:r>
        <w:rPr>
          <w:rFonts w:hint="eastAsia"/>
        </w:rPr>
        <w:t>。</w:t>
      </w:r>
    </w:p>
    <w:p w14:paraId="2CC45569" w14:textId="71FE37D5" w:rsidR="000A0E6E" w:rsidRDefault="00C702D4" w:rsidP="00D76DAF">
      <w:pPr>
        <w:pStyle w:val="a8"/>
        <w:ind w:firstLine="210"/>
      </w:pPr>
      <w:r>
        <w:rPr>
          <w:rFonts w:hint="eastAsia"/>
        </w:rPr>
        <w:t>集落別では、古里100％、東区98.6％、那間89.7％</w:t>
      </w:r>
      <w:r w:rsidR="00B36C1F">
        <w:rPr>
          <w:rFonts w:hint="eastAsia"/>
        </w:rPr>
        <w:t>などで</w:t>
      </w:r>
      <w:r>
        <w:rPr>
          <w:rFonts w:hint="eastAsia"/>
        </w:rPr>
        <w:t>高い比率</w:t>
      </w:r>
      <w:r w:rsidR="00B36C1F">
        <w:rPr>
          <w:rFonts w:hint="eastAsia"/>
        </w:rPr>
        <w:t>となっています</w:t>
      </w:r>
      <w:r>
        <w:rPr>
          <w:rFonts w:hint="eastAsia"/>
        </w:rPr>
        <w:t>。民営借家の多い茶花</w:t>
      </w:r>
      <w:r w:rsidR="00B36C1F">
        <w:rPr>
          <w:rFonts w:hint="eastAsia"/>
        </w:rPr>
        <w:t>で</w:t>
      </w:r>
      <w:r>
        <w:rPr>
          <w:rFonts w:hint="eastAsia"/>
        </w:rPr>
        <w:t>は、共同建て</w:t>
      </w:r>
      <w:r w:rsidR="00B36C1F">
        <w:rPr>
          <w:rFonts w:hint="eastAsia"/>
        </w:rPr>
        <w:t>が</w:t>
      </w:r>
      <w:r>
        <w:rPr>
          <w:rFonts w:hint="eastAsia"/>
        </w:rPr>
        <w:t>18.6％</w:t>
      </w:r>
      <w:r w:rsidR="00B36C1F">
        <w:rPr>
          <w:rFonts w:hint="eastAsia"/>
        </w:rPr>
        <w:t>ありますが</w:t>
      </w:r>
      <w:r>
        <w:rPr>
          <w:rFonts w:hint="eastAsia"/>
        </w:rPr>
        <w:t>、</w:t>
      </w:r>
      <w:r w:rsidR="002A51C1">
        <w:rPr>
          <w:rFonts w:hint="eastAsia"/>
        </w:rPr>
        <w:t>同様に民営借家率</w:t>
      </w:r>
      <w:r w:rsidR="00B36C1F">
        <w:rPr>
          <w:rFonts w:hint="eastAsia"/>
        </w:rPr>
        <w:t>の</w:t>
      </w:r>
      <w:r w:rsidR="002A51C1">
        <w:rPr>
          <w:rFonts w:hint="eastAsia"/>
        </w:rPr>
        <w:t>高い城は、長屋建てが10.7％と高い比率</w:t>
      </w:r>
      <w:r w:rsidR="00B36C1F">
        <w:rPr>
          <w:rFonts w:hint="eastAsia"/>
        </w:rPr>
        <w:t>になっています</w:t>
      </w:r>
      <w:r w:rsidR="002A51C1">
        <w:rPr>
          <w:rFonts w:hint="eastAsia"/>
        </w:rPr>
        <w:t>。</w:t>
      </w:r>
    </w:p>
    <w:p w14:paraId="52175FC1" w14:textId="77777777" w:rsidR="0088031E" w:rsidRDefault="0088031E" w:rsidP="00D76DAF">
      <w:pPr>
        <w:pStyle w:val="a8"/>
        <w:ind w:firstLine="210"/>
      </w:pPr>
    </w:p>
    <w:p w14:paraId="2C6A5FAE" w14:textId="34BDD5B6" w:rsidR="00C702D4" w:rsidRPr="00F775F3" w:rsidRDefault="00E3261F" w:rsidP="0088031E">
      <w:pPr>
        <w:pStyle w:val="hyou"/>
      </w:pPr>
      <w:r w:rsidRPr="00E3261F">
        <w:drawing>
          <wp:inline distT="0" distB="0" distL="0" distR="0" wp14:anchorId="7FBA2A0B" wp14:editId="62C79F2F">
            <wp:extent cx="3756025" cy="217233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6025" cy="2172335"/>
                    </a:xfrm>
                    <a:prstGeom prst="rect">
                      <a:avLst/>
                    </a:prstGeom>
                    <a:noFill/>
                    <a:ln>
                      <a:noFill/>
                    </a:ln>
                  </pic:spPr>
                </pic:pic>
              </a:graphicData>
            </a:graphic>
          </wp:inline>
        </w:drawing>
      </w:r>
    </w:p>
    <w:p w14:paraId="36E40C91" w14:textId="77777777" w:rsidR="00D54277" w:rsidRDefault="00D54277" w:rsidP="00D76DAF">
      <w:pPr>
        <w:rPr>
          <w:rFonts w:ascii="BIZ UDゴシック" w:eastAsia="BIZ UDゴシック" w:hAnsi="BIZ UDゴシック"/>
        </w:rPr>
      </w:pPr>
      <w:r>
        <w:br w:type="page"/>
      </w:r>
    </w:p>
    <w:p w14:paraId="5ED08A89" w14:textId="19FA6AE8" w:rsidR="005101BB" w:rsidRDefault="005101BB" w:rsidP="00311496">
      <w:pPr>
        <w:pStyle w:val="af9"/>
      </w:pPr>
      <w:bookmarkStart w:id="19" w:name="_Hlk84170942"/>
      <w:r w:rsidRPr="00156CAA">
        <w:lastRenderedPageBreak/>
        <w:t>②住宅の広さ</w:t>
      </w:r>
      <w:r w:rsidR="00B534D2">
        <w:rPr>
          <w:rFonts w:hint="eastAsia"/>
        </w:rPr>
        <w:t>（問7）</w:t>
      </w:r>
    </w:p>
    <w:p w14:paraId="675D0B36" w14:textId="77777777" w:rsidR="00784259" w:rsidRDefault="002A51C1" w:rsidP="00D76DAF">
      <w:pPr>
        <w:pStyle w:val="a8"/>
        <w:ind w:firstLine="210"/>
      </w:pPr>
      <w:r>
        <w:rPr>
          <w:rFonts w:hint="eastAsia"/>
        </w:rPr>
        <w:t>一戸建て比率が高いことより、住宅</w:t>
      </w:r>
      <w:r w:rsidR="00784259">
        <w:rPr>
          <w:rFonts w:hint="eastAsia"/>
        </w:rPr>
        <w:t>の</w:t>
      </w:r>
      <w:r>
        <w:rPr>
          <w:rFonts w:hint="eastAsia"/>
        </w:rPr>
        <w:t>広さは30～45坪（100～149㎡）が29.1％と高く、次いで21～30坪が18.7％とな</w:t>
      </w:r>
      <w:r w:rsidR="00784259">
        <w:rPr>
          <w:rFonts w:hint="eastAsia"/>
        </w:rPr>
        <w:t>っています</w:t>
      </w:r>
      <w:r>
        <w:rPr>
          <w:rFonts w:hint="eastAsia"/>
        </w:rPr>
        <w:t>。</w:t>
      </w:r>
    </w:p>
    <w:p w14:paraId="60B34693" w14:textId="77777777" w:rsidR="00784259" w:rsidRDefault="002A51C1" w:rsidP="00D76DAF">
      <w:pPr>
        <w:pStyle w:val="a8"/>
        <w:ind w:firstLine="210"/>
      </w:pPr>
      <w:r>
        <w:rPr>
          <w:rFonts w:hint="eastAsia"/>
        </w:rPr>
        <w:t>集落別では、45坪（150㎡）以上</w:t>
      </w:r>
      <w:r w:rsidR="00784259">
        <w:rPr>
          <w:rFonts w:hint="eastAsia"/>
        </w:rPr>
        <w:t>の住宅が</w:t>
      </w:r>
      <w:r>
        <w:rPr>
          <w:rFonts w:hint="eastAsia"/>
        </w:rPr>
        <w:t>、那間19.6％、東区、朝戸、古里と続</w:t>
      </w:r>
      <w:r w:rsidR="00784259">
        <w:rPr>
          <w:rFonts w:hint="eastAsia"/>
        </w:rPr>
        <w:t>いています</w:t>
      </w:r>
      <w:r>
        <w:rPr>
          <w:rFonts w:hint="eastAsia"/>
        </w:rPr>
        <w:t>。</w:t>
      </w:r>
    </w:p>
    <w:p w14:paraId="3A324C04" w14:textId="0D4EB2E5" w:rsidR="002A51C1" w:rsidRDefault="0006424E" w:rsidP="00D76DAF">
      <w:pPr>
        <w:pStyle w:val="a8"/>
        <w:ind w:firstLine="210"/>
      </w:pPr>
      <w:r>
        <w:rPr>
          <w:rFonts w:hint="eastAsia"/>
        </w:rPr>
        <w:t>城は、9～15坪</w:t>
      </w:r>
      <w:r w:rsidR="00784259">
        <w:rPr>
          <w:rFonts w:hint="eastAsia"/>
        </w:rPr>
        <w:t>が</w:t>
      </w:r>
      <w:r>
        <w:rPr>
          <w:rFonts w:hint="eastAsia"/>
        </w:rPr>
        <w:t>25％、21～30坪35.7％</w:t>
      </w:r>
      <w:r w:rsidR="00784259">
        <w:rPr>
          <w:rFonts w:hint="eastAsia"/>
        </w:rPr>
        <w:t>と、</w:t>
      </w:r>
      <w:r>
        <w:rPr>
          <w:rFonts w:hint="eastAsia"/>
        </w:rPr>
        <w:t>両規模のもの</w:t>
      </w:r>
      <w:r w:rsidR="00784259">
        <w:rPr>
          <w:rFonts w:hint="eastAsia"/>
        </w:rPr>
        <w:t>が</w:t>
      </w:r>
      <w:r>
        <w:rPr>
          <w:rFonts w:hint="eastAsia"/>
        </w:rPr>
        <w:t>半数以上を占めており、小規模な住宅が多</w:t>
      </w:r>
      <w:r w:rsidR="00784259">
        <w:rPr>
          <w:rFonts w:hint="eastAsia"/>
        </w:rPr>
        <w:t>い地区のようです</w:t>
      </w:r>
      <w:r>
        <w:rPr>
          <w:rFonts w:hint="eastAsia"/>
        </w:rPr>
        <w:t>。</w:t>
      </w:r>
    </w:p>
    <w:bookmarkEnd w:id="19"/>
    <w:p w14:paraId="73731B43" w14:textId="00661B8B" w:rsidR="002A51C1" w:rsidRDefault="00784259" w:rsidP="0088031E">
      <w:pPr>
        <w:pStyle w:val="hyou"/>
      </w:pPr>
      <w:r w:rsidRPr="00E3261F">
        <w:drawing>
          <wp:inline distT="0" distB="0" distL="0" distR="0" wp14:anchorId="30C751FB" wp14:editId="1F32B567">
            <wp:extent cx="4732020" cy="2168592"/>
            <wp:effectExtent l="0" t="0" r="0" b="317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2020" cy="2168592"/>
                    </a:xfrm>
                    <a:prstGeom prst="rect">
                      <a:avLst/>
                    </a:prstGeom>
                    <a:noFill/>
                    <a:ln>
                      <a:noFill/>
                    </a:ln>
                  </pic:spPr>
                </pic:pic>
              </a:graphicData>
            </a:graphic>
          </wp:inline>
        </w:drawing>
      </w:r>
    </w:p>
    <w:p w14:paraId="4C95B7D0" w14:textId="2C953DF8" w:rsidR="005101BB" w:rsidRDefault="00F775F3" w:rsidP="00311496">
      <w:pPr>
        <w:pStyle w:val="af9"/>
      </w:pPr>
      <w:bookmarkStart w:id="20" w:name="_Hlk84170955"/>
      <w:r>
        <w:rPr>
          <w:rFonts w:hint="eastAsia"/>
        </w:rPr>
        <w:t>③建築時期</w:t>
      </w:r>
      <w:r w:rsidR="00871ECC">
        <w:rPr>
          <w:rFonts w:hint="eastAsia"/>
        </w:rPr>
        <w:t>・</w:t>
      </w:r>
      <w:r w:rsidR="005101BB" w:rsidRPr="00156CAA">
        <w:t>入居</w:t>
      </w:r>
      <w:r>
        <w:rPr>
          <w:rFonts w:hint="eastAsia"/>
        </w:rPr>
        <w:t>時期</w:t>
      </w:r>
      <w:r w:rsidR="00B534D2">
        <w:rPr>
          <w:rFonts w:hint="eastAsia"/>
        </w:rPr>
        <w:t>（問8,問9）</w:t>
      </w:r>
    </w:p>
    <w:p w14:paraId="5870BBF8" w14:textId="77777777" w:rsidR="00784259" w:rsidRDefault="003348C9" w:rsidP="00D76DAF">
      <w:pPr>
        <w:pStyle w:val="a8"/>
        <w:ind w:firstLine="210"/>
      </w:pPr>
      <w:r>
        <w:rPr>
          <w:rFonts w:hint="eastAsia"/>
        </w:rPr>
        <w:t>住宅の建築時期（完成）では、昭和46～55年</w:t>
      </w:r>
      <w:r w:rsidR="00784259">
        <w:rPr>
          <w:rFonts w:hint="eastAsia"/>
        </w:rPr>
        <w:t>に建てられた</w:t>
      </w:r>
      <w:r>
        <w:rPr>
          <w:rFonts w:hint="eastAsia"/>
        </w:rPr>
        <w:t>40～50年前の建築が21.5％と最も多く</w:t>
      </w:r>
      <w:r w:rsidR="00784259">
        <w:rPr>
          <w:rFonts w:hint="eastAsia"/>
        </w:rPr>
        <w:t>なっています。</w:t>
      </w:r>
      <w:r>
        <w:rPr>
          <w:rFonts w:hint="eastAsia"/>
        </w:rPr>
        <w:t>50年以上前、30～40年前</w:t>
      </w:r>
      <w:r w:rsidR="00784259">
        <w:rPr>
          <w:rFonts w:hint="eastAsia"/>
        </w:rPr>
        <w:t>も</w:t>
      </w:r>
      <w:r>
        <w:rPr>
          <w:rFonts w:hint="eastAsia"/>
        </w:rPr>
        <w:t>それぞれ14.0％あり、30年前</w:t>
      </w:r>
      <w:r w:rsidR="00784259">
        <w:rPr>
          <w:rFonts w:hint="eastAsia"/>
        </w:rPr>
        <w:t>の</w:t>
      </w:r>
      <w:r>
        <w:rPr>
          <w:rFonts w:hint="eastAsia"/>
        </w:rPr>
        <w:t>建築</w:t>
      </w:r>
      <w:r w:rsidR="00784259">
        <w:rPr>
          <w:rFonts w:hint="eastAsia"/>
        </w:rPr>
        <w:t>は</w:t>
      </w:r>
      <w:r>
        <w:rPr>
          <w:rFonts w:hint="eastAsia"/>
        </w:rPr>
        <w:t>5割近く</w:t>
      </w:r>
      <w:r w:rsidR="00784259">
        <w:rPr>
          <w:rFonts w:hint="eastAsia"/>
        </w:rPr>
        <w:t>を占めています</w:t>
      </w:r>
      <w:r>
        <w:rPr>
          <w:rFonts w:hint="eastAsia"/>
        </w:rPr>
        <w:t>。</w:t>
      </w:r>
    </w:p>
    <w:p w14:paraId="0BE0151E" w14:textId="77777777" w:rsidR="00784259" w:rsidRDefault="003348C9" w:rsidP="00D76DAF">
      <w:pPr>
        <w:pStyle w:val="a8"/>
        <w:ind w:firstLine="210"/>
      </w:pPr>
      <w:r>
        <w:rPr>
          <w:rFonts w:hint="eastAsia"/>
        </w:rPr>
        <w:t>集落別では、城の平成28年～令和2年建築</w:t>
      </w:r>
      <w:r w:rsidR="00784259">
        <w:rPr>
          <w:rFonts w:hint="eastAsia"/>
        </w:rPr>
        <w:t>が</w:t>
      </w:r>
      <w:r>
        <w:rPr>
          <w:rFonts w:hint="eastAsia"/>
        </w:rPr>
        <w:t>25.0％、叶の平成23～27年建築16.7％など、</w:t>
      </w:r>
      <w:r w:rsidR="00784259">
        <w:rPr>
          <w:rFonts w:hint="eastAsia"/>
        </w:rPr>
        <w:t>比較的</w:t>
      </w:r>
      <w:r>
        <w:rPr>
          <w:rFonts w:hint="eastAsia"/>
        </w:rPr>
        <w:t>新しい建築の比率が高い集落</w:t>
      </w:r>
      <w:r w:rsidR="00784259">
        <w:rPr>
          <w:rFonts w:hint="eastAsia"/>
        </w:rPr>
        <w:t>も</w:t>
      </w:r>
      <w:r>
        <w:rPr>
          <w:rFonts w:hint="eastAsia"/>
        </w:rPr>
        <w:t>あ</w:t>
      </w:r>
      <w:r w:rsidR="00784259">
        <w:rPr>
          <w:rFonts w:hint="eastAsia"/>
        </w:rPr>
        <w:t>ります</w:t>
      </w:r>
      <w:r>
        <w:rPr>
          <w:rFonts w:hint="eastAsia"/>
        </w:rPr>
        <w:t>。</w:t>
      </w:r>
    </w:p>
    <w:p w14:paraId="0BC2FA35" w14:textId="35B9BBA6" w:rsidR="003348C9" w:rsidRDefault="00265683" w:rsidP="00D76DAF">
      <w:pPr>
        <w:pStyle w:val="a8"/>
        <w:ind w:firstLine="210"/>
      </w:pPr>
      <w:r>
        <w:rPr>
          <w:rFonts w:hint="eastAsia"/>
        </w:rPr>
        <w:t>50年以上前の</w:t>
      </w:r>
      <w:r w:rsidR="00784259">
        <w:rPr>
          <w:rFonts w:hint="eastAsia"/>
        </w:rPr>
        <w:t>古い</w:t>
      </w:r>
      <w:r>
        <w:rPr>
          <w:rFonts w:hint="eastAsia"/>
        </w:rPr>
        <w:t>建築</w:t>
      </w:r>
      <w:r w:rsidR="00784259">
        <w:rPr>
          <w:rFonts w:hint="eastAsia"/>
        </w:rPr>
        <w:t>時期</w:t>
      </w:r>
      <w:r>
        <w:rPr>
          <w:rFonts w:hint="eastAsia"/>
        </w:rPr>
        <w:t>が</w:t>
      </w:r>
      <w:r w:rsidR="00784259">
        <w:rPr>
          <w:rFonts w:hint="eastAsia"/>
        </w:rPr>
        <w:t>多いの</w:t>
      </w:r>
      <w:r>
        <w:rPr>
          <w:rFonts w:hint="eastAsia"/>
        </w:rPr>
        <w:t>は、古里30.6％、朝戸25.0％、那間20.6％など</w:t>
      </w:r>
      <w:r w:rsidR="00784259">
        <w:rPr>
          <w:rFonts w:hint="eastAsia"/>
        </w:rPr>
        <w:t>となっています</w:t>
      </w:r>
      <w:r>
        <w:rPr>
          <w:rFonts w:hint="eastAsia"/>
        </w:rPr>
        <w:t>。</w:t>
      </w:r>
    </w:p>
    <w:bookmarkEnd w:id="20"/>
    <w:p w14:paraId="58DB0E5F" w14:textId="22067CB3" w:rsidR="00D54277" w:rsidRDefault="00CD2066" w:rsidP="0088031E">
      <w:pPr>
        <w:pStyle w:val="hyou"/>
      </w:pPr>
      <w:r w:rsidRPr="00CD2066">
        <w:drawing>
          <wp:inline distT="0" distB="0" distL="0" distR="0" wp14:anchorId="7DF9951D" wp14:editId="7765F666">
            <wp:extent cx="5603002" cy="2389833"/>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7023" cy="2391548"/>
                    </a:xfrm>
                    <a:prstGeom prst="rect">
                      <a:avLst/>
                    </a:prstGeom>
                    <a:noFill/>
                    <a:ln>
                      <a:noFill/>
                    </a:ln>
                  </pic:spPr>
                </pic:pic>
              </a:graphicData>
            </a:graphic>
          </wp:inline>
        </w:drawing>
      </w:r>
    </w:p>
    <w:p w14:paraId="4BC4919D" w14:textId="77777777" w:rsidR="00CA0607" w:rsidRDefault="00CA0607" w:rsidP="00D76DAF">
      <w:pPr>
        <w:rPr>
          <w:rFonts w:hAnsi="BIZ UD明朝 Medium"/>
        </w:rPr>
      </w:pPr>
      <w:r>
        <w:br w:type="page"/>
      </w:r>
    </w:p>
    <w:p w14:paraId="33DCCCBD" w14:textId="15D19115" w:rsidR="00CD2066" w:rsidRDefault="00265683" w:rsidP="00D76DAF">
      <w:pPr>
        <w:pStyle w:val="a8"/>
        <w:ind w:firstLine="210"/>
      </w:pPr>
      <w:r>
        <w:rPr>
          <w:rFonts w:hint="eastAsia"/>
        </w:rPr>
        <w:lastRenderedPageBreak/>
        <w:t>入居</w:t>
      </w:r>
      <w:r w:rsidR="00784259">
        <w:rPr>
          <w:rFonts w:hint="eastAsia"/>
        </w:rPr>
        <w:t>の</w:t>
      </w:r>
      <w:r>
        <w:rPr>
          <w:rFonts w:hint="eastAsia"/>
        </w:rPr>
        <w:t>時期</w:t>
      </w:r>
      <w:r w:rsidR="00784259">
        <w:rPr>
          <w:rFonts w:hint="eastAsia"/>
        </w:rPr>
        <w:t>別</w:t>
      </w:r>
      <w:r>
        <w:rPr>
          <w:rFonts w:hint="eastAsia"/>
        </w:rPr>
        <w:t>では、50年以上前から住んでいる</w:t>
      </w:r>
      <w:r w:rsidR="00784259">
        <w:rPr>
          <w:rFonts w:hint="eastAsia"/>
        </w:rPr>
        <w:t>という</w:t>
      </w:r>
      <w:r>
        <w:rPr>
          <w:rFonts w:hint="eastAsia"/>
        </w:rPr>
        <w:t>回答者は12.7％、40年前11.8％、30年前12.7％、20年前12.1％</w:t>
      </w:r>
      <w:r w:rsidR="00784259">
        <w:rPr>
          <w:rFonts w:hint="eastAsia"/>
        </w:rPr>
        <w:t>となっており、30年以上の比率は、47.2％、半数近くを占めています。</w:t>
      </w:r>
      <w:r>
        <w:rPr>
          <w:rFonts w:hint="eastAsia"/>
        </w:rPr>
        <w:t>平成18年以降の10年以内</w:t>
      </w:r>
      <w:r w:rsidR="00784259">
        <w:rPr>
          <w:rFonts w:hint="eastAsia"/>
        </w:rPr>
        <w:t>に</w:t>
      </w:r>
      <w:r>
        <w:rPr>
          <w:rFonts w:hint="eastAsia"/>
        </w:rPr>
        <w:t>入居</w:t>
      </w:r>
      <w:r w:rsidR="00784259">
        <w:rPr>
          <w:rFonts w:hint="eastAsia"/>
        </w:rPr>
        <w:t>したという回答</w:t>
      </w:r>
      <w:r>
        <w:rPr>
          <w:rFonts w:hint="eastAsia"/>
        </w:rPr>
        <w:t>は、39.9％で</w:t>
      </w:r>
      <w:r w:rsidR="00784259">
        <w:rPr>
          <w:rFonts w:hint="eastAsia"/>
        </w:rPr>
        <w:t>約</w:t>
      </w:r>
      <w:r>
        <w:rPr>
          <w:rFonts w:hint="eastAsia"/>
        </w:rPr>
        <w:t>4割</w:t>
      </w:r>
      <w:r w:rsidR="00784259">
        <w:rPr>
          <w:rFonts w:hint="eastAsia"/>
        </w:rPr>
        <w:t>となっています</w:t>
      </w:r>
      <w:r>
        <w:rPr>
          <w:rFonts w:hint="eastAsia"/>
        </w:rPr>
        <w:t>。</w:t>
      </w:r>
    </w:p>
    <w:p w14:paraId="685A0A2D" w14:textId="77777777" w:rsidR="00D97ADB" w:rsidRDefault="00265683" w:rsidP="00D76DAF">
      <w:pPr>
        <w:pStyle w:val="a8"/>
        <w:ind w:firstLine="210"/>
      </w:pPr>
      <w:r>
        <w:rPr>
          <w:rFonts w:hint="eastAsia"/>
        </w:rPr>
        <w:t>集落別では、50年以上前</w:t>
      </w:r>
      <w:r w:rsidR="00784259">
        <w:rPr>
          <w:rFonts w:hint="eastAsia"/>
        </w:rPr>
        <w:t>から住んでいる</w:t>
      </w:r>
      <w:r>
        <w:rPr>
          <w:rFonts w:hint="eastAsia"/>
        </w:rPr>
        <w:t>率</w:t>
      </w:r>
      <w:r w:rsidR="00784259">
        <w:rPr>
          <w:rFonts w:hint="eastAsia"/>
        </w:rPr>
        <w:t>が</w:t>
      </w:r>
      <w:r w:rsidR="00853DE6">
        <w:rPr>
          <w:rFonts w:hint="eastAsia"/>
        </w:rPr>
        <w:t>高い</w:t>
      </w:r>
      <w:r w:rsidR="00784259">
        <w:rPr>
          <w:rFonts w:hint="eastAsia"/>
        </w:rPr>
        <w:t>のは、</w:t>
      </w:r>
      <w:r w:rsidR="00853DE6">
        <w:rPr>
          <w:rFonts w:hint="eastAsia"/>
        </w:rPr>
        <w:t>古里</w:t>
      </w:r>
      <w:r w:rsidR="00B45ADF">
        <w:rPr>
          <w:rFonts w:hint="eastAsia"/>
        </w:rPr>
        <w:t>30.6％</w:t>
      </w:r>
      <w:r w:rsidR="00853DE6">
        <w:rPr>
          <w:rFonts w:hint="eastAsia"/>
        </w:rPr>
        <w:t>、次いで朝戸</w:t>
      </w:r>
      <w:r w:rsidR="00784259">
        <w:rPr>
          <w:rFonts w:hint="eastAsia"/>
        </w:rPr>
        <w:t>22.7％</w:t>
      </w:r>
      <w:r w:rsidR="00853DE6">
        <w:rPr>
          <w:rFonts w:hint="eastAsia"/>
        </w:rPr>
        <w:t>、東区</w:t>
      </w:r>
      <w:r w:rsidR="00D97ADB">
        <w:rPr>
          <w:rFonts w:hint="eastAsia"/>
        </w:rPr>
        <w:t>22.5％</w:t>
      </w:r>
      <w:r w:rsidR="00853DE6">
        <w:rPr>
          <w:rFonts w:hint="eastAsia"/>
        </w:rPr>
        <w:t>と続</w:t>
      </w:r>
      <w:r w:rsidR="00D97ADB">
        <w:rPr>
          <w:rFonts w:hint="eastAsia"/>
        </w:rPr>
        <w:t>いています</w:t>
      </w:r>
      <w:r w:rsidR="00853DE6">
        <w:rPr>
          <w:rFonts w:hint="eastAsia"/>
        </w:rPr>
        <w:t>。</w:t>
      </w:r>
    </w:p>
    <w:p w14:paraId="05C1BA1E" w14:textId="73AB37B7" w:rsidR="000A0E6E" w:rsidRPr="0006424E" w:rsidRDefault="00853DE6" w:rsidP="00D76DAF">
      <w:pPr>
        <w:pStyle w:val="a8"/>
        <w:ind w:firstLine="210"/>
      </w:pPr>
      <w:r>
        <w:rPr>
          <w:rFonts w:hint="eastAsia"/>
        </w:rPr>
        <w:t>平成28年以後</w:t>
      </w:r>
      <w:r w:rsidR="00D97ADB">
        <w:rPr>
          <w:rFonts w:hint="eastAsia"/>
        </w:rPr>
        <w:t>に</w:t>
      </w:r>
      <w:r>
        <w:rPr>
          <w:rFonts w:hint="eastAsia"/>
        </w:rPr>
        <w:t>入居</w:t>
      </w:r>
      <w:r w:rsidR="00D97ADB">
        <w:rPr>
          <w:rFonts w:hint="eastAsia"/>
        </w:rPr>
        <w:t>した比率が高い</w:t>
      </w:r>
      <w:r>
        <w:rPr>
          <w:rFonts w:hint="eastAsia"/>
        </w:rPr>
        <w:t>のは、城42.8％、茶花27.6％、叶25.0％、西区24.3％、朝戸22.7％となっており、</w:t>
      </w:r>
      <w:r w:rsidR="00D97ADB">
        <w:rPr>
          <w:rFonts w:hint="eastAsia"/>
        </w:rPr>
        <w:t>城には新しい居住者が比較的多いようです。</w:t>
      </w:r>
    </w:p>
    <w:p w14:paraId="5B93ED00" w14:textId="04243AB2" w:rsidR="003348C9" w:rsidRDefault="00CD2066" w:rsidP="0088031E">
      <w:pPr>
        <w:pStyle w:val="hyou"/>
      </w:pPr>
      <w:r w:rsidRPr="00CD2066">
        <w:drawing>
          <wp:inline distT="0" distB="0" distL="0" distR="0" wp14:anchorId="0E278DB1" wp14:editId="1DAA99EC">
            <wp:extent cx="5713466" cy="2467765"/>
            <wp:effectExtent l="0" t="0" r="1905" b="8890"/>
            <wp:docPr id="1858" name="図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3466" cy="2467765"/>
                    </a:xfrm>
                    <a:prstGeom prst="rect">
                      <a:avLst/>
                    </a:prstGeom>
                    <a:noFill/>
                    <a:ln>
                      <a:noFill/>
                    </a:ln>
                  </pic:spPr>
                </pic:pic>
              </a:graphicData>
            </a:graphic>
          </wp:inline>
        </w:drawing>
      </w:r>
    </w:p>
    <w:p w14:paraId="25B40FE4" w14:textId="7ADF83D6" w:rsidR="000A0E6E" w:rsidRDefault="000A0E6E" w:rsidP="00D76DAF">
      <w:pPr>
        <w:rPr>
          <w:rFonts w:ascii="BIZ UDゴシック" w:eastAsia="BIZ UDゴシック" w:hAnsi="BIZ UDゴシック"/>
          <w:color w:val="4472C4" w:themeColor="accent1"/>
          <w:sz w:val="24"/>
          <w:szCs w:val="24"/>
        </w:rPr>
      </w:pPr>
      <w:r>
        <w:br w:type="page"/>
      </w:r>
    </w:p>
    <w:p w14:paraId="26B97A7C" w14:textId="0264EEAC" w:rsidR="005101BB" w:rsidRDefault="007D1AB0" w:rsidP="00D76DAF">
      <w:pPr>
        <w:pStyle w:val="3"/>
      </w:pPr>
      <w:r>
        <w:rPr>
          <w:rFonts w:hint="eastAsia"/>
        </w:rPr>
        <w:lastRenderedPageBreak/>
        <w:t>（３）</w:t>
      </w:r>
      <w:r w:rsidR="005101BB">
        <w:t>住宅や周辺環境の評価</w:t>
      </w:r>
    </w:p>
    <w:p w14:paraId="0F0AF0D0" w14:textId="58D5F49C" w:rsidR="0090258B" w:rsidRDefault="00F9787B" w:rsidP="00311496">
      <w:pPr>
        <w:pStyle w:val="af9"/>
      </w:pPr>
      <w:bookmarkStart w:id="21" w:name="_Hlk84170977"/>
      <w:r>
        <w:rPr>
          <w:rFonts w:hint="eastAsia"/>
        </w:rPr>
        <w:t>①住宅・住環境での不満</w:t>
      </w:r>
      <w:r w:rsidR="00B534D2">
        <w:rPr>
          <w:rFonts w:hint="eastAsia"/>
        </w:rPr>
        <w:t>（問10）</w:t>
      </w:r>
    </w:p>
    <w:p w14:paraId="71277679" w14:textId="71BC5CAA" w:rsidR="00853DE6" w:rsidRDefault="00853DE6" w:rsidP="00D76DAF">
      <w:pPr>
        <w:pStyle w:val="a8"/>
        <w:ind w:firstLine="210"/>
      </w:pPr>
      <w:r>
        <w:rPr>
          <w:rFonts w:hint="eastAsia"/>
        </w:rPr>
        <w:t>現在の</w:t>
      </w:r>
      <w:r w:rsidR="00D97ADB">
        <w:rPr>
          <w:rFonts w:hint="eastAsia"/>
        </w:rPr>
        <w:t>住宅</w:t>
      </w:r>
      <w:r w:rsidR="000D3353">
        <w:rPr>
          <w:rFonts w:hint="eastAsia"/>
        </w:rPr>
        <w:t>や</w:t>
      </w:r>
      <w:r w:rsidR="00D97ADB">
        <w:rPr>
          <w:rFonts w:hint="eastAsia"/>
        </w:rPr>
        <w:t>住</w:t>
      </w:r>
      <w:r w:rsidR="000D3353">
        <w:rPr>
          <w:rFonts w:hint="eastAsia"/>
        </w:rPr>
        <w:t>環境に対する不満点</w:t>
      </w:r>
      <w:r w:rsidR="00D97ADB">
        <w:rPr>
          <w:rFonts w:hint="eastAsia"/>
        </w:rPr>
        <w:t>を聞きました。不満が多いのは、</w:t>
      </w:r>
      <w:r w:rsidR="000D3353">
        <w:rPr>
          <w:rFonts w:hint="eastAsia"/>
        </w:rPr>
        <w:t>「住宅の老朽化」が44.0％</w:t>
      </w:r>
      <w:r w:rsidR="00D97ADB">
        <w:rPr>
          <w:rFonts w:hint="eastAsia"/>
        </w:rPr>
        <w:t>で最も多くなっています</w:t>
      </w:r>
      <w:r w:rsidR="000D3353">
        <w:rPr>
          <w:rFonts w:hint="eastAsia"/>
        </w:rPr>
        <w:t>。次いで「自然災害の恐れ」31.0％</w:t>
      </w:r>
      <w:r w:rsidR="00D97ADB">
        <w:rPr>
          <w:rFonts w:hint="eastAsia"/>
        </w:rPr>
        <w:t>で</w:t>
      </w:r>
      <w:r w:rsidR="000D3353">
        <w:rPr>
          <w:rFonts w:hint="eastAsia"/>
        </w:rPr>
        <w:t>、</w:t>
      </w:r>
      <w:r w:rsidR="00D97ADB">
        <w:rPr>
          <w:rFonts w:hint="eastAsia"/>
        </w:rPr>
        <w:t>この２点が不満の代表的な要素とみれます。次いで</w:t>
      </w:r>
      <w:r w:rsidR="000D3353">
        <w:rPr>
          <w:rFonts w:hint="eastAsia"/>
        </w:rPr>
        <w:t>「設備（台所・浴室・トイレ等）」23.1％、</w:t>
      </w:r>
      <w:r w:rsidR="00D97ADB">
        <w:rPr>
          <w:rFonts w:hint="eastAsia"/>
        </w:rPr>
        <w:t>「住宅のつくり（段差等）」17.6％、「広さ、間取り」17.0％</w:t>
      </w:r>
      <w:r w:rsidR="000D3353">
        <w:rPr>
          <w:rFonts w:hint="eastAsia"/>
        </w:rPr>
        <w:t>となって</w:t>
      </w:r>
      <w:r w:rsidR="00D97ADB">
        <w:rPr>
          <w:rFonts w:hint="eastAsia"/>
        </w:rPr>
        <w:t>おり、高齢化への対応や子育てをする際に必要な構造、設備、広さなどへの不満がみられます。</w:t>
      </w:r>
    </w:p>
    <w:bookmarkEnd w:id="21"/>
    <w:p w14:paraId="6E2B5930" w14:textId="73204CA5" w:rsidR="00117662" w:rsidRDefault="00217EFB" w:rsidP="0088031E">
      <w:pPr>
        <w:pStyle w:val="hyou"/>
      </w:pPr>
      <w:r>
        <w:drawing>
          <wp:inline distT="0" distB="0" distL="0" distR="0" wp14:anchorId="0E67D358" wp14:editId="34DFB7BF">
            <wp:extent cx="5106035" cy="3322320"/>
            <wp:effectExtent l="19050" t="19050" r="18415" b="1143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20534"/>
                    <a:stretch/>
                  </pic:blipFill>
                  <pic:spPr bwMode="auto">
                    <a:xfrm>
                      <a:off x="0" y="0"/>
                      <a:ext cx="5106035" cy="3322320"/>
                    </a:xfrm>
                    <a:prstGeom prst="rect">
                      <a:avLst/>
                    </a:prstGeom>
                    <a:noFill/>
                    <a:ln w="635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5248CF6" w14:textId="77777777" w:rsidR="0088031E" w:rsidRDefault="0088031E" w:rsidP="00311496">
      <w:pPr>
        <w:pStyle w:val="af9"/>
      </w:pPr>
    </w:p>
    <w:p w14:paraId="4636973A" w14:textId="6903E2E6" w:rsidR="008246C6" w:rsidRDefault="008246C6" w:rsidP="00311496">
      <w:pPr>
        <w:pStyle w:val="af9"/>
      </w:pPr>
      <w:r>
        <w:rPr>
          <w:rFonts w:hint="eastAsia"/>
        </w:rPr>
        <w:t>【住宅・住環境での不満</w:t>
      </w:r>
      <w:r w:rsidR="00EC2472">
        <w:rPr>
          <w:rFonts w:hint="eastAsia"/>
        </w:rPr>
        <w:t>「その他」の記述回答</w:t>
      </w:r>
      <w:r>
        <w:rPr>
          <w:rFonts w:hint="eastAsia"/>
        </w:rPr>
        <w:t>】</w:t>
      </w:r>
    </w:p>
    <w:p w14:paraId="1EDB47CA" w14:textId="7AAE284E" w:rsidR="00EC2472" w:rsidRDefault="00EC2472" w:rsidP="00D76DAF">
      <w:pPr>
        <w:pStyle w:val="a8"/>
        <w:ind w:firstLine="210"/>
      </w:pPr>
      <w:r>
        <w:rPr>
          <w:rFonts w:hint="eastAsia"/>
        </w:rPr>
        <w:t>・シロアリ、ムカデ、ハエなどの害虫に関すること7件</w:t>
      </w:r>
    </w:p>
    <w:p w14:paraId="276DA00E" w14:textId="6DC16D42" w:rsidR="00EC2472" w:rsidRDefault="00EC2472" w:rsidP="00D76DAF">
      <w:pPr>
        <w:pStyle w:val="a8"/>
        <w:ind w:firstLine="210"/>
      </w:pPr>
      <w:r>
        <w:rPr>
          <w:rFonts w:hint="eastAsia"/>
        </w:rPr>
        <w:t>・</w:t>
      </w:r>
      <w:r w:rsidR="008246C6">
        <w:rPr>
          <w:rFonts w:hint="eastAsia"/>
        </w:rPr>
        <w:t>台風、地震</w:t>
      </w:r>
      <w:r>
        <w:rPr>
          <w:rFonts w:hint="eastAsia"/>
        </w:rPr>
        <w:t>の被害</w:t>
      </w:r>
      <w:r w:rsidR="008246C6">
        <w:rPr>
          <w:rFonts w:hint="eastAsia"/>
        </w:rPr>
        <w:t>に関する</w:t>
      </w:r>
      <w:r>
        <w:rPr>
          <w:rFonts w:hint="eastAsia"/>
        </w:rPr>
        <w:t>こと6</w:t>
      </w:r>
      <w:r w:rsidR="008246C6">
        <w:rPr>
          <w:rFonts w:hint="eastAsia"/>
        </w:rPr>
        <w:t>件</w:t>
      </w:r>
    </w:p>
    <w:p w14:paraId="11116FFF" w14:textId="77777777" w:rsidR="00EC2472" w:rsidRDefault="00EC2472" w:rsidP="00D76DAF">
      <w:pPr>
        <w:pStyle w:val="a8"/>
        <w:ind w:firstLine="210"/>
      </w:pPr>
      <w:r>
        <w:rPr>
          <w:rFonts w:hint="eastAsia"/>
        </w:rPr>
        <w:t>・水道、排水に関すること6件</w:t>
      </w:r>
    </w:p>
    <w:p w14:paraId="60817159" w14:textId="16AAE826" w:rsidR="00EC2472" w:rsidRDefault="00EC2472" w:rsidP="00D76DAF">
      <w:pPr>
        <w:pStyle w:val="a8"/>
        <w:ind w:firstLine="210"/>
      </w:pPr>
      <w:r>
        <w:rPr>
          <w:rFonts w:hint="eastAsia"/>
        </w:rPr>
        <w:t>・車、動物、生活音など騒音に関すること5件</w:t>
      </w:r>
    </w:p>
    <w:p w14:paraId="226488A4" w14:textId="77777777" w:rsidR="00EC2472" w:rsidRDefault="00EC2472" w:rsidP="00D76DAF">
      <w:pPr>
        <w:pStyle w:val="a8"/>
        <w:ind w:firstLine="210"/>
      </w:pPr>
      <w:r>
        <w:rPr>
          <w:rFonts w:hint="eastAsia"/>
        </w:rPr>
        <w:t>・外灯不足に関すること3件</w:t>
      </w:r>
    </w:p>
    <w:p w14:paraId="068AED25" w14:textId="1AB85B97" w:rsidR="000302CD" w:rsidRDefault="000302CD" w:rsidP="00D76DAF">
      <w:pPr>
        <w:rPr>
          <w:rFonts w:ascii="BIZ UDゴシック" w:eastAsia="BIZ UDゴシック" w:hAnsi="BIZ UDゴシック"/>
        </w:rPr>
      </w:pPr>
      <w:r>
        <w:br w:type="page"/>
      </w:r>
    </w:p>
    <w:p w14:paraId="10C99931" w14:textId="6635CF15" w:rsidR="008F5484" w:rsidRDefault="000D3353" w:rsidP="00D76DAF">
      <w:pPr>
        <w:pStyle w:val="a8"/>
        <w:ind w:firstLine="210"/>
      </w:pPr>
      <w:bookmarkStart w:id="22" w:name="_Hlk84170993"/>
      <w:r>
        <w:rPr>
          <w:rFonts w:hint="eastAsia"/>
        </w:rPr>
        <w:lastRenderedPageBreak/>
        <w:t>集落別</w:t>
      </w:r>
      <w:r w:rsidR="000302CD">
        <w:rPr>
          <w:rFonts w:hint="eastAsia"/>
        </w:rPr>
        <w:t>の不満点</w:t>
      </w:r>
      <w:r>
        <w:rPr>
          <w:rFonts w:hint="eastAsia"/>
        </w:rPr>
        <w:t>では、「住宅の老朽化」は、古里59.2％、朝戸50.0％</w:t>
      </w:r>
      <w:r w:rsidR="00D97ADB">
        <w:rPr>
          <w:rFonts w:hint="eastAsia"/>
        </w:rPr>
        <w:t>で比率が高く</w:t>
      </w:r>
      <w:r w:rsidR="000302CD">
        <w:rPr>
          <w:rFonts w:hint="eastAsia"/>
        </w:rPr>
        <w:t>、</w:t>
      </w:r>
      <w:r w:rsidR="008F5484">
        <w:rPr>
          <w:rFonts w:hint="eastAsia"/>
        </w:rPr>
        <w:t>城、西区</w:t>
      </w:r>
      <w:r w:rsidR="00D97ADB">
        <w:rPr>
          <w:rFonts w:hint="eastAsia"/>
        </w:rPr>
        <w:t>で</w:t>
      </w:r>
      <w:r w:rsidR="008F5484">
        <w:rPr>
          <w:rFonts w:hint="eastAsia"/>
        </w:rPr>
        <w:t>は35％と</w:t>
      </w:r>
      <w:r w:rsidR="00D97ADB">
        <w:rPr>
          <w:rFonts w:hint="eastAsia"/>
        </w:rPr>
        <w:t>やや低くなっています</w:t>
      </w:r>
      <w:r>
        <w:rPr>
          <w:rFonts w:hint="eastAsia"/>
        </w:rPr>
        <w:t>。</w:t>
      </w:r>
    </w:p>
    <w:p w14:paraId="5EA9A3E1" w14:textId="2C3C583B" w:rsidR="000D3353" w:rsidRDefault="000D3353" w:rsidP="00D76DAF">
      <w:pPr>
        <w:pStyle w:val="a8"/>
        <w:ind w:firstLine="210"/>
      </w:pPr>
      <w:r>
        <w:rPr>
          <w:rFonts w:hint="eastAsia"/>
        </w:rPr>
        <w:t>「自然災害</w:t>
      </w:r>
      <w:r w:rsidR="008F5484">
        <w:rPr>
          <w:rFonts w:hint="eastAsia"/>
        </w:rPr>
        <w:t>の恐れ</w:t>
      </w:r>
      <w:r>
        <w:rPr>
          <w:rFonts w:hint="eastAsia"/>
        </w:rPr>
        <w:t>」は、東区46.5％が高い比率となっており、城、朝戸、茶花は</w:t>
      </w:r>
      <w:r w:rsidR="008F5484">
        <w:rPr>
          <w:rFonts w:hint="eastAsia"/>
        </w:rPr>
        <w:t>25％から27％と</w:t>
      </w:r>
      <w:r>
        <w:rPr>
          <w:rFonts w:hint="eastAsia"/>
        </w:rPr>
        <w:t>全体</w:t>
      </w:r>
      <w:r w:rsidR="00D97ADB">
        <w:rPr>
          <w:rFonts w:hint="eastAsia"/>
        </w:rPr>
        <w:t>と</w:t>
      </w:r>
      <w:r>
        <w:rPr>
          <w:rFonts w:hint="eastAsia"/>
        </w:rPr>
        <w:t>比べると</w:t>
      </w:r>
      <w:r w:rsidR="008F5484">
        <w:rPr>
          <w:rFonts w:hint="eastAsia"/>
        </w:rPr>
        <w:t>低</w:t>
      </w:r>
      <w:r w:rsidR="00D97ADB">
        <w:rPr>
          <w:rFonts w:hint="eastAsia"/>
        </w:rPr>
        <w:t>くなっています</w:t>
      </w:r>
      <w:r>
        <w:rPr>
          <w:rFonts w:hint="eastAsia"/>
        </w:rPr>
        <w:t>。</w:t>
      </w:r>
    </w:p>
    <w:p w14:paraId="5C6CED57" w14:textId="0246AB84" w:rsidR="00853DE6" w:rsidRDefault="007F372E" w:rsidP="00D76DAF">
      <w:pPr>
        <w:pStyle w:val="a8"/>
        <w:ind w:firstLine="210"/>
      </w:pPr>
      <w:r>
        <w:rPr>
          <w:rFonts w:hint="eastAsia"/>
        </w:rPr>
        <w:t>「住宅老朽化」に対する不満</w:t>
      </w:r>
      <w:r w:rsidR="00E351E6">
        <w:rPr>
          <w:rFonts w:hint="eastAsia"/>
        </w:rPr>
        <w:t>を建築時期でみてみると、</w:t>
      </w:r>
      <w:r>
        <w:rPr>
          <w:rFonts w:hint="eastAsia"/>
        </w:rPr>
        <w:t>昭和55年以前</w:t>
      </w:r>
      <w:r w:rsidR="00E351E6">
        <w:rPr>
          <w:rFonts w:hint="eastAsia"/>
        </w:rPr>
        <w:t>建築の</w:t>
      </w:r>
      <w:r>
        <w:rPr>
          <w:rFonts w:hint="eastAsia"/>
        </w:rPr>
        <w:t>住宅</w:t>
      </w:r>
      <w:r w:rsidR="00E351E6">
        <w:rPr>
          <w:rFonts w:hint="eastAsia"/>
        </w:rPr>
        <w:t>で</w:t>
      </w:r>
      <w:r>
        <w:rPr>
          <w:rFonts w:hint="eastAsia"/>
        </w:rPr>
        <w:t>、72％～85％の</w:t>
      </w:r>
      <w:r w:rsidR="00E351E6">
        <w:rPr>
          <w:rFonts w:hint="eastAsia"/>
        </w:rPr>
        <w:t>人が</w:t>
      </w:r>
      <w:r>
        <w:rPr>
          <w:rFonts w:hint="eastAsia"/>
        </w:rPr>
        <w:t>不満</w:t>
      </w:r>
      <w:r w:rsidR="00E351E6">
        <w:rPr>
          <w:rFonts w:hint="eastAsia"/>
        </w:rPr>
        <w:t>という回答でした</w:t>
      </w:r>
      <w:r>
        <w:rPr>
          <w:rFonts w:hint="eastAsia"/>
        </w:rPr>
        <w:t>。</w:t>
      </w:r>
    </w:p>
    <w:p w14:paraId="6ABAB849" w14:textId="7397B906" w:rsidR="007F372E" w:rsidRDefault="007F372E" w:rsidP="00D76DAF">
      <w:pPr>
        <w:pStyle w:val="a8"/>
        <w:ind w:firstLine="210"/>
      </w:pPr>
      <w:r>
        <w:rPr>
          <w:rFonts w:hint="eastAsia"/>
        </w:rPr>
        <w:t>「自然災害の恐れ」に</w:t>
      </w:r>
      <w:r w:rsidR="00E351E6">
        <w:rPr>
          <w:rFonts w:hint="eastAsia"/>
        </w:rPr>
        <w:t>ついても同様にみると</w:t>
      </w:r>
      <w:r>
        <w:rPr>
          <w:rFonts w:hint="eastAsia"/>
        </w:rPr>
        <w:t>、平成3～12年</w:t>
      </w:r>
      <w:r w:rsidR="00E351E6">
        <w:rPr>
          <w:rFonts w:hint="eastAsia"/>
        </w:rPr>
        <w:t>建築</w:t>
      </w:r>
      <w:r>
        <w:rPr>
          <w:rFonts w:hint="eastAsia"/>
        </w:rPr>
        <w:t>が最も高く43％、次いで昭和36～45年が40％</w:t>
      </w:r>
      <w:r w:rsidR="00E351E6">
        <w:rPr>
          <w:rFonts w:hint="eastAsia"/>
        </w:rPr>
        <w:t>となっており</w:t>
      </w:r>
      <w:r>
        <w:rPr>
          <w:rFonts w:hint="eastAsia"/>
        </w:rPr>
        <w:t>、</w:t>
      </w:r>
      <w:r w:rsidR="008246C6">
        <w:rPr>
          <w:rFonts w:hint="eastAsia"/>
        </w:rPr>
        <w:t>平成以降</w:t>
      </w:r>
      <w:r w:rsidR="00E351E6">
        <w:rPr>
          <w:rFonts w:hint="eastAsia"/>
        </w:rPr>
        <w:t>の</w:t>
      </w:r>
      <w:r w:rsidR="008246C6">
        <w:rPr>
          <w:rFonts w:hint="eastAsia"/>
        </w:rPr>
        <w:t>建築</w:t>
      </w:r>
      <w:r w:rsidR="00E351E6">
        <w:rPr>
          <w:rFonts w:hint="eastAsia"/>
        </w:rPr>
        <w:t>をみても</w:t>
      </w:r>
      <w:r>
        <w:rPr>
          <w:rFonts w:hint="eastAsia"/>
        </w:rPr>
        <w:t>不満率</w:t>
      </w:r>
      <w:r w:rsidR="008246C6">
        <w:rPr>
          <w:rFonts w:hint="eastAsia"/>
        </w:rPr>
        <w:t>に大きな違いは</w:t>
      </w:r>
      <w:r w:rsidR="00E351E6">
        <w:rPr>
          <w:rFonts w:hint="eastAsia"/>
        </w:rPr>
        <w:t>なく、住宅の古さではなく、住宅周り、住環境としての不満ととらえられます。</w:t>
      </w:r>
    </w:p>
    <w:bookmarkEnd w:id="22"/>
    <w:p w14:paraId="7F708719" w14:textId="1EA2146B" w:rsidR="000D3353" w:rsidRDefault="0088031E" w:rsidP="0088031E">
      <w:pPr>
        <w:pStyle w:val="hyou"/>
      </w:pPr>
      <w:r w:rsidRPr="00DD6325">
        <w:drawing>
          <wp:inline distT="0" distB="0" distL="0" distR="0" wp14:anchorId="4E214CAB" wp14:editId="0598D908">
            <wp:extent cx="5719445" cy="5288915"/>
            <wp:effectExtent l="0" t="0" r="0" b="6985"/>
            <wp:docPr id="1863" name="図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9445" cy="5288915"/>
                    </a:xfrm>
                    <a:prstGeom prst="rect">
                      <a:avLst/>
                    </a:prstGeom>
                    <a:noFill/>
                    <a:ln>
                      <a:noFill/>
                    </a:ln>
                  </pic:spPr>
                </pic:pic>
              </a:graphicData>
            </a:graphic>
          </wp:inline>
        </w:drawing>
      </w:r>
    </w:p>
    <w:p w14:paraId="5F784085" w14:textId="6A8C368F" w:rsidR="000302CD" w:rsidRDefault="000302CD" w:rsidP="00D76DAF">
      <w:pPr>
        <w:rPr>
          <w:rFonts w:ascii="BIZ UDゴシック" w:eastAsia="BIZ UDゴシック" w:hAnsi="BIZ UDゴシック"/>
        </w:rPr>
      </w:pPr>
      <w:r>
        <w:br w:type="page"/>
      </w:r>
    </w:p>
    <w:p w14:paraId="059F47CC" w14:textId="2F63D9A3" w:rsidR="00F9787B" w:rsidRDefault="00F9787B" w:rsidP="00311496">
      <w:pPr>
        <w:pStyle w:val="af9"/>
      </w:pPr>
      <w:bookmarkStart w:id="23" w:name="_Hlk84171025"/>
      <w:r>
        <w:rPr>
          <w:rFonts w:hint="eastAsia"/>
        </w:rPr>
        <w:lastRenderedPageBreak/>
        <w:t>②子育てのための住宅選びとして重視する点</w:t>
      </w:r>
      <w:r w:rsidR="00B534D2">
        <w:rPr>
          <w:rFonts w:hint="eastAsia"/>
        </w:rPr>
        <w:t>（問11）</w:t>
      </w:r>
    </w:p>
    <w:p w14:paraId="633F26E9" w14:textId="77777777" w:rsidR="00E351E6" w:rsidRDefault="000D3353" w:rsidP="00D76DAF">
      <w:pPr>
        <w:pStyle w:val="a8"/>
        <w:ind w:firstLine="210"/>
      </w:pPr>
      <w:r>
        <w:rPr>
          <w:rFonts w:hint="eastAsia"/>
        </w:rPr>
        <w:t>子育て</w:t>
      </w:r>
      <w:r w:rsidR="00E351E6">
        <w:rPr>
          <w:rFonts w:hint="eastAsia"/>
        </w:rPr>
        <w:t>のための</w:t>
      </w:r>
      <w:r>
        <w:rPr>
          <w:rFonts w:hint="eastAsia"/>
        </w:rPr>
        <w:t>環境</w:t>
      </w:r>
      <w:r w:rsidR="00E351E6">
        <w:rPr>
          <w:rFonts w:hint="eastAsia"/>
        </w:rPr>
        <w:t>として</w:t>
      </w:r>
      <w:r>
        <w:rPr>
          <w:rFonts w:hint="eastAsia"/>
        </w:rPr>
        <w:t>、住宅を選ぶ際に重視する点</w:t>
      </w:r>
      <w:r w:rsidR="00E351E6">
        <w:rPr>
          <w:rFonts w:hint="eastAsia"/>
        </w:rPr>
        <w:t>を聞きました。</w:t>
      </w:r>
    </w:p>
    <w:p w14:paraId="55F1CEDF" w14:textId="034EF2E9" w:rsidR="000D3353" w:rsidRDefault="000D3353" w:rsidP="00D76DAF">
      <w:pPr>
        <w:pStyle w:val="a8"/>
        <w:ind w:firstLine="210"/>
      </w:pPr>
      <w:r>
        <w:rPr>
          <w:rFonts w:hint="eastAsia"/>
        </w:rPr>
        <w:t>「住宅の広さ・間取り」</w:t>
      </w:r>
      <w:r w:rsidR="00E351E6">
        <w:rPr>
          <w:rFonts w:hint="eastAsia"/>
        </w:rPr>
        <w:t>は</w:t>
      </w:r>
      <w:r>
        <w:rPr>
          <w:rFonts w:hint="eastAsia"/>
        </w:rPr>
        <w:t>40.9％、「住居費の負担」40.1％</w:t>
      </w:r>
      <w:r w:rsidR="000237E7">
        <w:rPr>
          <w:rFonts w:hint="eastAsia"/>
        </w:rPr>
        <w:t>、「自然災害、火災の安全性」34.7％、この3点が</w:t>
      </w:r>
      <w:r w:rsidR="00E351E6">
        <w:rPr>
          <w:rFonts w:hint="eastAsia"/>
        </w:rPr>
        <w:t>住宅選びの</w:t>
      </w:r>
      <w:r w:rsidR="000237E7">
        <w:rPr>
          <w:rFonts w:hint="eastAsia"/>
        </w:rPr>
        <w:t>三大要素となっている</w:t>
      </w:r>
      <w:r w:rsidR="00E351E6">
        <w:rPr>
          <w:rFonts w:hint="eastAsia"/>
        </w:rPr>
        <w:t>ようです</w:t>
      </w:r>
      <w:r w:rsidR="000237E7">
        <w:rPr>
          <w:rFonts w:hint="eastAsia"/>
        </w:rPr>
        <w:t>。</w:t>
      </w:r>
    </w:p>
    <w:bookmarkEnd w:id="23"/>
    <w:p w14:paraId="3C978DCD" w14:textId="23521C03" w:rsidR="00D54277" w:rsidRDefault="00681114" w:rsidP="0088031E">
      <w:pPr>
        <w:pStyle w:val="hyou"/>
      </w:pPr>
      <w:r>
        <w:drawing>
          <wp:inline distT="0" distB="0" distL="0" distR="0" wp14:anchorId="6B282835" wp14:editId="53CAB5B0">
            <wp:extent cx="4725423" cy="2648519"/>
            <wp:effectExtent l="19050" t="19050" r="18415" b="190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l="24928" r="4589"/>
                    <a:stretch/>
                  </pic:blipFill>
                  <pic:spPr bwMode="auto">
                    <a:xfrm>
                      <a:off x="0" y="0"/>
                      <a:ext cx="4725423" cy="2648519"/>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168F3A0F" w14:textId="77777777" w:rsidR="00E351E6" w:rsidRDefault="000237E7" w:rsidP="00D76DAF">
      <w:pPr>
        <w:pStyle w:val="a8"/>
        <w:ind w:firstLine="210"/>
      </w:pPr>
      <w:r>
        <w:rPr>
          <w:rFonts w:hint="eastAsia"/>
        </w:rPr>
        <w:t>集落別</w:t>
      </w:r>
      <w:r w:rsidR="00E351E6">
        <w:rPr>
          <w:rFonts w:hint="eastAsia"/>
        </w:rPr>
        <w:t>にみると</w:t>
      </w:r>
      <w:r>
        <w:rPr>
          <w:rFonts w:hint="eastAsia"/>
        </w:rPr>
        <w:t>、三大要素の中で、城</w:t>
      </w:r>
      <w:r w:rsidR="00E351E6">
        <w:rPr>
          <w:rFonts w:hint="eastAsia"/>
        </w:rPr>
        <w:t>で</w:t>
      </w:r>
      <w:r>
        <w:rPr>
          <w:rFonts w:hint="eastAsia"/>
        </w:rPr>
        <w:t>は「住宅の広さ」、「住居費の負担」がいずれも53.6％と高</w:t>
      </w:r>
      <w:r w:rsidR="00E351E6">
        <w:rPr>
          <w:rFonts w:hint="eastAsia"/>
        </w:rPr>
        <w:t>くなっています</w:t>
      </w:r>
      <w:r>
        <w:rPr>
          <w:rFonts w:hint="eastAsia"/>
        </w:rPr>
        <w:t>。「自然災害の安全性」を重視する比率が高いのは、朝戸、西区</w:t>
      </w:r>
      <w:r w:rsidR="00E351E6">
        <w:rPr>
          <w:rFonts w:hint="eastAsia"/>
        </w:rPr>
        <w:t>ですが</w:t>
      </w:r>
      <w:r>
        <w:rPr>
          <w:rFonts w:hint="eastAsia"/>
        </w:rPr>
        <w:t>、古里、叶の</w:t>
      </w:r>
      <w:r w:rsidR="00E351E6">
        <w:rPr>
          <w:rFonts w:hint="eastAsia"/>
        </w:rPr>
        <w:t>同</w:t>
      </w:r>
      <w:r>
        <w:rPr>
          <w:rFonts w:hint="eastAsia"/>
        </w:rPr>
        <w:t>比率は</w:t>
      </w:r>
      <w:r w:rsidR="00E351E6">
        <w:rPr>
          <w:rFonts w:hint="eastAsia"/>
        </w:rPr>
        <w:t>比較して</w:t>
      </w:r>
      <w:r>
        <w:rPr>
          <w:rFonts w:hint="eastAsia"/>
        </w:rPr>
        <w:t>やや低くなってい</w:t>
      </w:r>
      <w:r w:rsidR="00E351E6">
        <w:rPr>
          <w:rFonts w:hint="eastAsia"/>
        </w:rPr>
        <w:t>ます</w:t>
      </w:r>
      <w:r>
        <w:rPr>
          <w:rFonts w:hint="eastAsia"/>
        </w:rPr>
        <w:t>。</w:t>
      </w:r>
    </w:p>
    <w:p w14:paraId="5DBA956B" w14:textId="699093AC" w:rsidR="000237E7" w:rsidRDefault="000237E7" w:rsidP="00D76DAF">
      <w:pPr>
        <w:pStyle w:val="a8"/>
        <w:ind w:firstLine="210"/>
      </w:pPr>
      <w:r>
        <w:rPr>
          <w:rFonts w:hint="eastAsia"/>
        </w:rPr>
        <w:t>これ以外</w:t>
      </w:r>
      <w:r w:rsidR="00E351E6">
        <w:rPr>
          <w:rFonts w:hint="eastAsia"/>
        </w:rPr>
        <w:t>の要素</w:t>
      </w:r>
      <w:r>
        <w:rPr>
          <w:rFonts w:hint="eastAsia"/>
        </w:rPr>
        <w:t>で</w:t>
      </w:r>
      <w:r w:rsidR="00E351E6">
        <w:rPr>
          <w:rFonts w:hint="eastAsia"/>
        </w:rPr>
        <w:t>は</w:t>
      </w:r>
      <w:r>
        <w:rPr>
          <w:rFonts w:hint="eastAsia"/>
        </w:rPr>
        <w:t>、</w:t>
      </w:r>
      <w:r w:rsidR="003F5C28">
        <w:rPr>
          <w:rFonts w:hint="eastAsia"/>
        </w:rPr>
        <w:t>特徴的な</w:t>
      </w:r>
      <w:r w:rsidR="0041295B">
        <w:rPr>
          <w:rFonts w:hint="eastAsia"/>
        </w:rPr>
        <w:t>こととして</w:t>
      </w:r>
      <w:r>
        <w:rPr>
          <w:rFonts w:hint="eastAsia"/>
        </w:rPr>
        <w:t>、「近隣の人たちとの関わり」</w:t>
      </w:r>
      <w:r w:rsidR="00E351E6">
        <w:rPr>
          <w:rFonts w:hint="eastAsia"/>
        </w:rPr>
        <w:t>を選択</w:t>
      </w:r>
      <w:r w:rsidR="006E1E21">
        <w:rPr>
          <w:rFonts w:hint="eastAsia"/>
        </w:rPr>
        <w:t>している</w:t>
      </w:r>
      <w:r w:rsidR="00E351E6">
        <w:rPr>
          <w:rFonts w:hint="eastAsia"/>
        </w:rPr>
        <w:t>比率が</w:t>
      </w:r>
      <w:r>
        <w:rPr>
          <w:rFonts w:hint="eastAsia"/>
        </w:rPr>
        <w:t>、</w:t>
      </w:r>
      <w:r w:rsidR="003F5C28">
        <w:rPr>
          <w:rFonts w:hint="eastAsia"/>
        </w:rPr>
        <w:t>古里や叶、那間は10％前後</w:t>
      </w:r>
      <w:r w:rsidR="006E1E21">
        <w:rPr>
          <w:rFonts w:hint="eastAsia"/>
        </w:rPr>
        <w:t>なの</w:t>
      </w:r>
      <w:r w:rsidR="00E351E6">
        <w:rPr>
          <w:rFonts w:hint="eastAsia"/>
        </w:rPr>
        <w:t>に</w:t>
      </w:r>
      <w:r w:rsidR="003F5C28">
        <w:rPr>
          <w:rFonts w:hint="eastAsia"/>
        </w:rPr>
        <w:t>対して、朝戸34.1％、城28.6％、立長28.1％と</w:t>
      </w:r>
      <w:r w:rsidR="00E351E6">
        <w:rPr>
          <w:rFonts w:hint="eastAsia"/>
        </w:rPr>
        <w:t>3割近く</w:t>
      </w:r>
      <w:r w:rsidR="0041295B">
        <w:rPr>
          <w:rFonts w:hint="eastAsia"/>
        </w:rPr>
        <w:t>の比率で</w:t>
      </w:r>
      <w:r w:rsidR="00E351E6">
        <w:rPr>
          <w:rFonts w:hint="eastAsia"/>
        </w:rPr>
        <w:t>選択</w:t>
      </w:r>
      <w:r w:rsidR="0041295B">
        <w:rPr>
          <w:rFonts w:hint="eastAsia"/>
        </w:rPr>
        <w:t>され</w:t>
      </w:r>
      <w:r w:rsidR="00E351E6">
        <w:rPr>
          <w:rFonts w:hint="eastAsia"/>
        </w:rPr>
        <w:t>ており</w:t>
      </w:r>
      <w:r w:rsidR="003F5C28">
        <w:rPr>
          <w:rFonts w:hint="eastAsia"/>
        </w:rPr>
        <w:t>、</w:t>
      </w:r>
      <w:r w:rsidR="006E1E21">
        <w:rPr>
          <w:rFonts w:hint="eastAsia"/>
        </w:rPr>
        <w:t>これらの地区に居住する人</w:t>
      </w:r>
      <w:r w:rsidR="00CF0FD6">
        <w:rPr>
          <w:rFonts w:hint="eastAsia"/>
        </w:rPr>
        <w:t>は、</w:t>
      </w:r>
      <w:r w:rsidR="006E1E21">
        <w:rPr>
          <w:rFonts w:hint="eastAsia"/>
        </w:rPr>
        <w:t>子育てのための環境</w:t>
      </w:r>
      <w:r w:rsidR="00CF0FD6">
        <w:rPr>
          <w:rFonts w:hint="eastAsia"/>
        </w:rPr>
        <w:t>として近隣との関係を</w:t>
      </w:r>
      <w:r w:rsidR="003F5C28">
        <w:rPr>
          <w:rFonts w:hint="eastAsia"/>
        </w:rPr>
        <w:t>重視</w:t>
      </w:r>
      <w:r w:rsidR="00CF0FD6">
        <w:rPr>
          <w:rFonts w:hint="eastAsia"/>
        </w:rPr>
        <w:t>しているという</w:t>
      </w:r>
      <w:r w:rsidR="0041295B">
        <w:rPr>
          <w:rFonts w:hint="eastAsia"/>
        </w:rPr>
        <w:t>特徴</w:t>
      </w:r>
      <w:r w:rsidR="003F5C28">
        <w:rPr>
          <w:rFonts w:hint="eastAsia"/>
        </w:rPr>
        <w:t>がみられ</w:t>
      </w:r>
      <w:r w:rsidR="0041295B">
        <w:rPr>
          <w:rFonts w:hint="eastAsia"/>
        </w:rPr>
        <w:t>ます</w:t>
      </w:r>
      <w:r w:rsidR="003F5C28">
        <w:rPr>
          <w:rFonts w:hint="eastAsia"/>
        </w:rPr>
        <w:t>。</w:t>
      </w:r>
      <w:r w:rsidR="0041295B">
        <w:rPr>
          <w:rFonts w:hint="eastAsia"/>
        </w:rPr>
        <w:t>また、利便施設に関しては、古里、那間がやや高い比率、道路の安全性では西区が高く、通学路などの治安では、朝戸の比率が高いなど、利便施設の立地、住宅密集度、道路状況など、地区状況によって重視要素も変わると想定されます。</w:t>
      </w:r>
    </w:p>
    <w:p w14:paraId="451EBBD6" w14:textId="577787C1" w:rsidR="000237E7" w:rsidRDefault="000237E7" w:rsidP="00311496">
      <w:pPr>
        <w:pStyle w:val="af9"/>
      </w:pPr>
    </w:p>
    <w:p w14:paraId="11F705A3" w14:textId="1F9FD8F9" w:rsidR="000237E7" w:rsidRDefault="00F57609" w:rsidP="0088031E">
      <w:pPr>
        <w:pStyle w:val="hyou"/>
      </w:pPr>
      <w:r w:rsidRPr="00F57609">
        <w:drawing>
          <wp:inline distT="0" distB="0" distL="0" distR="0" wp14:anchorId="671D9585" wp14:editId="22A8FA1B">
            <wp:extent cx="5828030" cy="2219325"/>
            <wp:effectExtent l="0" t="0" r="1270" b="9525"/>
            <wp:docPr id="1877" name="図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8030" cy="2219325"/>
                    </a:xfrm>
                    <a:prstGeom prst="rect">
                      <a:avLst/>
                    </a:prstGeom>
                    <a:noFill/>
                    <a:ln>
                      <a:noFill/>
                    </a:ln>
                  </pic:spPr>
                </pic:pic>
              </a:graphicData>
            </a:graphic>
          </wp:inline>
        </w:drawing>
      </w:r>
    </w:p>
    <w:p w14:paraId="7E3B7372" w14:textId="6EC126A5" w:rsidR="003F5C28" w:rsidRDefault="003F5C28" w:rsidP="00D76DAF">
      <w:pPr>
        <w:rPr>
          <w:rFonts w:ascii="BIZ UDゴシック" w:eastAsia="BIZ UDゴシック" w:hAnsi="BIZ UDゴシック"/>
        </w:rPr>
      </w:pPr>
      <w:r>
        <w:br w:type="page"/>
      </w:r>
    </w:p>
    <w:p w14:paraId="33DF3823" w14:textId="6CF71500" w:rsidR="00F9787B" w:rsidRDefault="00F9787B" w:rsidP="00311496">
      <w:pPr>
        <w:pStyle w:val="af9"/>
      </w:pPr>
      <w:bookmarkStart w:id="24" w:name="_Hlk84171048"/>
      <w:r>
        <w:rPr>
          <w:rFonts w:hint="eastAsia"/>
        </w:rPr>
        <w:lastRenderedPageBreak/>
        <w:t>③高齢者となった時の現在の不安な点</w:t>
      </w:r>
      <w:r w:rsidR="00B534D2">
        <w:rPr>
          <w:rFonts w:hint="eastAsia"/>
        </w:rPr>
        <w:t>（問12）</w:t>
      </w:r>
    </w:p>
    <w:p w14:paraId="00ECB978" w14:textId="1097570A" w:rsidR="003F5C28" w:rsidRDefault="003F5C28" w:rsidP="00D76DAF">
      <w:pPr>
        <w:pStyle w:val="a8"/>
        <w:ind w:firstLine="210"/>
      </w:pPr>
      <w:r>
        <w:rPr>
          <w:rFonts w:hint="eastAsia"/>
        </w:rPr>
        <w:t>高齢者となった時</w:t>
      </w:r>
      <w:r w:rsidR="0041295B">
        <w:rPr>
          <w:rFonts w:hint="eastAsia"/>
        </w:rPr>
        <w:t>、</w:t>
      </w:r>
      <w:r>
        <w:rPr>
          <w:rFonts w:hint="eastAsia"/>
        </w:rPr>
        <w:t>現在の住宅や環境に対する不安な点</w:t>
      </w:r>
      <w:r w:rsidR="0041295B">
        <w:rPr>
          <w:rFonts w:hint="eastAsia"/>
        </w:rPr>
        <w:t>を聞きました。最も多いのは</w:t>
      </w:r>
      <w:r>
        <w:rPr>
          <w:rFonts w:hint="eastAsia"/>
        </w:rPr>
        <w:t>「手すり、段差等の構造</w:t>
      </w:r>
      <w:r w:rsidR="00EC2472">
        <w:rPr>
          <w:rFonts w:hint="eastAsia"/>
        </w:rPr>
        <w:t>・設備</w:t>
      </w:r>
      <w:r>
        <w:rPr>
          <w:rFonts w:hint="eastAsia"/>
        </w:rPr>
        <w:t>」</w:t>
      </w:r>
      <w:r w:rsidR="0041295B">
        <w:rPr>
          <w:rFonts w:hint="eastAsia"/>
        </w:rPr>
        <w:t>で</w:t>
      </w:r>
      <w:r>
        <w:rPr>
          <w:rFonts w:hint="eastAsia"/>
        </w:rPr>
        <w:t>43.1％</w:t>
      </w:r>
      <w:r w:rsidR="0041295B">
        <w:rPr>
          <w:rFonts w:hint="eastAsia"/>
        </w:rPr>
        <w:t>です。</w:t>
      </w:r>
      <w:r>
        <w:rPr>
          <w:rFonts w:hint="eastAsia"/>
        </w:rPr>
        <w:t>次いで「地震等の住宅</w:t>
      </w:r>
      <w:r w:rsidR="00BA631F">
        <w:rPr>
          <w:rFonts w:hint="eastAsia"/>
        </w:rPr>
        <w:t>の</w:t>
      </w:r>
      <w:r>
        <w:rPr>
          <w:rFonts w:hint="eastAsia"/>
        </w:rPr>
        <w:t>安全性」</w:t>
      </w:r>
      <w:r w:rsidR="00BA631F">
        <w:rPr>
          <w:rFonts w:hint="eastAsia"/>
        </w:rPr>
        <w:t>32.4％、「災害や事故等の緊急時への対応」27.7％</w:t>
      </w:r>
      <w:r w:rsidR="00EC2472">
        <w:rPr>
          <w:rFonts w:hint="eastAsia"/>
        </w:rPr>
        <w:t>、「維持管理」25.9％、「商店が近くにない」23.3％、「住居費負担」23.1％</w:t>
      </w:r>
      <w:r w:rsidR="00BA631F">
        <w:rPr>
          <w:rFonts w:hint="eastAsia"/>
        </w:rPr>
        <w:t>と</w:t>
      </w:r>
      <w:r w:rsidR="00132276">
        <w:rPr>
          <w:rFonts w:hint="eastAsia"/>
        </w:rPr>
        <w:t>なっていま</w:t>
      </w:r>
      <w:r w:rsidR="0041295B">
        <w:rPr>
          <w:rFonts w:hint="eastAsia"/>
        </w:rPr>
        <w:t>す</w:t>
      </w:r>
      <w:bookmarkEnd w:id="24"/>
      <w:r w:rsidR="00BA631F">
        <w:rPr>
          <w:rFonts w:hint="eastAsia"/>
        </w:rPr>
        <w:t>。</w:t>
      </w:r>
    </w:p>
    <w:p w14:paraId="3D0D4006" w14:textId="3A077CB5" w:rsidR="00264711" w:rsidRPr="00264711" w:rsidRDefault="00681114" w:rsidP="0088031E">
      <w:pPr>
        <w:pStyle w:val="hyou"/>
      </w:pPr>
      <w:r>
        <w:drawing>
          <wp:inline distT="0" distB="0" distL="0" distR="0" wp14:anchorId="4D2192C9" wp14:editId="478F9721">
            <wp:extent cx="5134572" cy="2475230"/>
            <wp:effectExtent l="19050" t="19050" r="28575" b="203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a:extLst>
                        <a:ext uri="{28A0092B-C50C-407E-A947-70E740481C1C}">
                          <a14:useLocalDpi xmlns:a14="http://schemas.microsoft.com/office/drawing/2010/main" val="0"/>
                        </a:ext>
                      </a:extLst>
                    </a:blip>
                    <a:srcRect l="12726"/>
                    <a:stretch/>
                  </pic:blipFill>
                  <pic:spPr bwMode="auto">
                    <a:xfrm>
                      <a:off x="0" y="0"/>
                      <a:ext cx="5134572" cy="247523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6401293E" w14:textId="2C5D8132" w:rsidR="00341BB1" w:rsidRDefault="00341BB1" w:rsidP="00D76DAF">
      <w:pPr>
        <w:pStyle w:val="a8"/>
        <w:ind w:firstLine="210"/>
      </w:pPr>
      <w:r>
        <w:rPr>
          <w:rFonts w:hint="eastAsia"/>
        </w:rPr>
        <w:t>集落別</w:t>
      </w:r>
      <w:r w:rsidR="00132276">
        <w:rPr>
          <w:rFonts w:hint="eastAsia"/>
        </w:rPr>
        <w:t>の不安点をみます。城は</w:t>
      </w:r>
      <w:r>
        <w:rPr>
          <w:rFonts w:hint="eastAsia"/>
        </w:rPr>
        <w:t>「手すり、段差等」は32.1％と他地区よりもやや低</w:t>
      </w:r>
      <w:r w:rsidR="00132276">
        <w:rPr>
          <w:rFonts w:hint="eastAsia"/>
        </w:rPr>
        <w:t>くなっています</w:t>
      </w:r>
      <w:r>
        <w:rPr>
          <w:rFonts w:hint="eastAsia"/>
        </w:rPr>
        <w:t>。</w:t>
      </w:r>
      <w:r w:rsidR="00132276">
        <w:rPr>
          <w:rFonts w:hint="eastAsia"/>
        </w:rPr>
        <w:t>叶は、</w:t>
      </w:r>
      <w:r>
        <w:rPr>
          <w:rFonts w:hint="eastAsia"/>
        </w:rPr>
        <w:t>「</w:t>
      </w:r>
      <w:r w:rsidR="00EC2472">
        <w:rPr>
          <w:rFonts w:hint="eastAsia"/>
        </w:rPr>
        <w:t>地震時の</w:t>
      </w:r>
      <w:r>
        <w:rPr>
          <w:rFonts w:hint="eastAsia"/>
        </w:rPr>
        <w:t>住宅の安全性」</w:t>
      </w:r>
      <w:r w:rsidR="00132276">
        <w:rPr>
          <w:rFonts w:hint="eastAsia"/>
        </w:rPr>
        <w:t>が</w:t>
      </w:r>
      <w:r>
        <w:rPr>
          <w:rFonts w:hint="eastAsia"/>
        </w:rPr>
        <w:t>12.5％</w:t>
      </w:r>
      <w:r w:rsidR="00132276">
        <w:rPr>
          <w:rFonts w:hint="eastAsia"/>
        </w:rPr>
        <w:t>と</w:t>
      </w:r>
      <w:r>
        <w:rPr>
          <w:rFonts w:hint="eastAsia"/>
        </w:rPr>
        <w:t>かなり低い</w:t>
      </w:r>
      <w:r w:rsidR="00132276">
        <w:rPr>
          <w:rFonts w:hint="eastAsia"/>
        </w:rPr>
        <w:t>率</w:t>
      </w:r>
      <w:r>
        <w:rPr>
          <w:rFonts w:hint="eastAsia"/>
        </w:rPr>
        <w:t>で</w:t>
      </w:r>
      <w:r w:rsidR="00132276">
        <w:rPr>
          <w:rFonts w:hint="eastAsia"/>
        </w:rPr>
        <w:t>す</w:t>
      </w:r>
      <w:r>
        <w:rPr>
          <w:rFonts w:hint="eastAsia"/>
        </w:rPr>
        <w:t>。「緊急時への対応」で</w:t>
      </w:r>
      <w:r w:rsidR="00132276">
        <w:rPr>
          <w:rFonts w:hint="eastAsia"/>
        </w:rPr>
        <w:t>も</w:t>
      </w:r>
      <w:r>
        <w:rPr>
          <w:rFonts w:hint="eastAsia"/>
        </w:rPr>
        <w:t>、叶</w:t>
      </w:r>
      <w:r w:rsidR="00132276">
        <w:rPr>
          <w:rFonts w:hint="eastAsia"/>
        </w:rPr>
        <w:t>は</w:t>
      </w:r>
      <w:r>
        <w:rPr>
          <w:rFonts w:hint="eastAsia"/>
        </w:rPr>
        <w:t>16.7％と低</w:t>
      </w:r>
      <w:r w:rsidR="00132276">
        <w:rPr>
          <w:rFonts w:hint="eastAsia"/>
        </w:rPr>
        <w:t>くなっています</w:t>
      </w:r>
      <w:r>
        <w:rPr>
          <w:rFonts w:hint="eastAsia"/>
        </w:rPr>
        <w:t>。「商店が近くにない」は、古里46.9％、立長39.1％、那間32.0％</w:t>
      </w:r>
      <w:r w:rsidR="00132276">
        <w:rPr>
          <w:rFonts w:hint="eastAsia"/>
        </w:rPr>
        <w:t>が</w:t>
      </w:r>
      <w:r>
        <w:rPr>
          <w:rFonts w:hint="eastAsia"/>
        </w:rPr>
        <w:t>全体23.3％に比べて高</w:t>
      </w:r>
      <w:r w:rsidR="00132276">
        <w:rPr>
          <w:rFonts w:hint="eastAsia"/>
        </w:rPr>
        <w:t>く</w:t>
      </w:r>
      <w:r w:rsidR="00253178">
        <w:rPr>
          <w:rFonts w:hint="eastAsia"/>
        </w:rPr>
        <w:t>、</w:t>
      </w:r>
      <w:r>
        <w:rPr>
          <w:rFonts w:hint="eastAsia"/>
        </w:rPr>
        <w:t>「病院や福祉施設等が近くにない」は、全体15.9％に対して、東区31.0％、古里28.6％、西区24.3％などが高</w:t>
      </w:r>
      <w:r w:rsidR="00132276">
        <w:rPr>
          <w:rFonts w:hint="eastAsia"/>
        </w:rPr>
        <w:t>くなっています</w:t>
      </w:r>
      <w:r>
        <w:rPr>
          <w:rFonts w:hint="eastAsia"/>
        </w:rPr>
        <w:t>。</w:t>
      </w:r>
      <w:r w:rsidR="00DB64FE">
        <w:rPr>
          <w:rFonts w:hint="eastAsia"/>
        </w:rPr>
        <w:t>居住</w:t>
      </w:r>
      <w:r w:rsidR="00132276">
        <w:rPr>
          <w:rFonts w:hint="eastAsia"/>
        </w:rPr>
        <w:t>場所</w:t>
      </w:r>
      <w:r w:rsidR="00DB64FE">
        <w:rPr>
          <w:rFonts w:hint="eastAsia"/>
        </w:rPr>
        <w:t>によって</w:t>
      </w:r>
      <w:r w:rsidR="00132276">
        <w:rPr>
          <w:rFonts w:hint="eastAsia"/>
        </w:rPr>
        <w:t>利便施設や</w:t>
      </w:r>
      <w:r w:rsidR="00253178">
        <w:rPr>
          <w:rFonts w:hint="eastAsia"/>
        </w:rPr>
        <w:t>医療サービスの違</w:t>
      </w:r>
      <w:r w:rsidR="00132276">
        <w:rPr>
          <w:rFonts w:hint="eastAsia"/>
        </w:rPr>
        <w:t>うことによって</w:t>
      </w:r>
      <w:r w:rsidR="00DB64FE">
        <w:rPr>
          <w:rFonts w:hint="eastAsia"/>
        </w:rPr>
        <w:t>、不安</w:t>
      </w:r>
      <w:r w:rsidR="00132276">
        <w:rPr>
          <w:rFonts w:hint="eastAsia"/>
        </w:rPr>
        <w:t>は各々違うこと</w:t>
      </w:r>
      <w:r w:rsidR="00253178">
        <w:rPr>
          <w:rFonts w:hint="eastAsia"/>
        </w:rPr>
        <w:t>がみてとれ</w:t>
      </w:r>
      <w:r w:rsidR="00132276">
        <w:rPr>
          <w:rFonts w:hint="eastAsia"/>
        </w:rPr>
        <w:t>ます</w:t>
      </w:r>
      <w:r w:rsidR="00DB64FE">
        <w:rPr>
          <w:rFonts w:hint="eastAsia"/>
        </w:rPr>
        <w:t>。</w:t>
      </w:r>
    </w:p>
    <w:p w14:paraId="38CB726F" w14:textId="1D64DBC7" w:rsidR="00264711" w:rsidRPr="00253178" w:rsidRDefault="00681114" w:rsidP="0088031E">
      <w:pPr>
        <w:pStyle w:val="hyou"/>
      </w:pPr>
      <w:r w:rsidRPr="00681114">
        <w:drawing>
          <wp:inline distT="0" distB="0" distL="0" distR="0" wp14:anchorId="0A294B31" wp14:editId="6AA5A51A">
            <wp:extent cx="6149428" cy="2348414"/>
            <wp:effectExtent l="0" t="0" r="381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9428" cy="2348414"/>
                    </a:xfrm>
                    <a:prstGeom prst="rect">
                      <a:avLst/>
                    </a:prstGeom>
                    <a:noFill/>
                    <a:ln>
                      <a:noFill/>
                    </a:ln>
                  </pic:spPr>
                </pic:pic>
              </a:graphicData>
            </a:graphic>
          </wp:inline>
        </w:drawing>
      </w:r>
    </w:p>
    <w:p w14:paraId="2354C6B9" w14:textId="77777777" w:rsidR="002C6DDD" w:rsidRDefault="002C6DDD" w:rsidP="0088031E">
      <w:pPr>
        <w:pStyle w:val="a6"/>
      </w:pPr>
      <w:r>
        <w:rPr>
          <w:rFonts w:hint="eastAsia"/>
        </w:rPr>
        <w:t>【不安な点　主な記述内容】</w:t>
      </w:r>
    </w:p>
    <w:tbl>
      <w:tblPr>
        <w:tblStyle w:val="af6"/>
        <w:tblW w:w="9639" w:type="dxa"/>
        <w:tblInd w:w="-5" w:type="dxa"/>
        <w:tblCellMar>
          <w:top w:w="57" w:type="dxa"/>
          <w:left w:w="57" w:type="dxa"/>
          <w:bottom w:w="57" w:type="dxa"/>
          <w:right w:w="57" w:type="dxa"/>
        </w:tblCellMar>
        <w:tblLook w:val="04A0" w:firstRow="1" w:lastRow="0" w:firstColumn="1" w:lastColumn="0" w:noHBand="0" w:noVBand="1"/>
      </w:tblPr>
      <w:tblGrid>
        <w:gridCol w:w="9639"/>
      </w:tblGrid>
      <w:tr w:rsidR="00DB64FE" w14:paraId="10247E18" w14:textId="77777777" w:rsidTr="00264711">
        <w:tc>
          <w:tcPr>
            <w:tcW w:w="9639" w:type="dxa"/>
          </w:tcPr>
          <w:p w14:paraId="0301A356" w14:textId="5C4984BB" w:rsidR="00452D6C" w:rsidRDefault="00452D6C" w:rsidP="00D76DAF">
            <w:pPr>
              <w:pStyle w:val="a8"/>
              <w:ind w:firstLine="210"/>
            </w:pPr>
            <w:r>
              <w:rPr>
                <w:rFonts w:hint="eastAsia"/>
              </w:rPr>
              <w:t>〇住宅構造：</w:t>
            </w:r>
            <w:r w:rsidR="00DB64FE">
              <w:rPr>
                <w:rFonts w:hint="eastAsia"/>
              </w:rPr>
              <w:t>２</w:t>
            </w:r>
            <w:r w:rsidR="00DB64FE">
              <w:t>Fに住んでいる為、階段の昇格が不安</w:t>
            </w:r>
            <w:r>
              <w:rPr>
                <w:rFonts w:hint="eastAsia"/>
              </w:rPr>
              <w:t>、住宅の老朽化、設備不足</w:t>
            </w:r>
          </w:p>
          <w:p w14:paraId="003E6DBF" w14:textId="215C78EE" w:rsidR="00452D6C" w:rsidRDefault="00452D6C" w:rsidP="00D76DAF">
            <w:pPr>
              <w:pStyle w:val="a8"/>
              <w:ind w:firstLine="210"/>
            </w:pPr>
            <w:r>
              <w:rPr>
                <w:rFonts w:hint="eastAsia"/>
              </w:rPr>
              <w:t>〇緊急時対応：救急、救急対応の病院が島に存在しないこと、緊急時の連絡方法（手段）</w:t>
            </w:r>
          </w:p>
          <w:p w14:paraId="21BA50BE" w14:textId="53D00FA5" w:rsidR="00452D6C" w:rsidRDefault="00452D6C" w:rsidP="00D76DAF">
            <w:pPr>
              <w:pStyle w:val="a8"/>
              <w:ind w:firstLine="210"/>
            </w:pPr>
            <w:r>
              <w:rPr>
                <w:rFonts w:hint="eastAsia"/>
              </w:rPr>
              <w:t>・子供が同居していないのでいつまでも住むことが出来ない</w:t>
            </w:r>
          </w:p>
          <w:p w14:paraId="59019EAF" w14:textId="55AFDB68" w:rsidR="00452D6C" w:rsidRDefault="00452D6C" w:rsidP="00D76DAF">
            <w:pPr>
              <w:pStyle w:val="a8"/>
              <w:ind w:firstLine="210"/>
            </w:pPr>
            <w:r>
              <w:rPr>
                <w:rFonts w:hint="eastAsia"/>
              </w:rPr>
              <w:t>・台風時の安全性、台風時の避難場所の確保、停電、断水の対応、病院が少し遠い</w:t>
            </w:r>
          </w:p>
          <w:p w14:paraId="1D927DCE" w14:textId="04D69775" w:rsidR="00452D6C" w:rsidRDefault="00452D6C" w:rsidP="00D76DAF">
            <w:pPr>
              <w:pStyle w:val="a8"/>
              <w:ind w:firstLine="210"/>
            </w:pPr>
            <w:r>
              <w:rPr>
                <w:rFonts w:hint="eastAsia"/>
              </w:rPr>
              <w:t>〇周辺環境：</w:t>
            </w:r>
            <w:r w:rsidR="00DB64FE">
              <w:rPr>
                <w:rFonts w:hint="eastAsia"/>
              </w:rPr>
              <w:t>アフリカマイマイ等害虫が多い</w:t>
            </w:r>
            <w:r>
              <w:rPr>
                <w:rFonts w:hint="eastAsia"/>
              </w:rPr>
              <w:t>、</w:t>
            </w:r>
            <w:r w:rsidR="00DB64FE">
              <w:rPr>
                <w:rFonts w:hint="eastAsia"/>
              </w:rPr>
              <w:t>近隣の悪臭</w:t>
            </w:r>
            <w:r>
              <w:rPr>
                <w:rFonts w:hint="eastAsia"/>
              </w:rPr>
              <w:t>、</w:t>
            </w:r>
            <w:r w:rsidR="00DB64FE">
              <w:rPr>
                <w:rFonts w:hint="eastAsia"/>
              </w:rPr>
              <w:t>草刈り等</w:t>
            </w:r>
            <w:r>
              <w:rPr>
                <w:rFonts w:hint="eastAsia"/>
              </w:rPr>
              <w:t>、</w:t>
            </w:r>
            <w:r w:rsidR="00DB64FE">
              <w:rPr>
                <w:rFonts w:hint="eastAsia"/>
              </w:rPr>
              <w:t>草抜き</w:t>
            </w:r>
          </w:p>
          <w:p w14:paraId="3A5CAB4D" w14:textId="78A77521" w:rsidR="00DB64FE" w:rsidRDefault="00452D6C" w:rsidP="00D76DAF">
            <w:pPr>
              <w:pStyle w:val="a8"/>
              <w:ind w:firstLine="210"/>
            </w:pPr>
            <w:r>
              <w:rPr>
                <w:rFonts w:hint="eastAsia"/>
              </w:rPr>
              <w:t>〇住宅維持：庭の芝生刈り、枯木などの手入れ、庭の草、庭や家回りの木の伐採等</w:t>
            </w:r>
          </w:p>
        </w:tc>
      </w:tr>
    </w:tbl>
    <w:p w14:paraId="53C4A220" w14:textId="77777777" w:rsidR="00DB64FE" w:rsidRDefault="00DB64FE" w:rsidP="00D76DAF">
      <w:pPr>
        <w:rPr>
          <w:rFonts w:ascii="BIZ UDゴシック" w:eastAsia="BIZ UDゴシック" w:hAnsi="BIZ UDゴシック"/>
        </w:rPr>
      </w:pPr>
      <w:r>
        <w:br w:type="page"/>
      </w:r>
    </w:p>
    <w:p w14:paraId="263D8288" w14:textId="018E4673" w:rsidR="00F9787B" w:rsidRDefault="00F9787B" w:rsidP="00311496">
      <w:pPr>
        <w:pStyle w:val="af9"/>
      </w:pPr>
      <w:bookmarkStart w:id="25" w:name="_Hlk84171067"/>
      <w:r>
        <w:rPr>
          <w:rFonts w:hint="eastAsia"/>
        </w:rPr>
        <w:lastRenderedPageBreak/>
        <w:t>④高齢者となった時の住まい方</w:t>
      </w:r>
      <w:r w:rsidR="00B534D2">
        <w:rPr>
          <w:rFonts w:hint="eastAsia"/>
        </w:rPr>
        <w:t>（問13）</w:t>
      </w:r>
    </w:p>
    <w:p w14:paraId="5D1D078A" w14:textId="56B0D3F6" w:rsidR="00F9787B" w:rsidRPr="00F9787B" w:rsidRDefault="00452D6C" w:rsidP="00D76DAF">
      <w:pPr>
        <w:pStyle w:val="a8"/>
        <w:ind w:firstLine="210"/>
      </w:pPr>
      <w:r>
        <w:rPr>
          <w:rFonts w:hint="eastAsia"/>
        </w:rPr>
        <w:t>高齢者</w:t>
      </w:r>
      <w:r w:rsidR="00301BB6">
        <w:rPr>
          <w:rFonts w:hint="eastAsia"/>
        </w:rPr>
        <w:t>となった時の住まい方</w:t>
      </w:r>
      <w:r w:rsidR="00132276">
        <w:rPr>
          <w:rFonts w:hint="eastAsia"/>
        </w:rPr>
        <w:t>を聞きました。</w:t>
      </w:r>
      <w:r w:rsidR="00301BB6">
        <w:rPr>
          <w:rFonts w:hint="eastAsia"/>
        </w:rPr>
        <w:t>「このまま住み続けたい」</w:t>
      </w:r>
      <w:r w:rsidR="00132276">
        <w:rPr>
          <w:rFonts w:hint="eastAsia"/>
        </w:rPr>
        <w:t>という回答</w:t>
      </w:r>
      <w:r w:rsidR="00301BB6">
        <w:rPr>
          <w:rFonts w:hint="eastAsia"/>
        </w:rPr>
        <w:t>が53.0％</w:t>
      </w:r>
      <w:r w:rsidR="00132276">
        <w:rPr>
          <w:rFonts w:hint="eastAsia"/>
        </w:rPr>
        <w:t>、</w:t>
      </w:r>
      <w:r w:rsidR="00301BB6">
        <w:rPr>
          <w:rFonts w:hint="eastAsia"/>
        </w:rPr>
        <w:t>半数</w:t>
      </w:r>
      <w:r w:rsidR="00132276">
        <w:rPr>
          <w:rFonts w:hint="eastAsia"/>
        </w:rPr>
        <w:t>以上</w:t>
      </w:r>
      <w:r w:rsidR="00301BB6">
        <w:rPr>
          <w:rFonts w:hint="eastAsia"/>
        </w:rPr>
        <w:t>が答えて</w:t>
      </w:r>
      <w:r w:rsidR="00132276">
        <w:rPr>
          <w:rFonts w:hint="eastAsia"/>
        </w:rPr>
        <w:t>います。</w:t>
      </w:r>
      <w:r w:rsidR="00301BB6">
        <w:rPr>
          <w:rFonts w:hint="eastAsia"/>
        </w:rPr>
        <w:t>「子どもを呼び寄せて</w:t>
      </w:r>
      <w:r w:rsidR="00132276">
        <w:rPr>
          <w:rFonts w:hint="eastAsia"/>
        </w:rPr>
        <w:t>このまま住み続けたい</w:t>
      </w:r>
      <w:r w:rsidR="00301BB6">
        <w:rPr>
          <w:rFonts w:hint="eastAsia"/>
        </w:rPr>
        <w:t>」9.3％と合わせ</w:t>
      </w:r>
      <w:r w:rsidR="00132276">
        <w:rPr>
          <w:rFonts w:hint="eastAsia"/>
        </w:rPr>
        <w:t>ると</w:t>
      </w:r>
      <w:r w:rsidR="00301BB6">
        <w:rPr>
          <w:rFonts w:hint="eastAsia"/>
        </w:rPr>
        <w:t>、６割の人が住み続けたいと答えてい</w:t>
      </w:r>
      <w:r w:rsidR="00132276">
        <w:rPr>
          <w:rFonts w:hint="eastAsia"/>
        </w:rPr>
        <w:t>ます</w:t>
      </w:r>
      <w:r w:rsidR="00301BB6">
        <w:rPr>
          <w:rFonts w:hint="eastAsia"/>
        </w:rPr>
        <w:t>。</w:t>
      </w:r>
    </w:p>
    <w:bookmarkEnd w:id="25"/>
    <w:p w14:paraId="2F7C75D9" w14:textId="5E33C856" w:rsidR="000A0E6E" w:rsidRDefault="00671A6E" w:rsidP="00575AF9">
      <w:pPr>
        <w:pStyle w:val="hyou"/>
      </w:pPr>
      <w:r>
        <w:drawing>
          <wp:inline distT="0" distB="0" distL="0" distR="0" wp14:anchorId="2F9B6033" wp14:editId="6FBBC7A9">
            <wp:extent cx="5651592" cy="1858010"/>
            <wp:effectExtent l="19050" t="19050" r="25400" b="279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a:extLst>
                        <a:ext uri="{28A0092B-C50C-407E-A947-70E740481C1C}">
                          <a14:useLocalDpi xmlns:a14="http://schemas.microsoft.com/office/drawing/2010/main" val="0"/>
                        </a:ext>
                      </a:extLst>
                    </a:blip>
                    <a:srcRect l="1787"/>
                    <a:stretch/>
                  </pic:blipFill>
                  <pic:spPr bwMode="auto">
                    <a:xfrm>
                      <a:off x="0" y="0"/>
                      <a:ext cx="5651592" cy="1858010"/>
                    </a:xfrm>
                    <a:prstGeom prst="rect">
                      <a:avLst/>
                    </a:prstGeom>
                    <a:noFill/>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FCB72A" w14:textId="77777777" w:rsidR="00132276" w:rsidRDefault="00301BB6" w:rsidP="00D76DAF">
      <w:pPr>
        <w:pStyle w:val="a8"/>
        <w:ind w:firstLine="210"/>
      </w:pPr>
      <w:r>
        <w:rPr>
          <w:rFonts w:hint="eastAsia"/>
        </w:rPr>
        <w:t>集落別</w:t>
      </w:r>
      <w:r w:rsidR="00132276">
        <w:rPr>
          <w:rFonts w:hint="eastAsia"/>
        </w:rPr>
        <w:t>にみると</w:t>
      </w:r>
      <w:r>
        <w:rPr>
          <w:rFonts w:hint="eastAsia"/>
        </w:rPr>
        <w:t>、1､2を合わせた「住み続けたい」</w:t>
      </w:r>
      <w:r w:rsidR="00132276">
        <w:rPr>
          <w:rFonts w:hint="eastAsia"/>
        </w:rPr>
        <w:t>が</w:t>
      </w:r>
      <w:r>
        <w:rPr>
          <w:rFonts w:hint="eastAsia"/>
        </w:rPr>
        <w:t>最も</w:t>
      </w:r>
      <w:r w:rsidR="00132276">
        <w:rPr>
          <w:rFonts w:hint="eastAsia"/>
        </w:rPr>
        <w:t>多いの</w:t>
      </w:r>
      <w:r>
        <w:rPr>
          <w:rFonts w:hint="eastAsia"/>
        </w:rPr>
        <w:t>は、叶79.2％、次いで古里73.5％、西区70.3％と</w:t>
      </w:r>
      <w:r w:rsidR="00132276">
        <w:rPr>
          <w:rFonts w:hint="eastAsia"/>
        </w:rPr>
        <w:t>なっています</w:t>
      </w:r>
      <w:r>
        <w:rPr>
          <w:rFonts w:hint="eastAsia"/>
        </w:rPr>
        <w:t>。</w:t>
      </w:r>
      <w:r w:rsidR="00132276">
        <w:rPr>
          <w:rFonts w:hint="eastAsia"/>
        </w:rPr>
        <w:t>「保健福祉</w:t>
      </w:r>
      <w:r>
        <w:rPr>
          <w:rFonts w:hint="eastAsia"/>
        </w:rPr>
        <w:t>施設</w:t>
      </w:r>
      <w:r w:rsidR="00132276">
        <w:rPr>
          <w:rFonts w:hint="eastAsia"/>
        </w:rPr>
        <w:t>」や「</w:t>
      </w:r>
      <w:r w:rsidR="009B4D40">
        <w:rPr>
          <w:rFonts w:hint="eastAsia"/>
        </w:rPr>
        <w:t>ケア付き住宅に住みたい</w:t>
      </w:r>
      <w:r w:rsidR="00132276">
        <w:rPr>
          <w:rFonts w:hint="eastAsia"/>
        </w:rPr>
        <w:t>」</w:t>
      </w:r>
      <w:r w:rsidR="009B4D40">
        <w:rPr>
          <w:rFonts w:hint="eastAsia"/>
        </w:rPr>
        <w:t>というのは、城</w:t>
      </w:r>
      <w:r w:rsidR="00132276">
        <w:rPr>
          <w:rFonts w:hint="eastAsia"/>
        </w:rPr>
        <w:t>が</w:t>
      </w:r>
      <w:r w:rsidR="009B4D40">
        <w:rPr>
          <w:rFonts w:hint="eastAsia"/>
        </w:rPr>
        <w:t>17.9％、14.3％、</w:t>
      </w:r>
      <w:r w:rsidR="00132276">
        <w:rPr>
          <w:rFonts w:hint="eastAsia"/>
        </w:rPr>
        <w:t>合わせて</w:t>
      </w:r>
      <w:r w:rsidR="009B4D40">
        <w:rPr>
          <w:rFonts w:hint="eastAsia"/>
        </w:rPr>
        <w:t>3割近</w:t>
      </w:r>
      <w:r w:rsidR="00132276">
        <w:rPr>
          <w:rFonts w:hint="eastAsia"/>
        </w:rPr>
        <w:t>くの</w:t>
      </w:r>
      <w:r w:rsidR="009B4D40">
        <w:rPr>
          <w:rFonts w:hint="eastAsia"/>
        </w:rPr>
        <w:t>回答</w:t>
      </w:r>
      <w:r w:rsidR="00132276">
        <w:rPr>
          <w:rFonts w:hint="eastAsia"/>
        </w:rPr>
        <w:t>となっています</w:t>
      </w:r>
      <w:r w:rsidR="009B4D40">
        <w:rPr>
          <w:rFonts w:hint="eastAsia"/>
        </w:rPr>
        <w:t>。次に多い朝戸</w:t>
      </w:r>
      <w:r w:rsidR="00132276">
        <w:rPr>
          <w:rFonts w:hint="eastAsia"/>
        </w:rPr>
        <w:t>では、</w:t>
      </w:r>
      <w:r w:rsidR="009B4D40">
        <w:rPr>
          <w:rFonts w:hint="eastAsia"/>
        </w:rPr>
        <w:t>4.5％、18.2％</w:t>
      </w:r>
      <w:r w:rsidR="00132276">
        <w:rPr>
          <w:rFonts w:hint="eastAsia"/>
        </w:rPr>
        <w:t>の</w:t>
      </w:r>
      <w:r w:rsidR="009B4D40">
        <w:rPr>
          <w:rFonts w:hint="eastAsia"/>
        </w:rPr>
        <w:t>計22.7％</w:t>
      </w:r>
      <w:r w:rsidR="00132276">
        <w:rPr>
          <w:rFonts w:hint="eastAsia"/>
        </w:rPr>
        <w:t>ですが</w:t>
      </w:r>
      <w:r w:rsidR="009B4D40">
        <w:rPr>
          <w:rFonts w:hint="eastAsia"/>
        </w:rPr>
        <w:t>、ケア付き住宅の比率が</w:t>
      </w:r>
      <w:r w:rsidR="00132276">
        <w:rPr>
          <w:rFonts w:hint="eastAsia"/>
        </w:rPr>
        <w:t>多くなっています</w:t>
      </w:r>
      <w:r w:rsidR="009B4D40">
        <w:rPr>
          <w:rFonts w:hint="eastAsia"/>
        </w:rPr>
        <w:t>。</w:t>
      </w:r>
    </w:p>
    <w:p w14:paraId="6433D8FF" w14:textId="6A8A5AC2" w:rsidR="00301BB6" w:rsidRDefault="009B4D40" w:rsidP="00D76DAF">
      <w:pPr>
        <w:pStyle w:val="a8"/>
        <w:ind w:firstLine="210"/>
      </w:pPr>
      <w:r>
        <w:rPr>
          <w:rFonts w:hint="eastAsia"/>
        </w:rPr>
        <w:t>同様に茶花は9.0％、13.1％、計22.1％、立長12.5％、9.4％の計21.9％などとなって</w:t>
      </w:r>
      <w:r w:rsidR="00132276">
        <w:rPr>
          <w:rFonts w:hint="eastAsia"/>
        </w:rPr>
        <w:t>おり、住み続けたいに次いで、約</w:t>
      </w:r>
      <w:r>
        <w:rPr>
          <w:rFonts w:hint="eastAsia"/>
        </w:rPr>
        <w:t>2割の人</w:t>
      </w:r>
      <w:r w:rsidR="00132276">
        <w:rPr>
          <w:rFonts w:hint="eastAsia"/>
        </w:rPr>
        <w:t>は</w:t>
      </w:r>
      <w:r>
        <w:rPr>
          <w:rFonts w:hint="eastAsia"/>
        </w:rPr>
        <w:t>、</w:t>
      </w:r>
      <w:r w:rsidR="00132276">
        <w:rPr>
          <w:rFonts w:hint="eastAsia"/>
        </w:rPr>
        <w:t>保健福祉</w:t>
      </w:r>
      <w:r>
        <w:rPr>
          <w:rFonts w:hint="eastAsia"/>
        </w:rPr>
        <w:t>施設やケア付き住宅</w:t>
      </w:r>
      <w:r w:rsidR="00132276">
        <w:rPr>
          <w:rFonts w:hint="eastAsia"/>
        </w:rPr>
        <w:t>に</w:t>
      </w:r>
      <w:r>
        <w:rPr>
          <w:rFonts w:hint="eastAsia"/>
        </w:rPr>
        <w:t>住み替え</w:t>
      </w:r>
      <w:r w:rsidR="00132276">
        <w:rPr>
          <w:rFonts w:hint="eastAsia"/>
        </w:rPr>
        <w:t>ることを</w:t>
      </w:r>
      <w:r>
        <w:rPr>
          <w:rFonts w:hint="eastAsia"/>
        </w:rPr>
        <w:t>希望してい</w:t>
      </w:r>
      <w:r w:rsidR="00132276">
        <w:rPr>
          <w:rFonts w:hint="eastAsia"/>
        </w:rPr>
        <w:t>ます</w:t>
      </w:r>
      <w:r>
        <w:rPr>
          <w:rFonts w:hint="eastAsia"/>
        </w:rPr>
        <w:t>。</w:t>
      </w:r>
    </w:p>
    <w:p w14:paraId="294547FF" w14:textId="1F66F1C6" w:rsidR="00DB64FE" w:rsidRDefault="00671A6E" w:rsidP="00F303BB">
      <w:pPr>
        <w:pStyle w:val="hyou"/>
      </w:pPr>
      <w:r w:rsidRPr="00671A6E">
        <w:drawing>
          <wp:inline distT="0" distB="0" distL="0" distR="0" wp14:anchorId="3526063E" wp14:editId="11E789D8">
            <wp:extent cx="5007610" cy="2841625"/>
            <wp:effectExtent l="0" t="0" r="254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07610" cy="2841625"/>
                    </a:xfrm>
                    <a:prstGeom prst="rect">
                      <a:avLst/>
                    </a:prstGeom>
                    <a:noFill/>
                    <a:ln>
                      <a:noFill/>
                    </a:ln>
                  </pic:spPr>
                </pic:pic>
              </a:graphicData>
            </a:graphic>
          </wp:inline>
        </w:drawing>
      </w:r>
    </w:p>
    <w:p w14:paraId="662C0422" w14:textId="77777777" w:rsidR="009B4D40" w:rsidRDefault="009B4D40" w:rsidP="00D76DAF">
      <w:pPr>
        <w:rPr>
          <w:rFonts w:ascii="BIZ UDゴシック" w:eastAsia="BIZ UDゴシック" w:hAnsi="BIZ UDゴシック"/>
          <w:color w:val="4472C4" w:themeColor="accent1"/>
          <w:sz w:val="24"/>
          <w:szCs w:val="24"/>
        </w:rPr>
      </w:pPr>
      <w:r>
        <w:br w:type="page"/>
      </w:r>
    </w:p>
    <w:p w14:paraId="4B989C67" w14:textId="18E94EE3" w:rsidR="00871ECC" w:rsidRDefault="00871ECC" w:rsidP="00D76DAF">
      <w:pPr>
        <w:pStyle w:val="3"/>
      </w:pPr>
      <w:r>
        <w:rPr>
          <w:rFonts w:hint="eastAsia"/>
        </w:rPr>
        <w:lastRenderedPageBreak/>
        <w:t>（４）住まいの安全</w:t>
      </w:r>
      <w:r w:rsidR="009B4D40">
        <w:rPr>
          <w:rFonts w:hint="eastAsia"/>
        </w:rPr>
        <w:t>・</w:t>
      </w:r>
      <w:r>
        <w:rPr>
          <w:rFonts w:hint="eastAsia"/>
        </w:rPr>
        <w:t>安心について</w:t>
      </w:r>
    </w:p>
    <w:p w14:paraId="002CEAC8" w14:textId="093D08AE" w:rsidR="00871ECC" w:rsidRDefault="00871ECC" w:rsidP="00311496">
      <w:pPr>
        <w:pStyle w:val="af9"/>
      </w:pPr>
      <w:bookmarkStart w:id="26" w:name="_Hlk84171100"/>
      <w:r w:rsidRPr="00871ECC">
        <w:rPr>
          <w:rFonts w:hint="eastAsia"/>
        </w:rPr>
        <w:t>①</w:t>
      </w:r>
      <w:r>
        <w:rPr>
          <w:rFonts w:hint="eastAsia"/>
        </w:rPr>
        <w:t>住まいの安全</w:t>
      </w:r>
      <w:r w:rsidR="009B4D40">
        <w:rPr>
          <w:rFonts w:hint="eastAsia"/>
        </w:rPr>
        <w:t>・</w:t>
      </w:r>
      <w:r>
        <w:rPr>
          <w:rFonts w:hint="eastAsia"/>
        </w:rPr>
        <w:t>安心のために重視すること（問18）</w:t>
      </w:r>
    </w:p>
    <w:p w14:paraId="517B9686" w14:textId="77777777" w:rsidR="004063C4" w:rsidRDefault="009B4D40" w:rsidP="00D76DAF">
      <w:pPr>
        <w:pStyle w:val="a8"/>
        <w:ind w:firstLine="210"/>
      </w:pPr>
      <w:r>
        <w:rPr>
          <w:rFonts w:hint="eastAsia"/>
        </w:rPr>
        <w:t>住まいの安全・安心のために重視する点については、「地震に対する強さ」というのが、51.4％と半数近い人が</w:t>
      </w:r>
      <w:r w:rsidR="004063C4">
        <w:rPr>
          <w:rFonts w:hint="eastAsia"/>
        </w:rPr>
        <w:t>回答し</w:t>
      </w:r>
      <w:r>
        <w:rPr>
          <w:rFonts w:hint="eastAsia"/>
        </w:rPr>
        <w:t>てい</w:t>
      </w:r>
      <w:r w:rsidR="00671A6E">
        <w:rPr>
          <w:rFonts w:hint="eastAsia"/>
        </w:rPr>
        <w:t>ます</w:t>
      </w:r>
      <w:r>
        <w:rPr>
          <w:rFonts w:hint="eastAsia"/>
        </w:rPr>
        <w:t>。</w:t>
      </w:r>
    </w:p>
    <w:p w14:paraId="7184461F" w14:textId="38DC07A2" w:rsidR="009B4D40" w:rsidRDefault="009B4D40" w:rsidP="00D76DAF">
      <w:pPr>
        <w:pStyle w:val="a8"/>
        <w:ind w:firstLine="210"/>
      </w:pPr>
      <w:r>
        <w:rPr>
          <w:rFonts w:hint="eastAsia"/>
        </w:rPr>
        <w:t>次に</w:t>
      </w:r>
      <w:r w:rsidR="004063C4">
        <w:rPr>
          <w:rFonts w:hint="eastAsia"/>
        </w:rPr>
        <w:t>多いのが、</w:t>
      </w:r>
      <w:r>
        <w:rPr>
          <w:rFonts w:hint="eastAsia"/>
        </w:rPr>
        <w:t>住宅の「カビ対策・換気」33.6％、「高齢者や障</w:t>
      </w:r>
      <w:r w:rsidR="00A04DA8">
        <w:rPr>
          <w:rFonts w:hint="eastAsia"/>
        </w:rPr>
        <w:t>害</w:t>
      </w:r>
      <w:r>
        <w:rPr>
          <w:rFonts w:hint="eastAsia"/>
        </w:rPr>
        <w:t>者への配慮」31.4％</w:t>
      </w:r>
      <w:r w:rsidR="00352427">
        <w:rPr>
          <w:rFonts w:hint="eastAsia"/>
        </w:rPr>
        <w:t>、「火災に対する安全性」25.3％</w:t>
      </w:r>
      <w:r>
        <w:rPr>
          <w:rFonts w:hint="eastAsia"/>
        </w:rPr>
        <w:t>と</w:t>
      </w:r>
      <w:r w:rsidR="004063C4">
        <w:rPr>
          <w:rFonts w:hint="eastAsia"/>
        </w:rPr>
        <w:t>なって</w:t>
      </w:r>
      <w:r>
        <w:rPr>
          <w:rFonts w:hint="eastAsia"/>
        </w:rPr>
        <w:t>い</w:t>
      </w:r>
      <w:r w:rsidR="00671A6E">
        <w:rPr>
          <w:rFonts w:hint="eastAsia"/>
        </w:rPr>
        <w:t>ます</w:t>
      </w:r>
      <w:r>
        <w:rPr>
          <w:rFonts w:hint="eastAsia"/>
        </w:rPr>
        <w:t>。</w:t>
      </w:r>
    </w:p>
    <w:p w14:paraId="2C28100E" w14:textId="6D68BACC" w:rsidR="00671A6E" w:rsidRDefault="00671A6E" w:rsidP="00D76DAF">
      <w:pPr>
        <w:pStyle w:val="a8"/>
        <w:ind w:firstLine="210"/>
      </w:pPr>
      <w:r>
        <w:rPr>
          <w:rFonts w:hint="eastAsia"/>
        </w:rPr>
        <w:t>「その他」</w:t>
      </w:r>
      <w:r w:rsidR="004063C4">
        <w:rPr>
          <w:rFonts w:hint="eastAsia"/>
        </w:rPr>
        <w:t>を選択した回答の</w:t>
      </w:r>
      <w:r>
        <w:rPr>
          <w:rFonts w:hint="eastAsia"/>
        </w:rPr>
        <w:t>記述</w:t>
      </w:r>
      <w:r w:rsidR="004063C4">
        <w:rPr>
          <w:rFonts w:hint="eastAsia"/>
        </w:rPr>
        <w:t>内容をみると</w:t>
      </w:r>
      <w:r>
        <w:rPr>
          <w:rFonts w:hint="eastAsia"/>
        </w:rPr>
        <w:t>、全89件のうち台風、災害への備えや安全性という記述</w:t>
      </w:r>
      <w:r w:rsidR="004063C4">
        <w:rPr>
          <w:rFonts w:hint="eastAsia"/>
        </w:rPr>
        <w:t>が</w:t>
      </w:r>
      <w:r>
        <w:rPr>
          <w:rFonts w:hint="eastAsia"/>
        </w:rPr>
        <w:t>81件ありました。それ以外では、シロアリ・虫に関して7件ありました。</w:t>
      </w:r>
    </w:p>
    <w:p w14:paraId="65D3244F" w14:textId="01CCAF81" w:rsidR="004063C4" w:rsidRDefault="004063C4" w:rsidP="00F303BB">
      <w:pPr>
        <w:pStyle w:val="hyou"/>
      </w:pPr>
      <w:r>
        <w:drawing>
          <wp:inline distT="0" distB="0" distL="0" distR="0" wp14:anchorId="02F946E3" wp14:editId="7A9FE939">
            <wp:extent cx="4566285" cy="1926590"/>
            <wp:effectExtent l="19050" t="19050" r="24765" b="1651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66285" cy="1926590"/>
                    </a:xfrm>
                    <a:prstGeom prst="rect">
                      <a:avLst/>
                    </a:prstGeom>
                    <a:noFill/>
                    <a:ln>
                      <a:solidFill>
                        <a:schemeClr val="bg1">
                          <a:lumMod val="65000"/>
                        </a:schemeClr>
                      </a:solidFill>
                    </a:ln>
                  </pic:spPr>
                </pic:pic>
              </a:graphicData>
            </a:graphic>
          </wp:inline>
        </w:drawing>
      </w:r>
    </w:p>
    <w:p w14:paraId="40F9E960" w14:textId="28A5F59F" w:rsidR="004063C4" w:rsidRDefault="00352427" w:rsidP="00D76DAF">
      <w:pPr>
        <w:pStyle w:val="a8"/>
        <w:ind w:firstLine="210"/>
      </w:pPr>
      <w:r>
        <w:rPr>
          <w:rFonts w:hint="eastAsia"/>
        </w:rPr>
        <w:t>集落別にみると、「地震に対する強さ」</w:t>
      </w:r>
      <w:r w:rsidR="004063C4">
        <w:rPr>
          <w:rFonts w:hint="eastAsia"/>
        </w:rPr>
        <w:t>に</w:t>
      </w:r>
      <w:r>
        <w:rPr>
          <w:rFonts w:hint="eastAsia"/>
        </w:rPr>
        <w:t>関しては、古里38.8％、叶37.5％</w:t>
      </w:r>
      <w:r w:rsidR="004063C4">
        <w:rPr>
          <w:rFonts w:hint="eastAsia"/>
        </w:rPr>
        <w:t>が</w:t>
      </w:r>
      <w:r>
        <w:rPr>
          <w:rFonts w:hint="eastAsia"/>
        </w:rPr>
        <w:t>やや低</w:t>
      </w:r>
      <w:r w:rsidR="004063C4">
        <w:rPr>
          <w:rFonts w:hint="eastAsia"/>
        </w:rPr>
        <w:t>いのに対して</w:t>
      </w:r>
      <w:r>
        <w:rPr>
          <w:rFonts w:hint="eastAsia"/>
        </w:rPr>
        <w:t>、城、西区、茶花、東区では6割近い人があげてい</w:t>
      </w:r>
      <w:r w:rsidR="00671A6E">
        <w:rPr>
          <w:rFonts w:hint="eastAsia"/>
        </w:rPr>
        <w:t>ます</w:t>
      </w:r>
      <w:r>
        <w:rPr>
          <w:rFonts w:hint="eastAsia"/>
        </w:rPr>
        <w:t>。</w:t>
      </w:r>
    </w:p>
    <w:p w14:paraId="7BA32160" w14:textId="4551D92F" w:rsidR="00352427" w:rsidRDefault="00352427" w:rsidP="00D76DAF">
      <w:pPr>
        <w:pStyle w:val="a8"/>
        <w:ind w:firstLine="210"/>
      </w:pPr>
      <w:r>
        <w:rPr>
          <w:rFonts w:hint="eastAsia"/>
        </w:rPr>
        <w:t>「カビ対策・換気」については、古里、東区、叶などの比率</w:t>
      </w:r>
      <w:r w:rsidR="004063C4">
        <w:rPr>
          <w:rFonts w:hint="eastAsia"/>
        </w:rPr>
        <w:t>は</w:t>
      </w:r>
      <w:r>
        <w:rPr>
          <w:rFonts w:hint="eastAsia"/>
        </w:rPr>
        <w:t>やや低く、茶花は43.2％と高</w:t>
      </w:r>
      <w:r w:rsidR="004063C4">
        <w:rPr>
          <w:rFonts w:hint="eastAsia"/>
        </w:rPr>
        <w:t>くなっています。</w:t>
      </w:r>
      <w:r>
        <w:rPr>
          <w:rFonts w:hint="eastAsia"/>
        </w:rPr>
        <w:t>「高齢者や障がい者への配慮」では、茶花の比率</w:t>
      </w:r>
      <w:r w:rsidR="004063C4">
        <w:rPr>
          <w:rFonts w:hint="eastAsia"/>
        </w:rPr>
        <w:t>は</w:t>
      </w:r>
      <w:r>
        <w:rPr>
          <w:rFonts w:hint="eastAsia"/>
        </w:rPr>
        <w:t>若干低い</w:t>
      </w:r>
      <w:r w:rsidR="00671A6E">
        <w:rPr>
          <w:rFonts w:hint="eastAsia"/>
        </w:rPr>
        <w:t>のです</w:t>
      </w:r>
      <w:r>
        <w:rPr>
          <w:rFonts w:hint="eastAsia"/>
        </w:rPr>
        <w:t>が、各地区とも</w:t>
      </w:r>
      <w:r w:rsidR="004063C4">
        <w:rPr>
          <w:rFonts w:hint="eastAsia"/>
        </w:rPr>
        <w:t>3割以上の回答</w:t>
      </w:r>
      <w:r>
        <w:rPr>
          <w:rFonts w:hint="eastAsia"/>
        </w:rPr>
        <w:t>比率</w:t>
      </w:r>
      <w:r w:rsidR="00671A6E">
        <w:rPr>
          <w:rFonts w:hint="eastAsia"/>
        </w:rPr>
        <w:t>となっています</w:t>
      </w:r>
      <w:r>
        <w:rPr>
          <w:rFonts w:hint="eastAsia"/>
        </w:rPr>
        <w:t>。</w:t>
      </w:r>
      <w:r w:rsidR="004063C4">
        <w:rPr>
          <w:rFonts w:hint="eastAsia"/>
        </w:rPr>
        <w:t>「火災に対する安全性」は、叶は、8.3％と低いのですが、大体2割以上の回答となっています。「防犯対策」については、各地区とも</w:t>
      </w:r>
      <w:r w:rsidR="00FC345D">
        <w:rPr>
          <w:rFonts w:hint="eastAsia"/>
        </w:rPr>
        <w:t>低くなっています。</w:t>
      </w:r>
    </w:p>
    <w:bookmarkEnd w:id="26"/>
    <w:p w14:paraId="07E68EFB" w14:textId="392076A3" w:rsidR="00E03887" w:rsidRDefault="004063C4" w:rsidP="00F303BB">
      <w:pPr>
        <w:pStyle w:val="hyou"/>
      </w:pPr>
      <w:r w:rsidRPr="004063C4">
        <w:drawing>
          <wp:inline distT="0" distB="0" distL="0" distR="0" wp14:anchorId="25BDC206" wp14:editId="63C33407">
            <wp:extent cx="4770120" cy="2910840"/>
            <wp:effectExtent l="0" t="0" r="0" b="3810"/>
            <wp:docPr id="1912" name="図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0120" cy="2910840"/>
                    </a:xfrm>
                    <a:prstGeom prst="rect">
                      <a:avLst/>
                    </a:prstGeom>
                    <a:noFill/>
                    <a:ln>
                      <a:noFill/>
                    </a:ln>
                  </pic:spPr>
                </pic:pic>
              </a:graphicData>
            </a:graphic>
          </wp:inline>
        </w:drawing>
      </w:r>
    </w:p>
    <w:p w14:paraId="47FB0654" w14:textId="5D0C3A2B" w:rsidR="00E03887" w:rsidRDefault="00E03887" w:rsidP="00D76DAF">
      <w:pPr>
        <w:rPr>
          <w:rFonts w:ascii="BIZ UDゴシック" w:eastAsia="BIZ UDゴシック" w:hAnsi="BIZ UDゴシック"/>
        </w:rPr>
      </w:pPr>
      <w:r>
        <w:br w:type="page"/>
      </w:r>
    </w:p>
    <w:p w14:paraId="0A3C8B58" w14:textId="758A03AE" w:rsidR="00871ECC" w:rsidRDefault="00871ECC" w:rsidP="00311496">
      <w:pPr>
        <w:pStyle w:val="af9"/>
      </w:pPr>
      <w:bookmarkStart w:id="27" w:name="_Hlk84171115"/>
      <w:r>
        <w:rPr>
          <w:rFonts w:hint="eastAsia"/>
        </w:rPr>
        <w:lastRenderedPageBreak/>
        <w:t>②地震に対する住宅の安全性（問19）</w:t>
      </w:r>
    </w:p>
    <w:p w14:paraId="15AC6BC1" w14:textId="68D1EB28" w:rsidR="00DE776E" w:rsidRDefault="00DE776E" w:rsidP="00D76DAF">
      <w:pPr>
        <w:pStyle w:val="a8"/>
        <w:ind w:firstLine="210"/>
      </w:pPr>
      <w:r>
        <w:rPr>
          <w:rFonts w:hint="eastAsia"/>
        </w:rPr>
        <w:t>問18で</w:t>
      </w:r>
      <w:r w:rsidR="00E03887">
        <w:rPr>
          <w:rFonts w:hint="eastAsia"/>
        </w:rPr>
        <w:t>は</w:t>
      </w:r>
      <w:r>
        <w:rPr>
          <w:rFonts w:hint="eastAsia"/>
        </w:rPr>
        <w:t>「</w:t>
      </w:r>
      <w:r w:rsidR="00E03887">
        <w:rPr>
          <w:rFonts w:hint="eastAsia"/>
        </w:rPr>
        <w:t>住まいの安全・安心において重視すること」を</w:t>
      </w:r>
      <w:r w:rsidR="004063C4">
        <w:rPr>
          <w:rFonts w:hint="eastAsia"/>
        </w:rPr>
        <w:t>聞き</w:t>
      </w:r>
      <w:r w:rsidR="00813AAD">
        <w:rPr>
          <w:rFonts w:hint="eastAsia"/>
        </w:rPr>
        <w:t>まし</w:t>
      </w:r>
      <w:r w:rsidR="00E03887">
        <w:rPr>
          <w:rFonts w:hint="eastAsia"/>
        </w:rPr>
        <w:t>た。その結果、「</w:t>
      </w:r>
      <w:r>
        <w:rPr>
          <w:rFonts w:hint="eastAsia"/>
        </w:rPr>
        <w:t>地震に対する強さ」を重視する</w:t>
      </w:r>
      <w:r w:rsidR="00813AAD">
        <w:rPr>
          <w:rFonts w:hint="eastAsia"/>
        </w:rPr>
        <w:t>というの</w:t>
      </w:r>
      <w:r>
        <w:rPr>
          <w:rFonts w:hint="eastAsia"/>
        </w:rPr>
        <w:t>が</w:t>
      </w:r>
      <w:r w:rsidR="00E03887">
        <w:rPr>
          <w:rFonts w:hint="eastAsia"/>
        </w:rPr>
        <w:t>半数を占め</w:t>
      </w:r>
      <w:r w:rsidR="00813AAD">
        <w:rPr>
          <w:rFonts w:hint="eastAsia"/>
        </w:rPr>
        <w:t>まし</w:t>
      </w:r>
      <w:r w:rsidR="00E03887">
        <w:rPr>
          <w:rFonts w:hint="eastAsia"/>
        </w:rPr>
        <w:t>た。問19では、</w:t>
      </w:r>
      <w:r w:rsidR="00D73021">
        <w:rPr>
          <w:rFonts w:hint="eastAsia"/>
        </w:rPr>
        <w:t>大地震が発生した場合を想定し、自宅の安全性に対する不安を聞い</w:t>
      </w:r>
      <w:r>
        <w:rPr>
          <w:rFonts w:hint="eastAsia"/>
        </w:rPr>
        <w:t>てい</w:t>
      </w:r>
      <w:r w:rsidR="00813AAD">
        <w:rPr>
          <w:rFonts w:hint="eastAsia"/>
        </w:rPr>
        <w:t>ます</w:t>
      </w:r>
      <w:r w:rsidR="00D73021">
        <w:rPr>
          <w:rFonts w:hint="eastAsia"/>
        </w:rPr>
        <w:t>。</w:t>
      </w:r>
    </w:p>
    <w:p w14:paraId="1F5C7BB2" w14:textId="40571331" w:rsidR="00090E82" w:rsidRDefault="00D73021" w:rsidP="00D76DAF">
      <w:pPr>
        <w:pStyle w:val="a8"/>
        <w:ind w:firstLine="210"/>
      </w:pPr>
      <w:r>
        <w:rPr>
          <w:rFonts w:hint="eastAsia"/>
        </w:rPr>
        <w:t>「</w:t>
      </w:r>
      <w:r w:rsidR="00090E82">
        <w:rPr>
          <w:rFonts w:hint="eastAsia"/>
        </w:rPr>
        <w:t>不安はあるが備えは特に何もしていない</w:t>
      </w:r>
      <w:r>
        <w:rPr>
          <w:rFonts w:hint="eastAsia"/>
        </w:rPr>
        <w:t>」が</w:t>
      </w:r>
      <w:r w:rsidR="00090E82">
        <w:rPr>
          <w:rFonts w:hint="eastAsia"/>
        </w:rPr>
        <w:t>53.6％と半数以上を占め、第一位</w:t>
      </w:r>
      <w:r w:rsidR="00813AAD">
        <w:rPr>
          <w:rFonts w:hint="eastAsia"/>
        </w:rPr>
        <w:t>です</w:t>
      </w:r>
      <w:r w:rsidR="00090E82">
        <w:rPr>
          <w:rFonts w:hint="eastAsia"/>
        </w:rPr>
        <w:t>。</w:t>
      </w:r>
    </w:p>
    <w:p w14:paraId="3A7A1770" w14:textId="5997AAF6" w:rsidR="00DE776E" w:rsidRDefault="00DE776E" w:rsidP="00D76DAF">
      <w:pPr>
        <w:pStyle w:val="a8"/>
        <w:ind w:firstLine="210"/>
      </w:pPr>
      <w:r>
        <w:rPr>
          <w:rFonts w:hint="eastAsia"/>
        </w:rPr>
        <w:t>次いで</w:t>
      </w:r>
      <w:r w:rsidR="00090E82">
        <w:rPr>
          <w:rFonts w:hint="eastAsia"/>
        </w:rPr>
        <w:t>、「丈夫なので心配していない」15.1％と続</w:t>
      </w:r>
      <w:r w:rsidR="00813AAD">
        <w:rPr>
          <w:rFonts w:hint="eastAsia"/>
        </w:rPr>
        <w:t>きます</w:t>
      </w:r>
      <w:r w:rsidR="00090E82">
        <w:rPr>
          <w:rFonts w:hint="eastAsia"/>
        </w:rPr>
        <w:t>。</w:t>
      </w:r>
    </w:p>
    <w:p w14:paraId="52F6BAFE" w14:textId="77777777" w:rsidR="00813AAD" w:rsidRDefault="00813AAD" w:rsidP="00D76DAF">
      <w:pPr>
        <w:pStyle w:val="a8"/>
        <w:ind w:firstLine="210"/>
      </w:pPr>
      <w:r>
        <w:rPr>
          <w:rFonts w:hint="eastAsia"/>
        </w:rPr>
        <w:t>「</w:t>
      </w:r>
      <w:r w:rsidR="00090E82">
        <w:rPr>
          <w:rFonts w:hint="eastAsia"/>
        </w:rPr>
        <w:t>備えをしている</w:t>
      </w:r>
      <w:r>
        <w:rPr>
          <w:rFonts w:hint="eastAsia"/>
        </w:rPr>
        <w:t>」</w:t>
      </w:r>
      <w:r w:rsidR="00090E82">
        <w:rPr>
          <w:rFonts w:hint="eastAsia"/>
        </w:rPr>
        <w:t>という</w:t>
      </w:r>
      <w:r>
        <w:rPr>
          <w:rFonts w:hint="eastAsia"/>
        </w:rPr>
        <w:t>回答</w:t>
      </w:r>
      <w:r w:rsidR="00DE776E">
        <w:rPr>
          <w:rFonts w:hint="eastAsia"/>
        </w:rPr>
        <w:t>も、</w:t>
      </w:r>
      <w:r w:rsidR="00090E82">
        <w:rPr>
          <w:rFonts w:hint="eastAsia"/>
        </w:rPr>
        <w:t>「身の回りの備えをしている」9.9％、「補強工事をしている」1.7％しか</w:t>
      </w:r>
      <w:r>
        <w:rPr>
          <w:rFonts w:hint="eastAsia"/>
        </w:rPr>
        <w:t>ありません。</w:t>
      </w:r>
      <w:r w:rsidR="00DE776E">
        <w:rPr>
          <w:rFonts w:hint="eastAsia"/>
        </w:rPr>
        <w:t>地震に対する安全性は、重視はしている</w:t>
      </w:r>
      <w:r>
        <w:rPr>
          <w:rFonts w:hint="eastAsia"/>
        </w:rPr>
        <w:t>ものの</w:t>
      </w:r>
      <w:r w:rsidR="00DE776E">
        <w:rPr>
          <w:rFonts w:hint="eastAsia"/>
        </w:rPr>
        <w:t>、具体的な行動はとられていないという結果で</w:t>
      </w:r>
      <w:r>
        <w:rPr>
          <w:rFonts w:hint="eastAsia"/>
        </w:rPr>
        <w:t>す</w:t>
      </w:r>
      <w:r w:rsidR="00DE776E">
        <w:rPr>
          <w:rFonts w:hint="eastAsia"/>
        </w:rPr>
        <w:t>。</w:t>
      </w:r>
    </w:p>
    <w:p w14:paraId="4A996C52" w14:textId="082FE5D3" w:rsidR="00352427" w:rsidRDefault="00B843BF" w:rsidP="00D76DAF">
      <w:pPr>
        <w:pStyle w:val="a8"/>
        <w:ind w:firstLine="210"/>
      </w:pPr>
      <w:r>
        <w:rPr>
          <w:rFonts w:hint="eastAsia"/>
        </w:rPr>
        <w:t>集落別でもほぼ傾向は同様で</w:t>
      </w:r>
      <w:r w:rsidR="00813AAD">
        <w:rPr>
          <w:rFonts w:hint="eastAsia"/>
        </w:rPr>
        <w:t>す</w:t>
      </w:r>
      <w:r>
        <w:rPr>
          <w:rFonts w:hint="eastAsia"/>
        </w:rPr>
        <w:t>が、叶では、「特に備えを何もしていない」というのは66.7％と他地区と比べても高いという特徴がみられ</w:t>
      </w:r>
      <w:r w:rsidR="00813AAD">
        <w:rPr>
          <w:rFonts w:hint="eastAsia"/>
        </w:rPr>
        <w:t>ます</w:t>
      </w:r>
      <w:r>
        <w:rPr>
          <w:rFonts w:hint="eastAsia"/>
        </w:rPr>
        <w:t>。</w:t>
      </w:r>
    </w:p>
    <w:bookmarkEnd w:id="27"/>
    <w:p w14:paraId="12D39C84" w14:textId="47145F14" w:rsidR="009B4D40" w:rsidRDefault="00E363D8" w:rsidP="00F303BB">
      <w:pPr>
        <w:pStyle w:val="hyou"/>
      </w:pPr>
      <w:r>
        <w:drawing>
          <wp:inline distT="0" distB="0" distL="0" distR="0" wp14:anchorId="4C4B0AC0" wp14:editId="52AFE85A">
            <wp:extent cx="5547360" cy="1938655"/>
            <wp:effectExtent l="19050" t="19050" r="15240" b="23495"/>
            <wp:docPr id="1914" name="図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7">
                      <a:extLst>
                        <a:ext uri="{28A0092B-C50C-407E-A947-70E740481C1C}">
                          <a14:useLocalDpi xmlns:a14="http://schemas.microsoft.com/office/drawing/2010/main" val="0"/>
                        </a:ext>
                      </a:extLst>
                    </a:blip>
                    <a:srcRect l="8688" r="6980"/>
                    <a:stretch/>
                  </pic:blipFill>
                  <pic:spPr bwMode="auto">
                    <a:xfrm>
                      <a:off x="0" y="0"/>
                      <a:ext cx="5547360" cy="193865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04E3585C" w14:textId="2C1C1FA4" w:rsidR="00871ECC" w:rsidRDefault="00871ECC" w:rsidP="00311496">
      <w:pPr>
        <w:pStyle w:val="af9"/>
      </w:pPr>
      <w:bookmarkStart w:id="28" w:name="_Hlk84171129"/>
      <w:r>
        <w:rPr>
          <w:rFonts w:hint="eastAsia"/>
        </w:rPr>
        <w:t>③住まいの備えをしない理由（問19）</w:t>
      </w:r>
    </w:p>
    <w:p w14:paraId="2DD10065" w14:textId="5353D1A0" w:rsidR="009B4D40" w:rsidRDefault="00DB052E" w:rsidP="00D76DAF">
      <w:pPr>
        <w:pStyle w:val="a8"/>
        <w:ind w:firstLine="210"/>
      </w:pPr>
      <w:r>
        <w:rPr>
          <w:rFonts w:hint="eastAsia"/>
        </w:rPr>
        <w:t>「不安があるのに備えをしていない理由」について聞いたところ、「補強、調査の費用負担が大きい、支援がほしい」という回答が</w:t>
      </w:r>
      <w:r w:rsidR="00DE776E">
        <w:rPr>
          <w:rFonts w:hint="eastAsia"/>
        </w:rPr>
        <w:t>45.3</w:t>
      </w:r>
      <w:r>
        <w:rPr>
          <w:rFonts w:hint="eastAsia"/>
        </w:rPr>
        <w:t>％、次いで「補強工事にかかる費用が分からない」</w:t>
      </w:r>
      <w:r w:rsidR="00DE776E">
        <w:rPr>
          <w:rFonts w:hint="eastAsia"/>
        </w:rPr>
        <w:t>39.9</w:t>
      </w:r>
      <w:r>
        <w:rPr>
          <w:rFonts w:hint="eastAsia"/>
        </w:rPr>
        <w:t>％</w:t>
      </w:r>
      <w:r w:rsidR="00813AAD">
        <w:rPr>
          <w:rFonts w:hint="eastAsia"/>
        </w:rPr>
        <w:t>という</w:t>
      </w:r>
      <w:r w:rsidR="00DE776E">
        <w:rPr>
          <w:rFonts w:hint="eastAsia"/>
        </w:rPr>
        <w:t>２つの理由が多</w:t>
      </w:r>
      <w:r w:rsidR="00813AAD">
        <w:rPr>
          <w:rFonts w:hint="eastAsia"/>
        </w:rPr>
        <w:t>くなっています</w:t>
      </w:r>
      <w:r>
        <w:rPr>
          <w:rFonts w:hint="eastAsia"/>
        </w:rPr>
        <w:t>。その他</w:t>
      </w:r>
      <w:r w:rsidR="00DE776E">
        <w:rPr>
          <w:rFonts w:hint="eastAsia"/>
        </w:rPr>
        <w:t>で</w:t>
      </w:r>
      <w:r>
        <w:rPr>
          <w:rFonts w:hint="eastAsia"/>
        </w:rPr>
        <w:t>は</w:t>
      </w:r>
      <w:r w:rsidR="00DE776E">
        <w:rPr>
          <w:rFonts w:hint="eastAsia"/>
        </w:rPr>
        <w:t>、「手間やお金をかけてまでしようと思わない」24.8％、「継ぐ者がいないのでこのまま」16.9％、「借家だから」15.1％、「相談先が分からない」13.0％と続</w:t>
      </w:r>
      <w:r w:rsidR="00813AAD">
        <w:rPr>
          <w:rFonts w:hint="eastAsia"/>
        </w:rPr>
        <w:t>きます</w:t>
      </w:r>
      <w:r w:rsidR="00DE776E">
        <w:rPr>
          <w:rFonts w:hint="eastAsia"/>
        </w:rPr>
        <w:t>。</w:t>
      </w:r>
    </w:p>
    <w:p w14:paraId="065D6517" w14:textId="1CA1646A" w:rsidR="00DE776E" w:rsidRDefault="00DE776E" w:rsidP="00D76DAF">
      <w:pPr>
        <w:pStyle w:val="a8"/>
        <w:ind w:firstLine="210"/>
      </w:pPr>
      <w:r>
        <w:rPr>
          <w:rFonts w:hint="eastAsia"/>
        </w:rPr>
        <w:t>支援が欲しい</w:t>
      </w:r>
      <w:r w:rsidR="00813AAD">
        <w:rPr>
          <w:rFonts w:hint="eastAsia"/>
        </w:rPr>
        <w:t>や</w:t>
      </w:r>
      <w:r>
        <w:rPr>
          <w:rFonts w:hint="eastAsia"/>
        </w:rPr>
        <w:t>費用が分からない</w:t>
      </w:r>
      <w:r w:rsidR="00813AAD">
        <w:rPr>
          <w:rFonts w:hint="eastAsia"/>
        </w:rPr>
        <w:t>からというの</w:t>
      </w:r>
      <w:r>
        <w:rPr>
          <w:rFonts w:hint="eastAsia"/>
        </w:rPr>
        <w:t>は、各集落ともに上位の理由になってい</w:t>
      </w:r>
      <w:r w:rsidR="00813AAD">
        <w:rPr>
          <w:rFonts w:hint="eastAsia"/>
        </w:rPr>
        <w:t>ます</w:t>
      </w:r>
      <w:r>
        <w:rPr>
          <w:rFonts w:hint="eastAsia"/>
        </w:rPr>
        <w:t>が、朝戸は「相談先が分からない」30.4％、叶は「継ぐ者がいない」31.3％、</w:t>
      </w:r>
      <w:r w:rsidR="00DC6860">
        <w:rPr>
          <w:rFonts w:hint="eastAsia"/>
        </w:rPr>
        <w:t>城、茶花では「借家なので」29.4％、23.6％という理由があげられてい</w:t>
      </w:r>
      <w:r w:rsidR="00813AAD">
        <w:rPr>
          <w:rFonts w:hint="eastAsia"/>
        </w:rPr>
        <w:t>ます</w:t>
      </w:r>
      <w:r w:rsidR="00DC6860">
        <w:rPr>
          <w:rFonts w:hint="eastAsia"/>
        </w:rPr>
        <w:t>。情報入手の問題や</w:t>
      </w:r>
      <w:r w:rsidR="00813AAD">
        <w:rPr>
          <w:rFonts w:hint="eastAsia"/>
        </w:rPr>
        <w:t>後継、</w:t>
      </w:r>
      <w:r w:rsidR="00DC6860">
        <w:rPr>
          <w:rFonts w:hint="eastAsia"/>
        </w:rPr>
        <w:t>住宅所有関係など、多様な</w:t>
      </w:r>
      <w:r w:rsidR="00813AAD">
        <w:rPr>
          <w:rFonts w:hint="eastAsia"/>
        </w:rPr>
        <w:t>理由</w:t>
      </w:r>
      <w:r w:rsidR="00DC6860">
        <w:rPr>
          <w:rFonts w:hint="eastAsia"/>
        </w:rPr>
        <w:t>が指摘されてい</w:t>
      </w:r>
      <w:r w:rsidR="00813AAD">
        <w:rPr>
          <w:rFonts w:hint="eastAsia"/>
        </w:rPr>
        <w:t>ます</w:t>
      </w:r>
      <w:r w:rsidR="00DC6860">
        <w:rPr>
          <w:rFonts w:hint="eastAsia"/>
        </w:rPr>
        <w:t>。</w:t>
      </w:r>
      <w:bookmarkEnd w:id="28"/>
    </w:p>
    <w:p w14:paraId="1F2A4EA0" w14:textId="77777777" w:rsidR="00F303BB" w:rsidRDefault="00352592" w:rsidP="00F303BB">
      <w:pPr>
        <w:pStyle w:val="hyou"/>
      </w:pPr>
      <w:r>
        <w:drawing>
          <wp:inline distT="0" distB="0" distL="0" distR="0" wp14:anchorId="333A2512" wp14:editId="4171AF8B">
            <wp:extent cx="5326380" cy="1926590"/>
            <wp:effectExtent l="19050" t="19050" r="26670" b="165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a:extLst>
                        <a:ext uri="{28A0092B-C50C-407E-A947-70E740481C1C}">
                          <a14:useLocalDpi xmlns:a14="http://schemas.microsoft.com/office/drawing/2010/main" val="0"/>
                        </a:ext>
                      </a:extLst>
                    </a:blip>
                    <a:srcRect l="11407" r="3772"/>
                    <a:stretch/>
                  </pic:blipFill>
                  <pic:spPr bwMode="auto">
                    <a:xfrm>
                      <a:off x="0" y="0"/>
                      <a:ext cx="5326380" cy="192659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29DA3BBF" w14:textId="5253AE18" w:rsidR="000A0E6E" w:rsidRDefault="000A0E6E" w:rsidP="00D76DAF">
      <w:pPr>
        <w:rPr>
          <w:rFonts w:ascii="BIZ UDゴシック" w:eastAsia="BIZ UDゴシック" w:hAnsi="BIZ UDゴシック"/>
          <w:color w:val="4472C4" w:themeColor="accent1"/>
          <w:sz w:val="24"/>
          <w:szCs w:val="24"/>
        </w:rPr>
      </w:pPr>
      <w:r>
        <w:br w:type="page"/>
      </w:r>
    </w:p>
    <w:p w14:paraId="4ED26B04" w14:textId="54C1CCCA" w:rsidR="005101BB" w:rsidRDefault="0090258B" w:rsidP="00D76DAF">
      <w:pPr>
        <w:pStyle w:val="3"/>
      </w:pPr>
      <w:r w:rsidRPr="0090258B">
        <w:rPr>
          <w:rFonts w:hint="eastAsia"/>
        </w:rPr>
        <w:lastRenderedPageBreak/>
        <w:t>（</w:t>
      </w:r>
      <w:r w:rsidR="00871ECC">
        <w:rPr>
          <w:rFonts w:hint="eastAsia"/>
        </w:rPr>
        <w:t>５</w:t>
      </w:r>
      <w:r w:rsidRPr="0090258B">
        <w:rPr>
          <w:rFonts w:hint="eastAsia"/>
        </w:rPr>
        <w:t>）</w:t>
      </w:r>
      <w:r w:rsidR="005101BB" w:rsidRPr="0090258B">
        <w:t>今後の住まいについて</w:t>
      </w:r>
    </w:p>
    <w:p w14:paraId="1B1B2D1F" w14:textId="3303D612" w:rsidR="0090258B" w:rsidRDefault="0090258B" w:rsidP="00311496">
      <w:pPr>
        <w:pStyle w:val="af9"/>
      </w:pPr>
      <w:r w:rsidRPr="0090258B">
        <w:rPr>
          <w:rFonts w:hint="eastAsia"/>
        </w:rPr>
        <w:t>①</w:t>
      </w:r>
      <w:r w:rsidR="00F9787B">
        <w:rPr>
          <w:rFonts w:hint="eastAsia"/>
        </w:rPr>
        <w:t>今後10年</w:t>
      </w:r>
      <w:r w:rsidR="00352592">
        <w:rPr>
          <w:rFonts w:hint="eastAsia"/>
        </w:rPr>
        <w:t>く</w:t>
      </w:r>
      <w:r w:rsidR="00F9787B">
        <w:rPr>
          <w:rFonts w:hint="eastAsia"/>
        </w:rPr>
        <w:t>らいの住み替え意向</w:t>
      </w:r>
      <w:r w:rsidR="00B534D2">
        <w:rPr>
          <w:rFonts w:hint="eastAsia"/>
        </w:rPr>
        <w:t>（問14）</w:t>
      </w:r>
    </w:p>
    <w:p w14:paraId="2AD42D3B" w14:textId="7C6BBE08" w:rsidR="00DB6D63" w:rsidRDefault="0016119F" w:rsidP="00F303BB">
      <w:pPr>
        <w:pStyle w:val="a8"/>
        <w:ind w:firstLine="210"/>
      </w:pPr>
      <w:r>
        <w:rPr>
          <w:rFonts w:hint="eastAsia"/>
        </w:rPr>
        <w:t>今後10年</w:t>
      </w:r>
      <w:r w:rsidR="00352592">
        <w:rPr>
          <w:rFonts w:hint="eastAsia"/>
        </w:rPr>
        <w:t>く</w:t>
      </w:r>
      <w:r>
        <w:rPr>
          <w:rFonts w:hint="eastAsia"/>
        </w:rPr>
        <w:t>らいの住み替え意向では、</w:t>
      </w:r>
      <w:r w:rsidR="00352592">
        <w:rPr>
          <w:rFonts w:hint="eastAsia"/>
        </w:rPr>
        <w:t>「予定がある」、「住み替えたい」、「住み替えたいが困難」というのを合わせた住み替え意向ありの回答は、27.2％となっています。半数の</w:t>
      </w:r>
      <w:r>
        <w:rPr>
          <w:rFonts w:hint="eastAsia"/>
        </w:rPr>
        <w:t>50.0％は「住み続けたい」と</w:t>
      </w:r>
      <w:r w:rsidR="00352592">
        <w:rPr>
          <w:rFonts w:hint="eastAsia"/>
        </w:rPr>
        <w:t>いう回答です</w:t>
      </w:r>
      <w:r>
        <w:rPr>
          <w:rFonts w:hint="eastAsia"/>
        </w:rPr>
        <w:t>。</w:t>
      </w:r>
    </w:p>
    <w:p w14:paraId="409C82E0" w14:textId="3755D73E" w:rsidR="00B843BF" w:rsidRDefault="00352592" w:rsidP="00F303BB">
      <w:pPr>
        <w:pStyle w:val="hyou"/>
      </w:pPr>
      <w:r>
        <w:drawing>
          <wp:inline distT="0" distB="0" distL="0" distR="0" wp14:anchorId="4D482669" wp14:editId="41684216">
            <wp:extent cx="4346575" cy="1627505"/>
            <wp:effectExtent l="19050" t="19050" r="15875" b="1079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46575" cy="1627505"/>
                    </a:xfrm>
                    <a:prstGeom prst="rect">
                      <a:avLst/>
                    </a:prstGeom>
                    <a:noFill/>
                    <a:ln>
                      <a:solidFill>
                        <a:schemeClr val="bg1">
                          <a:lumMod val="65000"/>
                        </a:schemeClr>
                      </a:solidFill>
                    </a:ln>
                  </pic:spPr>
                </pic:pic>
              </a:graphicData>
            </a:graphic>
          </wp:inline>
        </w:drawing>
      </w:r>
    </w:p>
    <w:p w14:paraId="5CBD7DE1" w14:textId="2438FC16" w:rsidR="00B843BF" w:rsidRDefault="0016119F" w:rsidP="00D76DAF">
      <w:pPr>
        <w:pStyle w:val="a8"/>
        <w:ind w:firstLine="210"/>
      </w:pPr>
      <w:r>
        <w:rPr>
          <w:rFonts w:hint="eastAsia"/>
        </w:rPr>
        <w:t>集落別では、「住み続けたい」意向</w:t>
      </w:r>
      <w:r w:rsidR="00CB41FA">
        <w:rPr>
          <w:rFonts w:hint="eastAsia"/>
        </w:rPr>
        <w:t>の</w:t>
      </w:r>
      <w:r w:rsidR="00352592">
        <w:rPr>
          <w:rFonts w:hint="eastAsia"/>
        </w:rPr>
        <w:t>多い</w:t>
      </w:r>
      <w:r w:rsidR="00CB41FA">
        <w:rPr>
          <w:rFonts w:hint="eastAsia"/>
        </w:rPr>
        <w:t>の</w:t>
      </w:r>
      <w:r>
        <w:rPr>
          <w:rFonts w:hint="eastAsia"/>
        </w:rPr>
        <w:t>は、</w:t>
      </w:r>
      <w:r w:rsidR="00CB41FA">
        <w:rPr>
          <w:rFonts w:hint="eastAsia"/>
        </w:rPr>
        <w:t>東区60.6％、那間58.8％、朝戸54.5％となってい</w:t>
      </w:r>
      <w:r w:rsidR="00352592">
        <w:rPr>
          <w:rFonts w:hint="eastAsia"/>
        </w:rPr>
        <w:t>ます</w:t>
      </w:r>
      <w:r w:rsidR="00CB41FA">
        <w:rPr>
          <w:rFonts w:hint="eastAsia"/>
        </w:rPr>
        <w:t>。逆に、「住替えの予定がある」「住替えたい」「できれば住替えたい」を合わせ</w:t>
      </w:r>
      <w:r w:rsidR="00352592">
        <w:rPr>
          <w:rFonts w:hint="eastAsia"/>
        </w:rPr>
        <w:t>たものでは</w:t>
      </w:r>
      <w:r w:rsidR="00CB41FA">
        <w:rPr>
          <w:rFonts w:hint="eastAsia"/>
        </w:rPr>
        <w:t>、茶花が36.7％と最も多く、次いで城28.6％、立長</w:t>
      </w:r>
      <w:r w:rsidR="006E26CF">
        <w:rPr>
          <w:rFonts w:hint="eastAsia"/>
        </w:rPr>
        <w:t>28.1</w:t>
      </w:r>
      <w:r w:rsidR="00CB41FA">
        <w:rPr>
          <w:rFonts w:hint="eastAsia"/>
        </w:rPr>
        <w:t>％、東区25.4％となり、茶花の住み替え意向のある世帯比率が高くなってい</w:t>
      </w:r>
      <w:r w:rsidR="00352592">
        <w:rPr>
          <w:rFonts w:hint="eastAsia"/>
        </w:rPr>
        <w:t>ます</w:t>
      </w:r>
      <w:r w:rsidR="00CB41FA">
        <w:rPr>
          <w:rFonts w:hint="eastAsia"/>
        </w:rPr>
        <w:t>。</w:t>
      </w:r>
    </w:p>
    <w:p w14:paraId="5F084166" w14:textId="4EC15957" w:rsidR="00B843BF" w:rsidRDefault="00352592" w:rsidP="00F303BB">
      <w:pPr>
        <w:pStyle w:val="hyou"/>
      </w:pPr>
      <w:r w:rsidRPr="00352592">
        <w:drawing>
          <wp:inline distT="0" distB="0" distL="0" distR="0" wp14:anchorId="66E6E71C" wp14:editId="57BC109F">
            <wp:extent cx="4869180" cy="2423160"/>
            <wp:effectExtent l="0" t="0" r="762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9180" cy="2423160"/>
                    </a:xfrm>
                    <a:prstGeom prst="rect">
                      <a:avLst/>
                    </a:prstGeom>
                    <a:noFill/>
                    <a:ln>
                      <a:noFill/>
                    </a:ln>
                  </pic:spPr>
                </pic:pic>
              </a:graphicData>
            </a:graphic>
          </wp:inline>
        </w:drawing>
      </w:r>
    </w:p>
    <w:p w14:paraId="71B52E70" w14:textId="77777777" w:rsidR="008C20FA" w:rsidRDefault="008C20FA" w:rsidP="00D76DAF">
      <w:pPr>
        <w:rPr>
          <w:rFonts w:ascii="BIZ UDゴシック" w:eastAsia="BIZ UDゴシック" w:hAnsi="BIZ UDゴシック"/>
        </w:rPr>
      </w:pPr>
      <w:r>
        <w:br w:type="page"/>
      </w:r>
    </w:p>
    <w:p w14:paraId="03CB92D3" w14:textId="27403E41" w:rsidR="0090258B" w:rsidRDefault="00F9787B" w:rsidP="00311496">
      <w:pPr>
        <w:pStyle w:val="af9"/>
      </w:pPr>
      <w:r>
        <w:rPr>
          <w:rFonts w:hint="eastAsia"/>
        </w:rPr>
        <w:lastRenderedPageBreak/>
        <w:t>②住み替え先の住宅</w:t>
      </w:r>
      <w:r w:rsidR="00B534D2">
        <w:rPr>
          <w:rFonts w:hint="eastAsia"/>
        </w:rPr>
        <w:t>（問14</w:t>
      </w:r>
      <w:r w:rsidR="00352592">
        <w:rPr>
          <w:rFonts w:hint="eastAsia"/>
        </w:rPr>
        <w:t>付問</w:t>
      </w:r>
      <w:r w:rsidR="00B534D2">
        <w:rPr>
          <w:rFonts w:hint="eastAsia"/>
        </w:rPr>
        <w:t>）</w:t>
      </w:r>
    </w:p>
    <w:p w14:paraId="60CD3926" w14:textId="769691AF" w:rsidR="00CB41FA" w:rsidRDefault="00CB41FA" w:rsidP="00D76DAF">
      <w:pPr>
        <w:pStyle w:val="a8"/>
        <w:ind w:firstLine="210"/>
      </w:pPr>
      <w:bookmarkStart w:id="29" w:name="_Hlk84171170"/>
      <w:r>
        <w:rPr>
          <w:rFonts w:hint="eastAsia"/>
        </w:rPr>
        <w:t>「住み替え意向あり」の</w:t>
      </w:r>
      <w:r w:rsidR="00352592">
        <w:rPr>
          <w:rFonts w:hint="eastAsia"/>
        </w:rPr>
        <w:t>回答</w:t>
      </w:r>
      <w:r>
        <w:rPr>
          <w:rFonts w:hint="eastAsia"/>
        </w:rPr>
        <w:t>に</w:t>
      </w:r>
      <w:r w:rsidR="00D2704C">
        <w:rPr>
          <w:rFonts w:hint="eastAsia"/>
        </w:rPr>
        <w:t>おける</w:t>
      </w:r>
      <w:r>
        <w:rPr>
          <w:rFonts w:hint="eastAsia"/>
        </w:rPr>
        <w:t>「住み替え先の住宅」の回答は、「一戸建ての持家」が64.2％と高く、大半</w:t>
      </w:r>
      <w:r w:rsidR="00D2704C">
        <w:rPr>
          <w:rFonts w:hint="eastAsia"/>
        </w:rPr>
        <w:t>の人</w:t>
      </w:r>
      <w:r>
        <w:rPr>
          <w:rFonts w:hint="eastAsia"/>
        </w:rPr>
        <w:t>が一戸建て持家を望んでいる</w:t>
      </w:r>
      <w:r w:rsidR="00D2704C">
        <w:rPr>
          <w:rFonts w:hint="eastAsia"/>
        </w:rPr>
        <w:t>状況が見られます</w:t>
      </w:r>
      <w:r>
        <w:rPr>
          <w:rFonts w:hint="eastAsia"/>
        </w:rPr>
        <w:t>。</w:t>
      </w:r>
    </w:p>
    <w:p w14:paraId="316FD427" w14:textId="2788BD4F" w:rsidR="00DB6D63" w:rsidRDefault="00CB41FA" w:rsidP="00D76DAF">
      <w:pPr>
        <w:pStyle w:val="a8"/>
        <w:ind w:firstLine="210"/>
      </w:pPr>
      <w:r>
        <w:rPr>
          <w:rFonts w:hint="eastAsia"/>
        </w:rPr>
        <w:t>次</w:t>
      </w:r>
      <w:r w:rsidR="00D2704C">
        <w:rPr>
          <w:rFonts w:hint="eastAsia"/>
        </w:rPr>
        <w:t>に多いのは</w:t>
      </w:r>
      <w:r>
        <w:rPr>
          <w:rFonts w:hint="eastAsia"/>
        </w:rPr>
        <w:t>、</w:t>
      </w:r>
      <w:r w:rsidR="00296C4B">
        <w:rPr>
          <w:rFonts w:hint="eastAsia"/>
        </w:rPr>
        <w:t>「高齢者対応のケア付き共同住宅」13.9％で、</w:t>
      </w:r>
      <w:r w:rsidR="00D2704C">
        <w:rPr>
          <w:rFonts w:hint="eastAsia"/>
        </w:rPr>
        <w:t>次いで一戸建て</w:t>
      </w:r>
      <w:r w:rsidR="00296C4B">
        <w:rPr>
          <w:rFonts w:hint="eastAsia"/>
        </w:rPr>
        <w:t>借家</w:t>
      </w:r>
      <w:r w:rsidR="00D2704C">
        <w:rPr>
          <w:rFonts w:hint="eastAsia"/>
        </w:rPr>
        <w:t>、共同建て借家、分譲マンションなどが5％前後で続きます</w:t>
      </w:r>
      <w:r w:rsidR="00296C4B">
        <w:rPr>
          <w:rFonts w:hint="eastAsia"/>
        </w:rPr>
        <w:t>。</w:t>
      </w:r>
    </w:p>
    <w:bookmarkEnd w:id="29"/>
    <w:p w14:paraId="6039B70D" w14:textId="691BDBF2" w:rsidR="00296C4B" w:rsidRDefault="00E363D8" w:rsidP="00F303BB">
      <w:pPr>
        <w:pStyle w:val="hyou"/>
      </w:pPr>
      <w:r>
        <w:drawing>
          <wp:inline distT="0" distB="0" distL="0" distR="0" wp14:anchorId="512C38B0" wp14:editId="64D67A4D">
            <wp:extent cx="4363720" cy="1554480"/>
            <wp:effectExtent l="19050" t="19050" r="17780" b="26670"/>
            <wp:docPr id="1860" name="図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a:extLst>
                        <a:ext uri="{28A0092B-C50C-407E-A947-70E740481C1C}">
                          <a14:useLocalDpi xmlns:a14="http://schemas.microsoft.com/office/drawing/2010/main" val="0"/>
                        </a:ext>
                      </a:extLst>
                    </a:blip>
                    <a:srcRect l="11852"/>
                    <a:stretch/>
                  </pic:blipFill>
                  <pic:spPr bwMode="auto">
                    <a:xfrm>
                      <a:off x="0" y="0"/>
                      <a:ext cx="4363720" cy="155448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7957FB95" w14:textId="66285F8A" w:rsidR="00296C4B" w:rsidRDefault="00296C4B" w:rsidP="00D76DAF">
      <w:pPr>
        <w:pStyle w:val="a8"/>
        <w:ind w:firstLine="210"/>
      </w:pPr>
      <w:bookmarkStart w:id="30" w:name="_Hlk84171180"/>
      <w:r>
        <w:rPr>
          <w:rFonts w:hint="eastAsia"/>
        </w:rPr>
        <w:t>集落別では、「一戸建て持家」への比率</w:t>
      </w:r>
      <w:r w:rsidR="00D2704C">
        <w:rPr>
          <w:rFonts w:hint="eastAsia"/>
        </w:rPr>
        <w:t>は、</w:t>
      </w:r>
      <w:r>
        <w:rPr>
          <w:rFonts w:hint="eastAsia"/>
        </w:rPr>
        <w:t>全地区で</w:t>
      </w:r>
      <w:r w:rsidR="00D2704C">
        <w:rPr>
          <w:rFonts w:hint="eastAsia"/>
        </w:rPr>
        <w:t>多くなっています。</w:t>
      </w:r>
      <w:r>
        <w:rPr>
          <w:rFonts w:hint="eastAsia"/>
        </w:rPr>
        <w:t>「ケア付き共同住宅」</w:t>
      </w:r>
      <w:r w:rsidR="00F07E51">
        <w:rPr>
          <w:rFonts w:hint="eastAsia"/>
        </w:rPr>
        <w:t>は</w:t>
      </w:r>
      <w:r>
        <w:rPr>
          <w:rFonts w:hint="eastAsia"/>
        </w:rPr>
        <w:t>、</w:t>
      </w:r>
      <w:r w:rsidR="001346D1">
        <w:rPr>
          <w:rFonts w:hint="eastAsia"/>
        </w:rPr>
        <w:t>古里</w:t>
      </w:r>
      <w:r w:rsidR="00F07E51">
        <w:rPr>
          <w:rFonts w:hint="eastAsia"/>
        </w:rPr>
        <w:t>が</w:t>
      </w:r>
      <w:r w:rsidR="001346D1">
        <w:rPr>
          <w:rFonts w:hint="eastAsia"/>
        </w:rPr>
        <w:t>33.3％</w:t>
      </w:r>
      <w:r w:rsidR="00F07E51">
        <w:rPr>
          <w:rFonts w:hint="eastAsia"/>
        </w:rPr>
        <w:t>と</w:t>
      </w:r>
      <w:r w:rsidR="00D2704C">
        <w:rPr>
          <w:rFonts w:hint="eastAsia"/>
        </w:rPr>
        <w:t>多く</w:t>
      </w:r>
      <w:r w:rsidR="001346D1">
        <w:rPr>
          <w:rFonts w:hint="eastAsia"/>
        </w:rPr>
        <w:t>、</w:t>
      </w:r>
      <w:r w:rsidR="00F07E51">
        <w:rPr>
          <w:rFonts w:hint="eastAsia"/>
        </w:rPr>
        <w:t>次いで</w:t>
      </w:r>
      <w:r w:rsidR="001346D1">
        <w:rPr>
          <w:rFonts w:hint="eastAsia"/>
        </w:rPr>
        <w:t>西区28.6％、東区22.2％</w:t>
      </w:r>
      <w:r w:rsidR="00F07E51">
        <w:rPr>
          <w:rFonts w:hint="eastAsia"/>
        </w:rPr>
        <w:t>など</w:t>
      </w:r>
      <w:r w:rsidR="00D2704C">
        <w:rPr>
          <w:rFonts w:hint="eastAsia"/>
        </w:rPr>
        <w:t>で比率が高くなり、住宅需要の</w:t>
      </w:r>
      <w:r w:rsidR="00F07E51">
        <w:rPr>
          <w:rFonts w:hint="eastAsia"/>
        </w:rPr>
        <w:t>特徴がみられ</w:t>
      </w:r>
      <w:r w:rsidR="00D2704C">
        <w:rPr>
          <w:rFonts w:hint="eastAsia"/>
        </w:rPr>
        <w:t>ます</w:t>
      </w:r>
      <w:r w:rsidR="001346D1">
        <w:rPr>
          <w:rFonts w:hint="eastAsia"/>
        </w:rPr>
        <w:t>。</w:t>
      </w:r>
    </w:p>
    <w:bookmarkEnd w:id="30"/>
    <w:p w14:paraId="195B4279" w14:textId="5AC95071" w:rsidR="00A66DEA" w:rsidRDefault="00D2704C" w:rsidP="00F303BB">
      <w:pPr>
        <w:pStyle w:val="hyou"/>
      </w:pPr>
      <w:r w:rsidRPr="00D2704C">
        <w:drawing>
          <wp:inline distT="0" distB="0" distL="0" distR="0" wp14:anchorId="0E6DC9FC" wp14:editId="131ED450">
            <wp:extent cx="4869180" cy="2438400"/>
            <wp:effectExtent l="0" t="0" r="7620" b="0"/>
            <wp:docPr id="1862" name="図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69180" cy="2438400"/>
                    </a:xfrm>
                    <a:prstGeom prst="rect">
                      <a:avLst/>
                    </a:prstGeom>
                    <a:noFill/>
                    <a:ln>
                      <a:noFill/>
                    </a:ln>
                  </pic:spPr>
                </pic:pic>
              </a:graphicData>
            </a:graphic>
          </wp:inline>
        </w:drawing>
      </w:r>
    </w:p>
    <w:p w14:paraId="1049A546" w14:textId="3FE80CF9" w:rsidR="00B843BF" w:rsidRDefault="00B843BF" w:rsidP="00D76DAF">
      <w:pPr>
        <w:rPr>
          <w:rFonts w:ascii="BIZ UDゴシック" w:eastAsia="BIZ UDゴシック" w:hAnsi="BIZ UDゴシック"/>
        </w:rPr>
      </w:pPr>
      <w:r>
        <w:br w:type="page"/>
      </w:r>
    </w:p>
    <w:p w14:paraId="00710688" w14:textId="2957CCAA" w:rsidR="00F9787B" w:rsidRDefault="00F9787B" w:rsidP="00311496">
      <w:pPr>
        <w:pStyle w:val="af9"/>
      </w:pPr>
      <w:r>
        <w:rPr>
          <w:rFonts w:hint="eastAsia"/>
        </w:rPr>
        <w:lastRenderedPageBreak/>
        <w:t>③住み替え先の居住地</w:t>
      </w:r>
      <w:r w:rsidR="00B534D2">
        <w:rPr>
          <w:rFonts w:hint="eastAsia"/>
        </w:rPr>
        <w:t>（問14）</w:t>
      </w:r>
    </w:p>
    <w:p w14:paraId="6609EBA6" w14:textId="329DE892" w:rsidR="00F07E51" w:rsidRDefault="00F07E51" w:rsidP="00D76DAF">
      <w:pPr>
        <w:pStyle w:val="a8"/>
        <w:ind w:firstLine="210"/>
      </w:pPr>
      <w:r>
        <w:rPr>
          <w:rFonts w:hint="eastAsia"/>
        </w:rPr>
        <w:t>住み替え</w:t>
      </w:r>
      <w:r w:rsidR="00D2704C">
        <w:rPr>
          <w:rFonts w:hint="eastAsia"/>
        </w:rPr>
        <w:t>意向のある回答</w:t>
      </w:r>
      <w:r>
        <w:rPr>
          <w:rFonts w:hint="eastAsia"/>
        </w:rPr>
        <w:t>の住み替え</w:t>
      </w:r>
      <w:r w:rsidR="00D2704C">
        <w:rPr>
          <w:rFonts w:hint="eastAsia"/>
        </w:rPr>
        <w:t>居住地</w:t>
      </w:r>
      <w:r>
        <w:rPr>
          <w:rFonts w:hint="eastAsia"/>
        </w:rPr>
        <w:t>をみると、与論町内が69.4％</w:t>
      </w:r>
      <w:r w:rsidR="00D2704C">
        <w:rPr>
          <w:rFonts w:hint="eastAsia"/>
        </w:rPr>
        <w:t>であり</w:t>
      </w:r>
      <w:r>
        <w:rPr>
          <w:rFonts w:hint="eastAsia"/>
        </w:rPr>
        <w:t>大半が町内での住み替えを希望してい</w:t>
      </w:r>
      <w:r w:rsidR="00D2704C">
        <w:rPr>
          <w:rFonts w:hint="eastAsia"/>
        </w:rPr>
        <w:t>ます</w:t>
      </w:r>
      <w:r>
        <w:rPr>
          <w:rFonts w:hint="eastAsia"/>
        </w:rPr>
        <w:t>。</w:t>
      </w:r>
    </w:p>
    <w:p w14:paraId="584FBD29" w14:textId="69210A8B" w:rsidR="00F07E51" w:rsidRDefault="00F07E51" w:rsidP="00D76DAF">
      <w:pPr>
        <w:pStyle w:val="a8"/>
        <w:ind w:firstLine="210"/>
      </w:pPr>
      <w:r>
        <w:rPr>
          <w:rFonts w:hint="eastAsia"/>
        </w:rPr>
        <w:t>他の地域</w:t>
      </w:r>
      <w:r w:rsidR="00D2704C">
        <w:rPr>
          <w:rFonts w:hint="eastAsia"/>
        </w:rPr>
        <w:t>として</w:t>
      </w:r>
      <w:r>
        <w:rPr>
          <w:rFonts w:hint="eastAsia"/>
        </w:rPr>
        <w:t>は、</w:t>
      </w:r>
      <w:r w:rsidR="00D2704C">
        <w:rPr>
          <w:rFonts w:hint="eastAsia"/>
        </w:rPr>
        <w:t>「</w:t>
      </w:r>
      <w:r>
        <w:rPr>
          <w:rFonts w:hint="eastAsia"/>
        </w:rPr>
        <w:t>鹿児島市</w:t>
      </w:r>
      <w:r w:rsidR="00D2704C">
        <w:rPr>
          <w:rFonts w:hint="eastAsia"/>
        </w:rPr>
        <w:t>」</w:t>
      </w:r>
      <w:r>
        <w:rPr>
          <w:rFonts w:hint="eastAsia"/>
        </w:rPr>
        <w:t>は4.0％、</w:t>
      </w:r>
      <w:r w:rsidR="00D2704C">
        <w:rPr>
          <w:rFonts w:hint="eastAsia"/>
        </w:rPr>
        <w:t>「</w:t>
      </w:r>
      <w:r>
        <w:rPr>
          <w:rFonts w:hint="eastAsia"/>
        </w:rPr>
        <w:t>沖縄県</w:t>
      </w:r>
      <w:r w:rsidR="00D2704C">
        <w:rPr>
          <w:rFonts w:hint="eastAsia"/>
        </w:rPr>
        <w:t>」</w:t>
      </w:r>
      <w:r>
        <w:rPr>
          <w:rFonts w:hint="eastAsia"/>
        </w:rPr>
        <w:t>5.2％に対して、</w:t>
      </w:r>
      <w:r w:rsidR="00D2704C">
        <w:rPr>
          <w:rFonts w:hint="eastAsia"/>
        </w:rPr>
        <w:t>「</w:t>
      </w:r>
      <w:r>
        <w:rPr>
          <w:rFonts w:hint="eastAsia"/>
        </w:rPr>
        <w:t>鹿児島市、大島</w:t>
      </w:r>
      <w:r w:rsidR="00D2704C">
        <w:rPr>
          <w:rFonts w:hint="eastAsia"/>
        </w:rPr>
        <w:t>群</w:t>
      </w:r>
      <w:r w:rsidR="00FC345D">
        <w:rPr>
          <w:rFonts w:hint="eastAsia"/>
        </w:rPr>
        <w:t>島</w:t>
      </w:r>
      <w:r>
        <w:rPr>
          <w:rFonts w:hint="eastAsia"/>
        </w:rPr>
        <w:t>以外の県内</w:t>
      </w:r>
      <w:r w:rsidR="00D2704C">
        <w:rPr>
          <w:rFonts w:hint="eastAsia"/>
        </w:rPr>
        <w:t>」</w:t>
      </w:r>
      <w:r>
        <w:rPr>
          <w:rFonts w:hint="eastAsia"/>
        </w:rPr>
        <w:t>6.9％、</w:t>
      </w:r>
      <w:r w:rsidR="00D2704C">
        <w:rPr>
          <w:rFonts w:hint="eastAsia"/>
        </w:rPr>
        <w:t>「</w:t>
      </w:r>
      <w:r>
        <w:rPr>
          <w:rFonts w:hint="eastAsia"/>
        </w:rPr>
        <w:t>沖縄以外の県外</w:t>
      </w:r>
      <w:r w:rsidR="00D2704C">
        <w:rPr>
          <w:rFonts w:hint="eastAsia"/>
        </w:rPr>
        <w:t>」</w:t>
      </w:r>
      <w:r>
        <w:rPr>
          <w:rFonts w:hint="eastAsia"/>
        </w:rPr>
        <w:t>6.4％</w:t>
      </w:r>
      <w:r w:rsidR="00D2704C">
        <w:rPr>
          <w:rFonts w:hint="eastAsia"/>
        </w:rPr>
        <w:t>となっており</w:t>
      </w:r>
      <w:r>
        <w:rPr>
          <w:rFonts w:hint="eastAsia"/>
        </w:rPr>
        <w:t>、</w:t>
      </w:r>
      <w:r w:rsidR="00D2704C">
        <w:rPr>
          <w:rFonts w:hint="eastAsia"/>
        </w:rPr>
        <w:t>「</w:t>
      </w:r>
      <w:r>
        <w:rPr>
          <w:rFonts w:hint="eastAsia"/>
        </w:rPr>
        <w:t>大島</w:t>
      </w:r>
      <w:r w:rsidR="00D2704C">
        <w:rPr>
          <w:rFonts w:hint="eastAsia"/>
        </w:rPr>
        <w:t>群</w:t>
      </w:r>
      <w:r>
        <w:rPr>
          <w:rFonts w:hint="eastAsia"/>
        </w:rPr>
        <w:t>島内以外</w:t>
      </w:r>
      <w:r w:rsidR="00D2704C">
        <w:rPr>
          <w:rFonts w:hint="eastAsia"/>
        </w:rPr>
        <w:t>」</w:t>
      </w:r>
      <w:r>
        <w:rPr>
          <w:rFonts w:hint="eastAsia"/>
        </w:rPr>
        <w:t>は、同程度の比率となってい</w:t>
      </w:r>
      <w:r w:rsidR="00D2704C">
        <w:rPr>
          <w:rFonts w:hint="eastAsia"/>
        </w:rPr>
        <w:t>ます</w:t>
      </w:r>
      <w:r>
        <w:rPr>
          <w:rFonts w:hint="eastAsia"/>
        </w:rPr>
        <w:t>。</w:t>
      </w:r>
    </w:p>
    <w:p w14:paraId="25858B63" w14:textId="0FC24468" w:rsidR="00B843BF" w:rsidRDefault="00D2704C" w:rsidP="00F303BB">
      <w:pPr>
        <w:pStyle w:val="hyou"/>
      </w:pPr>
      <w:r>
        <w:drawing>
          <wp:inline distT="0" distB="0" distL="0" distR="0" wp14:anchorId="75A7BB0C" wp14:editId="20C3A99A">
            <wp:extent cx="4319905" cy="1731645"/>
            <wp:effectExtent l="19050" t="19050" r="23495" b="20955"/>
            <wp:docPr id="1885" name="図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3">
                      <a:extLst>
                        <a:ext uri="{28A0092B-C50C-407E-A947-70E740481C1C}">
                          <a14:useLocalDpi xmlns:a14="http://schemas.microsoft.com/office/drawing/2010/main" val="0"/>
                        </a:ext>
                      </a:extLst>
                    </a:blip>
                    <a:srcRect l="15438"/>
                    <a:stretch/>
                  </pic:blipFill>
                  <pic:spPr bwMode="auto">
                    <a:xfrm>
                      <a:off x="0" y="0"/>
                      <a:ext cx="4319905" cy="1731645"/>
                    </a:xfrm>
                    <a:prstGeom prst="rect">
                      <a:avLst/>
                    </a:prstGeom>
                    <a:noFill/>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7331ED" w14:textId="77777777" w:rsidR="005E676F" w:rsidRDefault="00F07E51" w:rsidP="00D76DAF">
      <w:pPr>
        <w:pStyle w:val="a8"/>
        <w:ind w:firstLine="210"/>
      </w:pPr>
      <w:r>
        <w:rPr>
          <w:rFonts w:hint="eastAsia"/>
        </w:rPr>
        <w:t>集落別では、</w:t>
      </w:r>
      <w:r w:rsidR="00D2704C">
        <w:rPr>
          <w:rFonts w:hint="eastAsia"/>
        </w:rPr>
        <w:t>「</w:t>
      </w:r>
      <w:r>
        <w:rPr>
          <w:rFonts w:hint="eastAsia"/>
        </w:rPr>
        <w:t>与論町内</w:t>
      </w:r>
      <w:r w:rsidR="00D2704C">
        <w:rPr>
          <w:rFonts w:hint="eastAsia"/>
        </w:rPr>
        <w:t>」の比率</w:t>
      </w:r>
      <w:r>
        <w:rPr>
          <w:rFonts w:hint="eastAsia"/>
        </w:rPr>
        <w:t>が低いの</w:t>
      </w:r>
      <w:r w:rsidR="005E676F">
        <w:rPr>
          <w:rFonts w:hint="eastAsia"/>
        </w:rPr>
        <w:t>が</w:t>
      </w:r>
      <w:r>
        <w:rPr>
          <w:rFonts w:hint="eastAsia"/>
        </w:rPr>
        <w:t>、西区28.6％、叶40.0％</w:t>
      </w:r>
      <w:r w:rsidR="005E676F">
        <w:rPr>
          <w:rFonts w:hint="eastAsia"/>
        </w:rPr>
        <w:t>となっお</w:t>
      </w:r>
      <w:r>
        <w:rPr>
          <w:rFonts w:hint="eastAsia"/>
        </w:rPr>
        <w:t>り、</w:t>
      </w:r>
      <w:r w:rsidR="005E676F">
        <w:rPr>
          <w:rFonts w:hint="eastAsia"/>
        </w:rPr>
        <w:t>西</w:t>
      </w:r>
      <w:r>
        <w:rPr>
          <w:rFonts w:hint="eastAsia"/>
        </w:rPr>
        <w:t>区</w:t>
      </w:r>
      <w:r w:rsidR="005E676F">
        <w:rPr>
          <w:rFonts w:hint="eastAsia"/>
        </w:rPr>
        <w:t>は「</w:t>
      </w:r>
      <w:r>
        <w:rPr>
          <w:rFonts w:hint="eastAsia"/>
        </w:rPr>
        <w:t>鹿児島市</w:t>
      </w:r>
      <w:r w:rsidR="005E676F">
        <w:rPr>
          <w:rFonts w:hint="eastAsia"/>
        </w:rPr>
        <w:t>」28.6％、「</w:t>
      </w:r>
      <w:r>
        <w:rPr>
          <w:rFonts w:hint="eastAsia"/>
        </w:rPr>
        <w:t>大島</w:t>
      </w:r>
      <w:r w:rsidR="005E676F">
        <w:rPr>
          <w:rFonts w:hint="eastAsia"/>
        </w:rPr>
        <w:t>群</w:t>
      </w:r>
      <w:r>
        <w:rPr>
          <w:rFonts w:hint="eastAsia"/>
        </w:rPr>
        <w:t>島内以外県内</w:t>
      </w:r>
      <w:r w:rsidR="005E676F">
        <w:rPr>
          <w:rFonts w:hint="eastAsia"/>
        </w:rPr>
        <w:t>」14.3％</w:t>
      </w:r>
      <w:r w:rsidR="00B762EC">
        <w:rPr>
          <w:rFonts w:hint="eastAsia"/>
        </w:rPr>
        <w:t>があげられてい</w:t>
      </w:r>
      <w:r w:rsidR="005E676F">
        <w:rPr>
          <w:rFonts w:hint="eastAsia"/>
        </w:rPr>
        <w:t>ます</w:t>
      </w:r>
      <w:r w:rsidR="00B762EC">
        <w:rPr>
          <w:rFonts w:hint="eastAsia"/>
        </w:rPr>
        <w:t>。</w:t>
      </w:r>
      <w:r w:rsidR="005E676F">
        <w:rPr>
          <w:rFonts w:hint="eastAsia"/>
        </w:rPr>
        <w:t>叶も同様な回答です。</w:t>
      </w:r>
    </w:p>
    <w:p w14:paraId="3BF5EE6B" w14:textId="59B41E37" w:rsidR="00F07E51" w:rsidRDefault="00B762EC" w:rsidP="00D76DAF">
      <w:pPr>
        <w:pStyle w:val="a8"/>
        <w:ind w:firstLine="210"/>
      </w:pPr>
      <w:r>
        <w:rPr>
          <w:rFonts w:hint="eastAsia"/>
        </w:rPr>
        <w:t>朝戸</w:t>
      </w:r>
      <w:r w:rsidR="005E676F">
        <w:rPr>
          <w:rFonts w:hint="eastAsia"/>
        </w:rPr>
        <w:t>は「与論町内」70.0％に次いで「鹿児島市、大島群島内、以外の県内」が20.0％</w:t>
      </w:r>
      <w:r>
        <w:rPr>
          <w:rFonts w:hint="eastAsia"/>
        </w:rPr>
        <w:t>となってい</w:t>
      </w:r>
      <w:r w:rsidR="005E676F">
        <w:rPr>
          <w:rFonts w:hint="eastAsia"/>
        </w:rPr>
        <w:t>ます</w:t>
      </w:r>
      <w:r>
        <w:rPr>
          <w:rFonts w:hint="eastAsia"/>
        </w:rPr>
        <w:t>。</w:t>
      </w:r>
    </w:p>
    <w:p w14:paraId="0E79EB1F" w14:textId="17A86259" w:rsidR="00F07E51" w:rsidRDefault="00D2704C" w:rsidP="00F303BB">
      <w:pPr>
        <w:pStyle w:val="hyou"/>
      </w:pPr>
      <w:r w:rsidRPr="00D2704C">
        <w:drawing>
          <wp:inline distT="0" distB="0" distL="0" distR="0" wp14:anchorId="48055D12" wp14:editId="0D4E36B1">
            <wp:extent cx="5303520" cy="2286000"/>
            <wp:effectExtent l="0" t="0" r="0" b="0"/>
            <wp:docPr id="1896" name="図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3520" cy="2286000"/>
                    </a:xfrm>
                    <a:prstGeom prst="rect">
                      <a:avLst/>
                    </a:prstGeom>
                    <a:noFill/>
                    <a:ln>
                      <a:noFill/>
                    </a:ln>
                  </pic:spPr>
                </pic:pic>
              </a:graphicData>
            </a:graphic>
          </wp:inline>
        </w:drawing>
      </w:r>
    </w:p>
    <w:p w14:paraId="59C07E20" w14:textId="386E92D1" w:rsidR="008C20FA" w:rsidRDefault="008C20FA" w:rsidP="00D76DAF">
      <w:pPr>
        <w:rPr>
          <w:rFonts w:ascii="BIZ UDゴシック" w:eastAsia="BIZ UDゴシック" w:hAnsi="BIZ UDゴシック"/>
        </w:rPr>
      </w:pPr>
      <w:r>
        <w:br w:type="page"/>
      </w:r>
    </w:p>
    <w:p w14:paraId="7161FA47" w14:textId="661549E3" w:rsidR="00F9787B" w:rsidRDefault="00871ECC" w:rsidP="00311496">
      <w:pPr>
        <w:pStyle w:val="af9"/>
      </w:pPr>
      <w:bookmarkStart w:id="31" w:name="_Hlk84171208"/>
      <w:r>
        <w:rPr>
          <w:rFonts w:hint="eastAsia"/>
        </w:rPr>
        <w:lastRenderedPageBreak/>
        <w:t>④中古住宅の購入・リフォームの意向</w:t>
      </w:r>
      <w:r w:rsidR="00B534D2">
        <w:rPr>
          <w:rFonts w:hint="eastAsia"/>
        </w:rPr>
        <w:t>（問15）</w:t>
      </w:r>
    </w:p>
    <w:p w14:paraId="60ED0881" w14:textId="77777777" w:rsidR="00F64117" w:rsidRDefault="00B762EC" w:rsidP="00D76DAF">
      <w:pPr>
        <w:pStyle w:val="a8"/>
        <w:ind w:firstLine="210"/>
      </w:pPr>
      <w:r>
        <w:rPr>
          <w:rFonts w:hint="eastAsia"/>
        </w:rPr>
        <w:t>住宅</w:t>
      </w:r>
      <w:r w:rsidR="005E676F">
        <w:rPr>
          <w:rFonts w:hint="eastAsia"/>
        </w:rPr>
        <w:t>を</w:t>
      </w:r>
      <w:r>
        <w:rPr>
          <w:rFonts w:hint="eastAsia"/>
        </w:rPr>
        <w:t>取得</w:t>
      </w:r>
      <w:r w:rsidR="005E676F">
        <w:rPr>
          <w:rFonts w:hint="eastAsia"/>
        </w:rPr>
        <w:t>する</w:t>
      </w:r>
      <w:r>
        <w:rPr>
          <w:rFonts w:hint="eastAsia"/>
        </w:rPr>
        <w:t>際</w:t>
      </w:r>
      <w:r w:rsidR="005E676F">
        <w:rPr>
          <w:rFonts w:hint="eastAsia"/>
        </w:rPr>
        <w:t>に</w:t>
      </w:r>
      <w:r>
        <w:rPr>
          <w:rFonts w:hint="eastAsia"/>
        </w:rPr>
        <w:t>、</w:t>
      </w:r>
      <w:r w:rsidR="005E676F">
        <w:rPr>
          <w:rFonts w:hint="eastAsia"/>
        </w:rPr>
        <w:t>「</w:t>
      </w:r>
      <w:r>
        <w:rPr>
          <w:rFonts w:hint="eastAsia"/>
        </w:rPr>
        <w:t>中古住宅の購入・リフォームが新築</w:t>
      </w:r>
      <w:r w:rsidR="005E676F">
        <w:rPr>
          <w:rFonts w:hint="eastAsia"/>
        </w:rPr>
        <w:t>住宅の</w:t>
      </w:r>
      <w:r>
        <w:rPr>
          <w:rFonts w:hint="eastAsia"/>
        </w:rPr>
        <w:t>取得よりも安くできる</w:t>
      </w:r>
      <w:r w:rsidR="005E676F">
        <w:rPr>
          <w:rFonts w:hint="eastAsia"/>
        </w:rPr>
        <w:t>とした場合</w:t>
      </w:r>
      <w:r>
        <w:rPr>
          <w:rFonts w:hint="eastAsia"/>
        </w:rPr>
        <w:t>、どう</w:t>
      </w:r>
      <w:r w:rsidR="005E676F">
        <w:rPr>
          <w:rFonts w:hint="eastAsia"/>
        </w:rPr>
        <w:t>しますか」</w:t>
      </w:r>
      <w:r>
        <w:rPr>
          <w:rFonts w:hint="eastAsia"/>
        </w:rPr>
        <w:t>という問いに対して、</w:t>
      </w:r>
      <w:r w:rsidR="00F64117">
        <w:rPr>
          <w:rFonts w:hint="eastAsia"/>
        </w:rPr>
        <w:t>中古住宅を選択するという「思う」は30.0％、</w:t>
      </w:r>
      <w:r>
        <w:rPr>
          <w:rFonts w:hint="eastAsia"/>
        </w:rPr>
        <w:t>「思わない」</w:t>
      </w:r>
      <w:r w:rsidR="00F64117">
        <w:rPr>
          <w:rFonts w:hint="eastAsia"/>
        </w:rPr>
        <w:t>は</w:t>
      </w:r>
      <w:r>
        <w:rPr>
          <w:rFonts w:hint="eastAsia"/>
        </w:rPr>
        <w:t>34.4％、</w:t>
      </w:r>
      <w:r w:rsidR="000905BE">
        <w:rPr>
          <w:rFonts w:hint="eastAsia"/>
        </w:rPr>
        <w:t>「分からない」20.4％となってい</w:t>
      </w:r>
      <w:r w:rsidR="00F64117">
        <w:rPr>
          <w:rFonts w:hint="eastAsia"/>
        </w:rPr>
        <w:t>ます</w:t>
      </w:r>
      <w:r w:rsidR="000905BE">
        <w:rPr>
          <w:rFonts w:hint="eastAsia"/>
        </w:rPr>
        <w:t>。</w:t>
      </w:r>
    </w:p>
    <w:p w14:paraId="3DBC6159" w14:textId="7E1B8F2F" w:rsidR="00B762EC" w:rsidRDefault="000905BE" w:rsidP="00D76DAF">
      <w:pPr>
        <w:pStyle w:val="a8"/>
        <w:ind w:firstLine="210"/>
      </w:pPr>
      <w:r>
        <w:rPr>
          <w:rFonts w:hint="eastAsia"/>
        </w:rPr>
        <w:t>中古</w:t>
      </w:r>
      <w:r w:rsidR="00F64117">
        <w:rPr>
          <w:rFonts w:hint="eastAsia"/>
        </w:rPr>
        <w:t>住宅</w:t>
      </w:r>
      <w:r>
        <w:rPr>
          <w:rFonts w:hint="eastAsia"/>
        </w:rPr>
        <w:t>を選択する可能性のある「思う」と「分からない」を合わせると5割となり、</w:t>
      </w:r>
      <w:r w:rsidR="00B762EC">
        <w:rPr>
          <w:rFonts w:hint="eastAsia"/>
        </w:rPr>
        <w:t>中古住宅の</w:t>
      </w:r>
      <w:r>
        <w:rPr>
          <w:rFonts w:hint="eastAsia"/>
        </w:rPr>
        <w:t>改修コストや</w:t>
      </w:r>
      <w:r w:rsidR="00F64117">
        <w:rPr>
          <w:rFonts w:hint="eastAsia"/>
        </w:rPr>
        <w:t>あるいは</w:t>
      </w:r>
      <w:r w:rsidR="00B762EC">
        <w:rPr>
          <w:rFonts w:hint="eastAsia"/>
        </w:rPr>
        <w:t>立地</w:t>
      </w:r>
      <w:r>
        <w:rPr>
          <w:rFonts w:hint="eastAsia"/>
        </w:rPr>
        <w:t>場所</w:t>
      </w:r>
      <w:r w:rsidR="00F64117">
        <w:rPr>
          <w:rFonts w:hint="eastAsia"/>
        </w:rPr>
        <w:t>等</w:t>
      </w:r>
      <w:r w:rsidR="00B762EC">
        <w:rPr>
          <w:rFonts w:hint="eastAsia"/>
        </w:rPr>
        <w:t>によっては、</w:t>
      </w:r>
      <w:r w:rsidR="00F64117">
        <w:rPr>
          <w:rFonts w:hint="eastAsia"/>
        </w:rPr>
        <w:t>中古住宅を</w:t>
      </w:r>
      <w:r w:rsidR="00B762EC">
        <w:rPr>
          <w:rFonts w:hint="eastAsia"/>
        </w:rPr>
        <w:t>選択</w:t>
      </w:r>
      <w:r w:rsidR="00F64117">
        <w:rPr>
          <w:rFonts w:hint="eastAsia"/>
        </w:rPr>
        <w:t>する</w:t>
      </w:r>
      <w:r w:rsidR="00B762EC">
        <w:rPr>
          <w:rFonts w:hint="eastAsia"/>
        </w:rPr>
        <w:t>可能性</w:t>
      </w:r>
      <w:r w:rsidR="00CA0607">
        <w:rPr>
          <w:rFonts w:hint="eastAsia"/>
        </w:rPr>
        <w:t>は</w:t>
      </w:r>
      <w:r w:rsidR="00B762EC">
        <w:rPr>
          <w:rFonts w:hint="eastAsia"/>
        </w:rPr>
        <w:t>ある</w:t>
      </w:r>
      <w:r w:rsidR="00F64117">
        <w:rPr>
          <w:rFonts w:hint="eastAsia"/>
        </w:rPr>
        <w:t>もの</w:t>
      </w:r>
      <w:r w:rsidR="00B762EC">
        <w:rPr>
          <w:rFonts w:hint="eastAsia"/>
        </w:rPr>
        <w:t>と思われ</w:t>
      </w:r>
      <w:r w:rsidR="00F64117">
        <w:rPr>
          <w:rFonts w:hint="eastAsia"/>
        </w:rPr>
        <w:t>ます</w:t>
      </w:r>
      <w:r w:rsidR="00B762EC">
        <w:rPr>
          <w:rFonts w:hint="eastAsia"/>
        </w:rPr>
        <w:t>。</w:t>
      </w:r>
    </w:p>
    <w:p w14:paraId="7FD37FB8" w14:textId="23364C58" w:rsidR="00CA0607" w:rsidRDefault="005E676F" w:rsidP="00F303BB">
      <w:pPr>
        <w:pStyle w:val="hyou"/>
      </w:pPr>
      <w:r>
        <w:drawing>
          <wp:inline distT="0" distB="0" distL="0" distR="0" wp14:anchorId="030B13EA" wp14:editId="0C94CB31">
            <wp:extent cx="3996055" cy="1536065"/>
            <wp:effectExtent l="19050" t="19050" r="23495" b="26035"/>
            <wp:docPr id="1897" name="図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5">
                      <a:extLst>
                        <a:ext uri="{28A0092B-C50C-407E-A947-70E740481C1C}">
                          <a14:useLocalDpi xmlns:a14="http://schemas.microsoft.com/office/drawing/2010/main" val="0"/>
                        </a:ext>
                      </a:extLst>
                    </a:blip>
                    <a:srcRect l="15745"/>
                    <a:stretch/>
                  </pic:blipFill>
                  <pic:spPr bwMode="auto">
                    <a:xfrm>
                      <a:off x="0" y="0"/>
                      <a:ext cx="3996055" cy="153606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bookmarkEnd w:id="31"/>
    <w:p w14:paraId="3DDB74FC" w14:textId="6FE3BA91" w:rsidR="00F64117" w:rsidRDefault="002111E4" w:rsidP="00D76DAF">
      <w:pPr>
        <w:pStyle w:val="a8"/>
        <w:ind w:firstLine="210"/>
      </w:pPr>
      <w:r>
        <w:rPr>
          <w:rFonts w:hint="eastAsia"/>
        </w:rPr>
        <w:t>集落別では、中古住宅の選択可能性</w:t>
      </w:r>
      <w:r w:rsidR="00F64117">
        <w:rPr>
          <w:rFonts w:hint="eastAsia"/>
        </w:rPr>
        <w:t>が低く、新築住宅の指向が高いのは、西区45.9％で、「分からない」</w:t>
      </w:r>
      <w:r w:rsidR="001B5149">
        <w:rPr>
          <w:rFonts w:hint="eastAsia"/>
        </w:rPr>
        <w:t>というのが</w:t>
      </w:r>
      <w:r w:rsidR="00F64117">
        <w:rPr>
          <w:rFonts w:hint="eastAsia"/>
        </w:rPr>
        <w:t>朝戸や叶で3割近</w:t>
      </w:r>
      <w:r w:rsidR="001B5149">
        <w:rPr>
          <w:rFonts w:hint="eastAsia"/>
        </w:rPr>
        <w:t>く</w:t>
      </w:r>
      <w:r w:rsidR="00F64117">
        <w:rPr>
          <w:rFonts w:hint="eastAsia"/>
        </w:rPr>
        <w:t>回答と</w:t>
      </w:r>
      <w:r w:rsidR="001B5149">
        <w:rPr>
          <w:rFonts w:hint="eastAsia"/>
        </w:rPr>
        <w:t>され</w:t>
      </w:r>
      <w:r w:rsidR="00F64117">
        <w:rPr>
          <w:rFonts w:hint="eastAsia"/>
        </w:rPr>
        <w:t>ています。</w:t>
      </w:r>
    </w:p>
    <w:p w14:paraId="18BF1BAB" w14:textId="50F443B0" w:rsidR="00B843BF" w:rsidRDefault="001B5149" w:rsidP="00D76DAF">
      <w:pPr>
        <w:pStyle w:val="a8"/>
        <w:ind w:firstLine="210"/>
      </w:pPr>
      <w:r>
        <w:rPr>
          <w:rFonts w:hint="eastAsia"/>
        </w:rPr>
        <w:t>中古住宅選択の可能性が高いのは、</w:t>
      </w:r>
      <w:r w:rsidR="002111E4">
        <w:rPr>
          <w:rFonts w:hint="eastAsia"/>
        </w:rPr>
        <w:t>城39.3％</w:t>
      </w:r>
      <w:r>
        <w:rPr>
          <w:rFonts w:hint="eastAsia"/>
        </w:rPr>
        <w:t>、立長37.5％、茶花33.7％があげられますが、いずれの集落も、50％を超える回答はなく、中古住宅、</w:t>
      </w:r>
      <w:r w:rsidR="002111E4">
        <w:rPr>
          <w:rFonts w:hint="eastAsia"/>
        </w:rPr>
        <w:t>新築</w:t>
      </w:r>
      <w:r>
        <w:rPr>
          <w:rFonts w:hint="eastAsia"/>
        </w:rPr>
        <w:t>住宅の価格や条件によって</w:t>
      </w:r>
      <w:r w:rsidR="002111E4">
        <w:rPr>
          <w:rFonts w:hint="eastAsia"/>
        </w:rPr>
        <w:t>選択</w:t>
      </w:r>
      <w:r>
        <w:rPr>
          <w:rFonts w:hint="eastAsia"/>
        </w:rPr>
        <w:t>される可能性はあるものと思われます。</w:t>
      </w:r>
    </w:p>
    <w:p w14:paraId="56314D27" w14:textId="07F692EA" w:rsidR="00B843BF" w:rsidRDefault="00F64117" w:rsidP="00F303BB">
      <w:pPr>
        <w:pStyle w:val="hyou"/>
      </w:pPr>
      <w:r w:rsidRPr="00F64117">
        <w:drawing>
          <wp:inline distT="0" distB="0" distL="0" distR="0" wp14:anchorId="5BA94C7A" wp14:editId="4343D4B1">
            <wp:extent cx="4053840" cy="2293620"/>
            <wp:effectExtent l="0" t="0" r="3810" b="0"/>
            <wp:docPr id="1898" name="図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53840" cy="2293620"/>
                    </a:xfrm>
                    <a:prstGeom prst="rect">
                      <a:avLst/>
                    </a:prstGeom>
                    <a:noFill/>
                    <a:ln>
                      <a:noFill/>
                    </a:ln>
                  </pic:spPr>
                </pic:pic>
              </a:graphicData>
            </a:graphic>
          </wp:inline>
        </w:drawing>
      </w:r>
    </w:p>
    <w:p w14:paraId="778BABE7" w14:textId="52BFD571" w:rsidR="00B843BF" w:rsidRDefault="00B843BF" w:rsidP="00D76DAF">
      <w:pPr>
        <w:rPr>
          <w:rFonts w:ascii="BIZ UDゴシック" w:eastAsia="BIZ UDゴシック" w:hAnsi="BIZ UDゴシック"/>
        </w:rPr>
      </w:pPr>
      <w:r>
        <w:br w:type="page"/>
      </w:r>
    </w:p>
    <w:p w14:paraId="3D4D2EFD" w14:textId="320C80F8" w:rsidR="00871ECC" w:rsidRDefault="00871ECC" w:rsidP="00311496">
      <w:pPr>
        <w:pStyle w:val="af9"/>
      </w:pPr>
      <w:bookmarkStart w:id="32" w:name="_Hlk84171223"/>
      <w:r>
        <w:rPr>
          <w:rFonts w:hint="eastAsia"/>
        </w:rPr>
        <w:lastRenderedPageBreak/>
        <w:t>⑤今後</w:t>
      </w:r>
      <w:r w:rsidR="00BB16E6">
        <w:rPr>
          <w:rFonts w:hint="eastAsia"/>
        </w:rPr>
        <w:t>、</w:t>
      </w:r>
      <w:r>
        <w:rPr>
          <w:rFonts w:hint="eastAsia"/>
        </w:rPr>
        <w:t>住宅</w:t>
      </w:r>
      <w:r w:rsidR="00BB16E6">
        <w:rPr>
          <w:rFonts w:hint="eastAsia"/>
        </w:rPr>
        <w:t>を</w:t>
      </w:r>
      <w:r>
        <w:rPr>
          <w:rFonts w:hint="eastAsia"/>
        </w:rPr>
        <w:t>取得</w:t>
      </w:r>
      <w:r w:rsidR="00BB16E6">
        <w:rPr>
          <w:rFonts w:hint="eastAsia"/>
        </w:rPr>
        <w:t>する場合に</w:t>
      </w:r>
      <w:r>
        <w:rPr>
          <w:rFonts w:hint="eastAsia"/>
        </w:rPr>
        <w:t>希望</w:t>
      </w:r>
      <w:r w:rsidR="00BB16E6">
        <w:rPr>
          <w:rFonts w:hint="eastAsia"/>
        </w:rPr>
        <w:t>する</w:t>
      </w:r>
      <w:r>
        <w:rPr>
          <w:rFonts w:hint="eastAsia"/>
        </w:rPr>
        <w:t>住宅</w:t>
      </w:r>
      <w:r w:rsidR="00B534D2">
        <w:rPr>
          <w:rFonts w:hint="eastAsia"/>
        </w:rPr>
        <w:t>（問16）</w:t>
      </w:r>
    </w:p>
    <w:p w14:paraId="31A394E1" w14:textId="2A169C4C" w:rsidR="00DB6D63" w:rsidRDefault="00A20CC0" w:rsidP="00D76DAF">
      <w:pPr>
        <w:pStyle w:val="a8"/>
        <w:ind w:firstLine="210"/>
      </w:pPr>
      <w:r>
        <w:rPr>
          <w:rFonts w:hint="eastAsia"/>
        </w:rPr>
        <w:t>今後</w:t>
      </w:r>
      <w:r w:rsidR="00BB16E6">
        <w:rPr>
          <w:rFonts w:hint="eastAsia"/>
        </w:rPr>
        <w:t>、</w:t>
      </w:r>
      <w:r>
        <w:rPr>
          <w:rFonts w:hint="eastAsia"/>
        </w:rPr>
        <w:t>住宅</w:t>
      </w:r>
      <w:r w:rsidR="00BB16E6">
        <w:rPr>
          <w:rFonts w:hint="eastAsia"/>
        </w:rPr>
        <w:t>を</w:t>
      </w:r>
      <w:r>
        <w:rPr>
          <w:rFonts w:hint="eastAsia"/>
        </w:rPr>
        <w:t>取得</w:t>
      </w:r>
      <w:r w:rsidR="00BB16E6">
        <w:rPr>
          <w:rFonts w:hint="eastAsia"/>
        </w:rPr>
        <w:t>する場合に</w:t>
      </w:r>
      <w:r>
        <w:rPr>
          <w:rFonts w:hint="eastAsia"/>
        </w:rPr>
        <w:t>希望</w:t>
      </w:r>
      <w:r w:rsidR="00BB16E6">
        <w:rPr>
          <w:rFonts w:hint="eastAsia"/>
        </w:rPr>
        <w:t>する</w:t>
      </w:r>
      <w:r>
        <w:rPr>
          <w:rFonts w:hint="eastAsia"/>
        </w:rPr>
        <w:t>住宅</w:t>
      </w:r>
      <w:r w:rsidR="00BB16E6">
        <w:rPr>
          <w:rFonts w:hint="eastAsia"/>
        </w:rPr>
        <w:t>に対して</w:t>
      </w:r>
      <w:r>
        <w:rPr>
          <w:rFonts w:hint="eastAsia"/>
        </w:rPr>
        <w:t>は、</w:t>
      </w:r>
      <w:r w:rsidR="00BB16E6">
        <w:rPr>
          <w:rFonts w:hint="eastAsia"/>
        </w:rPr>
        <w:t>「</w:t>
      </w:r>
      <w:r>
        <w:rPr>
          <w:rFonts w:hint="eastAsia"/>
        </w:rPr>
        <w:t>一戸建て住宅</w:t>
      </w:r>
      <w:r w:rsidR="00BB16E6">
        <w:rPr>
          <w:rFonts w:hint="eastAsia"/>
        </w:rPr>
        <w:t>」という回答が</w:t>
      </w:r>
      <w:r>
        <w:rPr>
          <w:rFonts w:hint="eastAsia"/>
        </w:rPr>
        <w:t>7割以上</w:t>
      </w:r>
      <w:r w:rsidR="00BB16E6">
        <w:rPr>
          <w:rFonts w:hint="eastAsia"/>
        </w:rPr>
        <w:t>となっています。この</w:t>
      </w:r>
      <w:r>
        <w:rPr>
          <w:rFonts w:hint="eastAsia"/>
        </w:rPr>
        <w:t>なかで</w:t>
      </w:r>
      <w:r w:rsidR="00BB16E6">
        <w:rPr>
          <w:rFonts w:hint="eastAsia"/>
        </w:rPr>
        <w:t>は</w:t>
      </w:r>
      <w:r>
        <w:rPr>
          <w:rFonts w:hint="eastAsia"/>
        </w:rPr>
        <w:t>鉄筋コンクリート造の希望が</w:t>
      </w:r>
      <w:r w:rsidR="00BB16E6">
        <w:rPr>
          <w:rFonts w:hint="eastAsia"/>
        </w:rPr>
        <w:t>木造よりも4.2ポイント</w:t>
      </w:r>
      <w:r>
        <w:rPr>
          <w:rFonts w:hint="eastAsia"/>
        </w:rPr>
        <w:t>上回ってい</w:t>
      </w:r>
      <w:r w:rsidR="00BB16E6">
        <w:rPr>
          <w:rFonts w:hint="eastAsia"/>
        </w:rPr>
        <w:t>ます。住宅・住環境の不満で多くあげられていた「自然災害の恐れ」が希望の理由として考えられます。</w:t>
      </w:r>
      <w:bookmarkEnd w:id="32"/>
    </w:p>
    <w:p w14:paraId="549932BA" w14:textId="15CBE3A3" w:rsidR="00507D19" w:rsidRDefault="001B5149" w:rsidP="00F303BB">
      <w:pPr>
        <w:pStyle w:val="hyou"/>
      </w:pPr>
      <w:r>
        <w:drawing>
          <wp:inline distT="0" distB="0" distL="0" distR="0" wp14:anchorId="2A1F8CD7" wp14:editId="1C43657E">
            <wp:extent cx="4389755" cy="1725295"/>
            <wp:effectExtent l="19050" t="19050" r="10795" b="27305"/>
            <wp:docPr id="1899" name="図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7">
                      <a:extLst>
                        <a:ext uri="{28A0092B-C50C-407E-A947-70E740481C1C}">
                          <a14:useLocalDpi xmlns:a14="http://schemas.microsoft.com/office/drawing/2010/main" val="0"/>
                        </a:ext>
                      </a:extLst>
                    </a:blip>
                    <a:srcRect l="12726"/>
                    <a:stretch/>
                  </pic:blipFill>
                  <pic:spPr bwMode="auto">
                    <a:xfrm>
                      <a:off x="0" y="0"/>
                      <a:ext cx="4389755" cy="172529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C582CFA" w14:textId="77777777" w:rsidR="00BB16E6" w:rsidRDefault="00A20CC0" w:rsidP="00D76DAF">
      <w:pPr>
        <w:pStyle w:val="a8"/>
        <w:ind w:firstLine="210"/>
        <w:rPr>
          <w:noProof/>
        </w:rPr>
      </w:pPr>
      <w:r>
        <w:rPr>
          <w:rFonts w:hint="eastAsia"/>
          <w:noProof/>
        </w:rPr>
        <w:t>集落別では、一戸建て住宅希望</w:t>
      </w:r>
      <w:r w:rsidR="00BB16E6">
        <w:rPr>
          <w:rFonts w:hint="eastAsia"/>
          <w:noProof/>
        </w:rPr>
        <w:t>の多さは</w:t>
      </w:r>
      <w:r>
        <w:rPr>
          <w:rFonts w:hint="eastAsia"/>
          <w:noProof/>
        </w:rPr>
        <w:t>変わらないものの、鉄筋コンクリート造を希望する比率</w:t>
      </w:r>
      <w:r w:rsidR="00BB16E6">
        <w:rPr>
          <w:rFonts w:hint="eastAsia"/>
          <w:noProof/>
        </w:rPr>
        <w:t>では</w:t>
      </w:r>
      <w:r>
        <w:rPr>
          <w:rFonts w:hint="eastAsia"/>
          <w:noProof/>
        </w:rPr>
        <w:t>、西区、叶がそれぞれ56.8％、50.0％と高</w:t>
      </w:r>
      <w:r w:rsidR="00BB16E6">
        <w:rPr>
          <w:rFonts w:hint="eastAsia"/>
          <w:noProof/>
        </w:rPr>
        <w:t>くなります</w:t>
      </w:r>
      <w:r>
        <w:rPr>
          <w:rFonts w:hint="eastAsia"/>
          <w:noProof/>
        </w:rPr>
        <w:t>。</w:t>
      </w:r>
    </w:p>
    <w:p w14:paraId="07750C37" w14:textId="752B7B89" w:rsidR="00A20CC0" w:rsidRDefault="00A20CC0" w:rsidP="00D76DAF">
      <w:pPr>
        <w:pStyle w:val="a8"/>
        <w:ind w:firstLine="210"/>
        <w:rPr>
          <w:noProof/>
        </w:rPr>
      </w:pPr>
      <w:r>
        <w:rPr>
          <w:rFonts w:hint="eastAsia"/>
          <w:noProof/>
        </w:rPr>
        <w:t>茶花や城なども若干ではあ</w:t>
      </w:r>
      <w:r w:rsidR="00BB16E6">
        <w:rPr>
          <w:rFonts w:hint="eastAsia"/>
          <w:noProof/>
        </w:rPr>
        <w:t>ります</w:t>
      </w:r>
      <w:r>
        <w:rPr>
          <w:rFonts w:hint="eastAsia"/>
          <w:noProof/>
        </w:rPr>
        <w:t>が</w:t>
      </w:r>
      <w:r w:rsidR="00BB16E6">
        <w:rPr>
          <w:rFonts w:hint="eastAsia"/>
          <w:noProof/>
        </w:rPr>
        <w:t>、</w:t>
      </w:r>
      <w:r>
        <w:rPr>
          <w:rFonts w:hint="eastAsia"/>
          <w:noProof/>
        </w:rPr>
        <w:t>鉄筋コンクリート造の比率が高いのに対して、立長、那間</w:t>
      </w:r>
      <w:r w:rsidR="00BB16E6">
        <w:rPr>
          <w:rFonts w:hint="eastAsia"/>
          <w:noProof/>
        </w:rPr>
        <w:t>で</w:t>
      </w:r>
      <w:r>
        <w:rPr>
          <w:rFonts w:hint="eastAsia"/>
          <w:noProof/>
        </w:rPr>
        <w:t>は一戸建て木造住宅を希望する比率が高くな</w:t>
      </w:r>
      <w:r w:rsidR="00BB16E6">
        <w:rPr>
          <w:rFonts w:hint="eastAsia"/>
          <w:noProof/>
        </w:rPr>
        <w:t>っています</w:t>
      </w:r>
      <w:r>
        <w:rPr>
          <w:rFonts w:hint="eastAsia"/>
          <w:noProof/>
        </w:rPr>
        <w:t>。</w:t>
      </w:r>
    </w:p>
    <w:p w14:paraId="34E8231C" w14:textId="70B7D7B1" w:rsidR="00FA7F7B" w:rsidRDefault="004C277A" w:rsidP="00F303BB">
      <w:pPr>
        <w:pStyle w:val="a8"/>
        <w:ind w:firstLine="210"/>
        <w:rPr>
          <w:noProof/>
        </w:rPr>
      </w:pPr>
      <w:r>
        <w:rPr>
          <w:rFonts w:hint="eastAsia"/>
          <w:noProof/>
        </w:rPr>
        <w:t>マンションなどの集合住宅を希望</w:t>
      </w:r>
      <w:r w:rsidR="00BB16E6">
        <w:rPr>
          <w:rFonts w:hint="eastAsia"/>
          <w:noProof/>
        </w:rPr>
        <w:t>している</w:t>
      </w:r>
      <w:r>
        <w:rPr>
          <w:rFonts w:hint="eastAsia"/>
          <w:noProof/>
        </w:rPr>
        <w:t>のは、いずれの集落</w:t>
      </w:r>
      <w:r w:rsidR="00487C59">
        <w:rPr>
          <w:rFonts w:hint="eastAsia"/>
          <w:noProof/>
        </w:rPr>
        <w:t>に</w:t>
      </w:r>
      <w:r>
        <w:rPr>
          <w:rFonts w:hint="eastAsia"/>
          <w:noProof/>
        </w:rPr>
        <w:t>も</w:t>
      </w:r>
      <w:r w:rsidR="00487C59">
        <w:rPr>
          <w:rFonts w:hint="eastAsia"/>
          <w:noProof/>
        </w:rPr>
        <w:t>ありますが</w:t>
      </w:r>
      <w:r>
        <w:rPr>
          <w:rFonts w:hint="eastAsia"/>
          <w:noProof/>
        </w:rPr>
        <w:t>3～4％程度と低</w:t>
      </w:r>
      <w:r w:rsidR="00487C59">
        <w:rPr>
          <w:rFonts w:hint="eastAsia"/>
          <w:noProof/>
        </w:rPr>
        <w:t>くなっています</w:t>
      </w:r>
      <w:r>
        <w:rPr>
          <w:rFonts w:hint="eastAsia"/>
          <w:noProof/>
        </w:rPr>
        <w:t>。</w:t>
      </w:r>
    </w:p>
    <w:p w14:paraId="019CB634" w14:textId="2370E314" w:rsidR="00FA7F7B" w:rsidRDefault="001B5149" w:rsidP="00F303BB">
      <w:pPr>
        <w:pStyle w:val="hyou"/>
      </w:pPr>
      <w:r w:rsidRPr="001B5149">
        <w:drawing>
          <wp:inline distT="0" distB="0" distL="0" distR="0" wp14:anchorId="4C591C50" wp14:editId="6099486C">
            <wp:extent cx="5006340" cy="2346960"/>
            <wp:effectExtent l="0" t="0" r="3810" b="0"/>
            <wp:docPr id="1900" name="図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06340" cy="2346960"/>
                    </a:xfrm>
                    <a:prstGeom prst="rect">
                      <a:avLst/>
                    </a:prstGeom>
                    <a:noFill/>
                    <a:ln>
                      <a:noFill/>
                    </a:ln>
                  </pic:spPr>
                </pic:pic>
              </a:graphicData>
            </a:graphic>
          </wp:inline>
        </w:drawing>
      </w:r>
    </w:p>
    <w:p w14:paraId="0BCEB484" w14:textId="3A94F1A1" w:rsidR="00B843BF" w:rsidRDefault="00B843BF" w:rsidP="00D76DAF">
      <w:pPr>
        <w:rPr>
          <w:rFonts w:ascii="BIZ UDゴシック" w:eastAsia="BIZ UDゴシック" w:hAnsi="BIZ UDゴシック"/>
        </w:rPr>
      </w:pPr>
      <w:r>
        <w:br w:type="page"/>
      </w:r>
    </w:p>
    <w:p w14:paraId="7A2EEEBF" w14:textId="44E861AE" w:rsidR="002C6DDD" w:rsidRDefault="00871ECC" w:rsidP="00311496">
      <w:pPr>
        <w:pStyle w:val="af9"/>
      </w:pPr>
      <w:r>
        <w:rPr>
          <w:rFonts w:hint="eastAsia"/>
        </w:rPr>
        <w:lastRenderedPageBreak/>
        <w:t>⑥住宅取得の際の情報入手</w:t>
      </w:r>
      <w:r w:rsidR="00B534D2">
        <w:rPr>
          <w:rFonts w:hint="eastAsia"/>
        </w:rPr>
        <w:t>（問17）</w:t>
      </w:r>
    </w:p>
    <w:p w14:paraId="4829949E" w14:textId="5D58F211" w:rsidR="00F17BFA" w:rsidRDefault="00487C59" w:rsidP="00D76DAF">
      <w:pPr>
        <w:pStyle w:val="a8"/>
        <w:ind w:firstLine="210"/>
      </w:pPr>
      <w:r>
        <w:rPr>
          <w:rFonts w:hint="eastAsia"/>
        </w:rPr>
        <w:t>住宅取得時の</w:t>
      </w:r>
      <w:r w:rsidR="00F17BFA">
        <w:rPr>
          <w:rFonts w:hint="eastAsia"/>
        </w:rPr>
        <w:t>情報入手の</w:t>
      </w:r>
      <w:r>
        <w:rPr>
          <w:rFonts w:hint="eastAsia"/>
        </w:rPr>
        <w:t>方法で</w:t>
      </w:r>
      <w:r w:rsidR="00F17BFA">
        <w:rPr>
          <w:rFonts w:hint="eastAsia"/>
        </w:rPr>
        <w:t>は、「知人の紹介や口コミ」が71.1％と圧倒的な比率となってい</w:t>
      </w:r>
      <w:r>
        <w:rPr>
          <w:rFonts w:hint="eastAsia"/>
        </w:rPr>
        <w:t>ます</w:t>
      </w:r>
      <w:r w:rsidR="00F17BFA">
        <w:rPr>
          <w:rFonts w:hint="eastAsia"/>
        </w:rPr>
        <w:t>。次いで、</w:t>
      </w:r>
      <w:r>
        <w:rPr>
          <w:rFonts w:hint="eastAsia"/>
        </w:rPr>
        <w:t>「</w:t>
      </w:r>
      <w:r w:rsidR="00F17BFA">
        <w:rPr>
          <w:rFonts w:hint="eastAsia"/>
        </w:rPr>
        <w:t>建築士</w:t>
      </w:r>
      <w:r>
        <w:rPr>
          <w:rFonts w:hint="eastAsia"/>
        </w:rPr>
        <w:t>」や「</w:t>
      </w:r>
      <w:r w:rsidR="00F17BFA">
        <w:rPr>
          <w:rFonts w:hint="eastAsia"/>
        </w:rPr>
        <w:t>インターネット</w:t>
      </w:r>
      <w:r>
        <w:rPr>
          <w:rFonts w:hint="eastAsia"/>
        </w:rPr>
        <w:t>」</w:t>
      </w:r>
      <w:r w:rsidR="00F17BFA">
        <w:rPr>
          <w:rFonts w:hint="eastAsia"/>
        </w:rPr>
        <w:t>と続</w:t>
      </w:r>
      <w:r>
        <w:rPr>
          <w:rFonts w:hint="eastAsia"/>
        </w:rPr>
        <w:t>いています</w:t>
      </w:r>
      <w:r w:rsidR="00F17BFA">
        <w:rPr>
          <w:rFonts w:hint="eastAsia"/>
        </w:rPr>
        <w:t>。</w:t>
      </w:r>
      <w:r>
        <w:rPr>
          <w:rFonts w:hint="eastAsia"/>
        </w:rPr>
        <w:t>「建築士」と「設計事務所」を合わせると13.0％となり1割以上の人が専門家からの情報入手となります。</w:t>
      </w:r>
    </w:p>
    <w:p w14:paraId="1276F382" w14:textId="77777777" w:rsidR="00487C59" w:rsidRDefault="00487C59" w:rsidP="00D76DAF">
      <w:pPr>
        <w:pStyle w:val="a8"/>
        <w:ind w:firstLine="210"/>
      </w:pPr>
      <w:r>
        <w:rPr>
          <w:rFonts w:hint="eastAsia"/>
        </w:rPr>
        <w:t>「</w:t>
      </w:r>
      <w:r w:rsidR="0086637B">
        <w:rPr>
          <w:rFonts w:hint="eastAsia"/>
        </w:rPr>
        <w:t>その他</w:t>
      </w:r>
      <w:r>
        <w:rPr>
          <w:rFonts w:hint="eastAsia"/>
        </w:rPr>
        <w:t>」</w:t>
      </w:r>
      <w:r w:rsidR="00F17BFA">
        <w:rPr>
          <w:rFonts w:hint="eastAsia"/>
        </w:rPr>
        <w:t>という回答をした6.3％のうち記述のある</w:t>
      </w:r>
      <w:r w:rsidR="002336A9">
        <w:rPr>
          <w:rFonts w:hint="eastAsia"/>
        </w:rPr>
        <w:t>30</w:t>
      </w:r>
      <w:r w:rsidR="0086637B">
        <w:rPr>
          <w:rFonts w:hint="eastAsia"/>
        </w:rPr>
        <w:t>件</w:t>
      </w:r>
      <w:r w:rsidR="00F17BFA">
        <w:rPr>
          <w:rFonts w:hint="eastAsia"/>
        </w:rPr>
        <w:t>をみると、</w:t>
      </w:r>
      <w:r>
        <w:rPr>
          <w:rFonts w:hint="eastAsia"/>
        </w:rPr>
        <w:t>「</w:t>
      </w:r>
      <w:r w:rsidR="0086637B">
        <w:rPr>
          <w:rFonts w:hint="eastAsia"/>
        </w:rPr>
        <w:t>見て回る</w:t>
      </w:r>
      <w:r>
        <w:rPr>
          <w:rFonts w:hint="eastAsia"/>
        </w:rPr>
        <w:t>」</w:t>
      </w:r>
      <w:r w:rsidR="0086637B">
        <w:rPr>
          <w:rFonts w:hint="eastAsia"/>
        </w:rPr>
        <w:t>など自ら</w:t>
      </w:r>
      <w:r w:rsidR="002336A9">
        <w:rPr>
          <w:rFonts w:hint="eastAsia"/>
        </w:rPr>
        <w:t>調べる</w:t>
      </w:r>
      <w:r>
        <w:rPr>
          <w:rFonts w:hint="eastAsia"/>
        </w:rPr>
        <w:t>というの</w:t>
      </w:r>
      <w:r w:rsidR="0086637B">
        <w:rPr>
          <w:rFonts w:hint="eastAsia"/>
        </w:rPr>
        <w:t>が</w:t>
      </w:r>
      <w:r w:rsidR="002336A9">
        <w:rPr>
          <w:rFonts w:hint="eastAsia"/>
        </w:rPr>
        <w:t>13</w:t>
      </w:r>
      <w:r w:rsidR="0086637B">
        <w:rPr>
          <w:rFonts w:hint="eastAsia"/>
        </w:rPr>
        <w:t>件</w:t>
      </w:r>
      <w:r w:rsidR="00F17BFA">
        <w:rPr>
          <w:rFonts w:hint="eastAsia"/>
        </w:rPr>
        <w:t>、</w:t>
      </w:r>
      <w:r>
        <w:rPr>
          <w:rFonts w:hint="eastAsia"/>
        </w:rPr>
        <w:t>「</w:t>
      </w:r>
      <w:r w:rsidR="00F17BFA">
        <w:rPr>
          <w:rFonts w:hint="eastAsia"/>
        </w:rPr>
        <w:t>親族や知り合い</w:t>
      </w:r>
      <w:r>
        <w:rPr>
          <w:rFonts w:hint="eastAsia"/>
        </w:rPr>
        <w:t>」</w:t>
      </w:r>
      <w:r w:rsidR="00F17BFA">
        <w:rPr>
          <w:rFonts w:hint="eastAsia"/>
        </w:rPr>
        <w:t>の関係から</w:t>
      </w:r>
      <w:r w:rsidR="002336A9">
        <w:rPr>
          <w:rFonts w:hint="eastAsia"/>
        </w:rPr>
        <w:t>10</w:t>
      </w:r>
      <w:r w:rsidR="00F17BFA">
        <w:rPr>
          <w:rFonts w:hint="eastAsia"/>
        </w:rPr>
        <w:t>件</w:t>
      </w:r>
      <w:r w:rsidR="002336A9">
        <w:rPr>
          <w:rFonts w:hint="eastAsia"/>
        </w:rPr>
        <w:t>、そして</w:t>
      </w:r>
      <w:r>
        <w:rPr>
          <w:rFonts w:hint="eastAsia"/>
        </w:rPr>
        <w:t>「どうしていいか</w:t>
      </w:r>
      <w:r w:rsidR="002336A9">
        <w:rPr>
          <w:rFonts w:hint="eastAsia"/>
        </w:rPr>
        <w:t>分からない</w:t>
      </w:r>
      <w:r>
        <w:rPr>
          <w:rFonts w:hint="eastAsia"/>
        </w:rPr>
        <w:t>」というの</w:t>
      </w:r>
      <w:r w:rsidR="002336A9">
        <w:rPr>
          <w:rFonts w:hint="eastAsia"/>
        </w:rPr>
        <w:t>が7件</w:t>
      </w:r>
      <w:r w:rsidR="00F17BFA">
        <w:rPr>
          <w:rFonts w:hint="eastAsia"/>
        </w:rPr>
        <w:t>となってい</w:t>
      </w:r>
      <w:r>
        <w:rPr>
          <w:rFonts w:hint="eastAsia"/>
        </w:rPr>
        <w:t>ます</w:t>
      </w:r>
      <w:r w:rsidR="00F17BFA">
        <w:rPr>
          <w:rFonts w:hint="eastAsia"/>
        </w:rPr>
        <w:t>。</w:t>
      </w:r>
    </w:p>
    <w:p w14:paraId="7B0F6A59" w14:textId="056B9EBF" w:rsidR="00000E37" w:rsidRDefault="002336A9" w:rsidP="00D76DAF">
      <w:pPr>
        <w:pStyle w:val="a8"/>
        <w:ind w:firstLine="210"/>
      </w:pPr>
      <w:r>
        <w:rPr>
          <w:rFonts w:hint="eastAsia"/>
        </w:rPr>
        <w:t>住宅取得のために何から手を付ければ良いのかという基本的な情報へのアクセスに困っている様子が見られ</w:t>
      </w:r>
      <w:r w:rsidR="00487C59">
        <w:rPr>
          <w:rFonts w:hint="eastAsia"/>
        </w:rPr>
        <w:t>ます</w:t>
      </w:r>
      <w:r>
        <w:rPr>
          <w:rFonts w:hint="eastAsia"/>
        </w:rPr>
        <w:t>。</w:t>
      </w:r>
    </w:p>
    <w:p w14:paraId="6842960D" w14:textId="17B0D52D" w:rsidR="00DB6D63" w:rsidRDefault="00487C59" w:rsidP="00F303BB">
      <w:pPr>
        <w:pStyle w:val="hyou"/>
      </w:pPr>
      <w:r>
        <w:drawing>
          <wp:inline distT="0" distB="0" distL="0" distR="0" wp14:anchorId="0DA3956E" wp14:editId="737C332B">
            <wp:extent cx="4939665" cy="1627505"/>
            <wp:effectExtent l="19050" t="19050" r="13335" b="10795"/>
            <wp:docPr id="1901" name="図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9">
                      <a:extLst>
                        <a:ext uri="{28A0092B-C50C-407E-A947-70E740481C1C}">
                          <a14:useLocalDpi xmlns:a14="http://schemas.microsoft.com/office/drawing/2010/main" val="0"/>
                        </a:ext>
                      </a:extLst>
                    </a:blip>
                    <a:srcRect l="8857"/>
                    <a:stretch/>
                  </pic:blipFill>
                  <pic:spPr bwMode="auto">
                    <a:xfrm>
                      <a:off x="0" y="0"/>
                      <a:ext cx="4939665" cy="162750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3ED4D059" w14:textId="77777777" w:rsidR="00487C59" w:rsidRDefault="002336A9" w:rsidP="00D76DAF">
      <w:pPr>
        <w:pStyle w:val="a8"/>
        <w:ind w:firstLine="210"/>
      </w:pPr>
      <w:r>
        <w:rPr>
          <w:rFonts w:hint="eastAsia"/>
        </w:rPr>
        <w:t>集落別で</w:t>
      </w:r>
      <w:r w:rsidR="00487C59">
        <w:rPr>
          <w:rFonts w:hint="eastAsia"/>
        </w:rPr>
        <w:t>は、</w:t>
      </w:r>
      <w:r>
        <w:rPr>
          <w:rFonts w:hint="eastAsia"/>
        </w:rPr>
        <w:t>「知人の紹介、口コミ」について叶は54.2％と他地区よりも低く、「インターネット」が12.5％とやや</w:t>
      </w:r>
      <w:r w:rsidR="00487C59">
        <w:rPr>
          <w:rFonts w:hint="eastAsia"/>
        </w:rPr>
        <w:t>高くなっています</w:t>
      </w:r>
      <w:r>
        <w:rPr>
          <w:rFonts w:hint="eastAsia"/>
        </w:rPr>
        <w:t>。</w:t>
      </w:r>
    </w:p>
    <w:p w14:paraId="17BF0F25" w14:textId="16511685" w:rsidR="00A84F02" w:rsidRDefault="002336A9" w:rsidP="00D76DAF">
      <w:pPr>
        <w:pStyle w:val="a8"/>
        <w:ind w:firstLine="210"/>
      </w:pPr>
      <w:r>
        <w:rPr>
          <w:rFonts w:hint="eastAsia"/>
        </w:rPr>
        <w:t>また、「設計事務所の紹介」</w:t>
      </w:r>
      <w:r w:rsidR="009901F2">
        <w:rPr>
          <w:rFonts w:hint="eastAsia"/>
        </w:rPr>
        <w:t>と</w:t>
      </w:r>
      <w:r w:rsidR="00487C59">
        <w:rPr>
          <w:rFonts w:hint="eastAsia"/>
        </w:rPr>
        <w:t>「建築士」を合わせると</w:t>
      </w:r>
      <w:r w:rsidR="009901F2">
        <w:rPr>
          <w:rFonts w:hint="eastAsia"/>
        </w:rPr>
        <w:t>、西区21.6％、城</w:t>
      </w:r>
      <w:r w:rsidR="00487C59">
        <w:rPr>
          <w:rFonts w:hint="eastAsia"/>
        </w:rPr>
        <w:t>21.5％、朝戸20.4％</w:t>
      </w:r>
      <w:r w:rsidR="009901F2">
        <w:rPr>
          <w:rFonts w:hint="eastAsia"/>
        </w:rPr>
        <w:t>となり、他の地区よりも専門家による情報入手の比率が高くなっています</w:t>
      </w:r>
      <w:r>
        <w:rPr>
          <w:rFonts w:hint="eastAsia"/>
        </w:rPr>
        <w:t>。</w:t>
      </w:r>
    </w:p>
    <w:p w14:paraId="0E72C3FF" w14:textId="2EEEDCFC" w:rsidR="00A84F02" w:rsidRDefault="00487C59" w:rsidP="00F303BB">
      <w:pPr>
        <w:pStyle w:val="hyou"/>
      </w:pPr>
      <w:r w:rsidRPr="00487C59">
        <w:drawing>
          <wp:inline distT="0" distB="0" distL="0" distR="0" wp14:anchorId="0760F23C" wp14:editId="7EC3F3F3">
            <wp:extent cx="5219700" cy="2316480"/>
            <wp:effectExtent l="0" t="0" r="0" b="7620"/>
            <wp:docPr id="1902" name="図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9700" cy="2316480"/>
                    </a:xfrm>
                    <a:prstGeom prst="rect">
                      <a:avLst/>
                    </a:prstGeom>
                    <a:noFill/>
                    <a:ln>
                      <a:noFill/>
                    </a:ln>
                  </pic:spPr>
                </pic:pic>
              </a:graphicData>
            </a:graphic>
          </wp:inline>
        </w:drawing>
      </w:r>
    </w:p>
    <w:p w14:paraId="205A06DD" w14:textId="79811190" w:rsidR="000A0E6E" w:rsidRDefault="000A0E6E" w:rsidP="00D76DAF">
      <w:pPr>
        <w:rPr>
          <w:rFonts w:ascii="BIZ UDゴシック" w:eastAsia="BIZ UDゴシック" w:hAnsi="BIZ UDゴシック"/>
          <w:color w:val="4472C4" w:themeColor="accent1"/>
          <w:sz w:val="24"/>
          <w:szCs w:val="24"/>
        </w:rPr>
      </w:pPr>
      <w:r>
        <w:br w:type="page"/>
      </w:r>
    </w:p>
    <w:p w14:paraId="767C4080" w14:textId="7878AE18" w:rsidR="009F6E02" w:rsidRDefault="00E363D8" w:rsidP="00311496">
      <w:pPr>
        <w:pStyle w:val="af9"/>
      </w:pPr>
      <w:bookmarkStart w:id="33" w:name="_Hlk84171903"/>
      <w:r>
        <w:rPr>
          <w:rFonts w:hint="eastAsia"/>
        </w:rPr>
        <w:lastRenderedPageBreak/>
        <w:t>⑦</w:t>
      </w:r>
      <w:r w:rsidR="00BB548E">
        <w:rPr>
          <w:rFonts w:hint="eastAsia"/>
        </w:rPr>
        <w:t>Ｕ</w:t>
      </w:r>
      <w:r w:rsidR="00871ECC">
        <w:rPr>
          <w:rFonts w:hint="eastAsia"/>
        </w:rPr>
        <w:t>ターンの可能性、暮らし方について</w:t>
      </w:r>
      <w:r w:rsidR="00B534D2">
        <w:rPr>
          <w:rFonts w:hint="eastAsia"/>
        </w:rPr>
        <w:t>（問20）</w:t>
      </w:r>
    </w:p>
    <w:p w14:paraId="36FD6724" w14:textId="68B742DF" w:rsidR="004C277A" w:rsidRDefault="004C277A" w:rsidP="00D76DAF">
      <w:pPr>
        <w:pStyle w:val="a8"/>
        <w:ind w:firstLine="210"/>
      </w:pPr>
      <w:r>
        <w:rPr>
          <w:rFonts w:hint="eastAsia"/>
        </w:rPr>
        <w:t>回答者の子どもや親族の中で、</w:t>
      </w:r>
      <w:r w:rsidR="00B859CC">
        <w:rPr>
          <w:rFonts w:hint="eastAsia"/>
        </w:rPr>
        <w:t>将来</w:t>
      </w:r>
      <w:r>
        <w:rPr>
          <w:rFonts w:hint="eastAsia"/>
        </w:rPr>
        <w:t>与論町へＵターンしたいと考えている人がいるかどうかについて聞</w:t>
      </w:r>
      <w:r w:rsidR="009901F2">
        <w:rPr>
          <w:rFonts w:hint="eastAsia"/>
        </w:rPr>
        <w:t>きまし</w:t>
      </w:r>
      <w:r>
        <w:rPr>
          <w:rFonts w:hint="eastAsia"/>
        </w:rPr>
        <w:t>た。</w:t>
      </w:r>
      <w:r w:rsidR="00B859CC">
        <w:rPr>
          <w:rFonts w:hint="eastAsia"/>
        </w:rPr>
        <w:t>複数</w:t>
      </w:r>
      <w:r w:rsidR="009901F2">
        <w:rPr>
          <w:rFonts w:hint="eastAsia"/>
        </w:rPr>
        <w:t>人</w:t>
      </w:r>
      <w:r w:rsidR="00B859CC">
        <w:rPr>
          <w:rFonts w:hint="eastAsia"/>
        </w:rPr>
        <w:t>いる場合は、最も関係が深い方の場合を答えてもら</w:t>
      </w:r>
      <w:r w:rsidR="009901F2">
        <w:rPr>
          <w:rFonts w:hint="eastAsia"/>
        </w:rPr>
        <w:t>いました</w:t>
      </w:r>
      <w:r w:rsidR="00B859CC">
        <w:rPr>
          <w:rFonts w:hint="eastAsia"/>
        </w:rPr>
        <w:t>。</w:t>
      </w:r>
    </w:p>
    <w:p w14:paraId="0A9A746E" w14:textId="00A60819" w:rsidR="004C277A" w:rsidRDefault="00B859CC" w:rsidP="00D76DAF">
      <w:pPr>
        <w:pStyle w:val="a8"/>
        <w:ind w:firstLine="210"/>
      </w:pPr>
      <w:r>
        <w:rPr>
          <w:rFonts w:hint="eastAsia"/>
        </w:rPr>
        <w:t>Ｕターン予定者が、</w:t>
      </w:r>
      <w:r w:rsidR="004C277A">
        <w:rPr>
          <w:rFonts w:hint="eastAsia"/>
        </w:rPr>
        <w:t>「いる」28.5％、「いない」34.1％、「わからない」26.9％、</w:t>
      </w:r>
      <w:r>
        <w:rPr>
          <w:rFonts w:hint="eastAsia"/>
        </w:rPr>
        <w:t>それぞれ</w:t>
      </w:r>
      <w:r w:rsidR="004C277A">
        <w:rPr>
          <w:rFonts w:hint="eastAsia"/>
        </w:rPr>
        <w:t>3割前後の回答となってい</w:t>
      </w:r>
      <w:r w:rsidR="009901F2">
        <w:rPr>
          <w:rFonts w:hint="eastAsia"/>
        </w:rPr>
        <w:t>ます</w:t>
      </w:r>
      <w:bookmarkEnd w:id="33"/>
      <w:r w:rsidR="004C277A">
        <w:rPr>
          <w:rFonts w:hint="eastAsia"/>
        </w:rPr>
        <w:t>。</w:t>
      </w:r>
    </w:p>
    <w:p w14:paraId="2A8693E2" w14:textId="2AED4D7A" w:rsidR="004C277A" w:rsidRDefault="009901F2" w:rsidP="00F303BB">
      <w:pPr>
        <w:pStyle w:val="hyou"/>
      </w:pPr>
      <w:r>
        <w:drawing>
          <wp:inline distT="0" distB="0" distL="0" distR="0" wp14:anchorId="688D30D2" wp14:editId="3E72B0E1">
            <wp:extent cx="4180205" cy="1286510"/>
            <wp:effectExtent l="19050" t="19050" r="10795" b="27940"/>
            <wp:docPr id="1903" name="図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1">
                      <a:extLst>
                        <a:ext uri="{28A0092B-C50C-407E-A947-70E740481C1C}">
                          <a14:useLocalDpi xmlns:a14="http://schemas.microsoft.com/office/drawing/2010/main" val="0"/>
                        </a:ext>
                      </a:extLst>
                    </a:blip>
                    <a:srcRect l="10375"/>
                    <a:stretch/>
                  </pic:blipFill>
                  <pic:spPr bwMode="auto">
                    <a:xfrm>
                      <a:off x="0" y="0"/>
                      <a:ext cx="4180205" cy="1286510"/>
                    </a:xfrm>
                    <a:prstGeom prst="rect">
                      <a:avLst/>
                    </a:prstGeom>
                    <a:noFill/>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2FCBB4" w14:textId="77777777" w:rsidR="009901F2" w:rsidRDefault="004C277A" w:rsidP="00D76DAF">
      <w:pPr>
        <w:pStyle w:val="a8"/>
        <w:ind w:firstLine="210"/>
      </w:pPr>
      <w:r>
        <w:rPr>
          <w:rFonts w:hint="eastAsia"/>
        </w:rPr>
        <w:t>集落別では、「いる」</w:t>
      </w:r>
      <w:r w:rsidR="00B859CC">
        <w:rPr>
          <w:rFonts w:hint="eastAsia"/>
        </w:rPr>
        <w:t>という</w:t>
      </w:r>
      <w:r w:rsidR="009901F2">
        <w:rPr>
          <w:rFonts w:hint="eastAsia"/>
        </w:rPr>
        <w:t>回答</w:t>
      </w:r>
      <w:r>
        <w:rPr>
          <w:rFonts w:hint="eastAsia"/>
        </w:rPr>
        <w:t>が</w:t>
      </w:r>
      <w:r w:rsidR="009901F2">
        <w:rPr>
          <w:rFonts w:hint="eastAsia"/>
        </w:rPr>
        <w:t>多い</w:t>
      </w:r>
      <w:r>
        <w:rPr>
          <w:rFonts w:hint="eastAsia"/>
        </w:rPr>
        <w:t>のは、城35.7％、立長34.4％、茶花27.6％</w:t>
      </w:r>
      <w:r w:rsidR="00B859CC">
        <w:rPr>
          <w:rFonts w:hint="eastAsia"/>
        </w:rPr>
        <w:t>で</w:t>
      </w:r>
      <w:r w:rsidR="009901F2">
        <w:rPr>
          <w:rFonts w:hint="eastAsia"/>
        </w:rPr>
        <w:t>す</w:t>
      </w:r>
      <w:r w:rsidR="00B859CC">
        <w:rPr>
          <w:rFonts w:hint="eastAsia"/>
        </w:rPr>
        <w:t>。</w:t>
      </w:r>
    </w:p>
    <w:p w14:paraId="1F96618B" w14:textId="70D8DFA6" w:rsidR="00B859CC" w:rsidRDefault="0032189B" w:rsidP="00D76DAF">
      <w:pPr>
        <w:pStyle w:val="a8"/>
        <w:ind w:firstLine="210"/>
      </w:pPr>
      <w:r>
        <w:rPr>
          <w:rFonts w:hint="eastAsia"/>
        </w:rPr>
        <w:t>「いない」という</w:t>
      </w:r>
      <w:r w:rsidR="009901F2">
        <w:rPr>
          <w:rFonts w:hint="eastAsia"/>
        </w:rPr>
        <w:t>回答が多い</w:t>
      </w:r>
      <w:r>
        <w:rPr>
          <w:rFonts w:hint="eastAsia"/>
        </w:rPr>
        <w:t>のは、叶50.0％、西区43.2％</w:t>
      </w:r>
      <w:r w:rsidR="009901F2">
        <w:rPr>
          <w:rFonts w:hint="eastAsia"/>
        </w:rPr>
        <w:t>となっています</w:t>
      </w:r>
      <w:r>
        <w:rPr>
          <w:rFonts w:hint="eastAsia"/>
        </w:rPr>
        <w:t>。</w:t>
      </w:r>
    </w:p>
    <w:p w14:paraId="15D16D63" w14:textId="16E7FC57" w:rsidR="004C277A" w:rsidRDefault="00B859CC" w:rsidP="00D76DAF">
      <w:pPr>
        <w:pStyle w:val="a8"/>
        <w:ind w:firstLine="210"/>
      </w:pPr>
      <w:r>
        <w:rPr>
          <w:rFonts w:hint="eastAsia"/>
        </w:rPr>
        <w:t>「わからない」という回答</w:t>
      </w:r>
      <w:r w:rsidR="009901F2">
        <w:rPr>
          <w:rFonts w:hint="eastAsia"/>
        </w:rPr>
        <w:t>に</w:t>
      </w:r>
      <w:r>
        <w:rPr>
          <w:rFonts w:hint="eastAsia"/>
        </w:rPr>
        <w:t>、Ｕターンするかどうかが</w:t>
      </w:r>
      <w:r w:rsidR="00BB548E">
        <w:rPr>
          <w:rFonts w:hint="eastAsia"/>
        </w:rPr>
        <w:t>分からない</w:t>
      </w:r>
      <w:r>
        <w:rPr>
          <w:rFonts w:hint="eastAsia"/>
        </w:rPr>
        <w:t>、決めていない、</w:t>
      </w:r>
      <w:r w:rsidR="00BB548E">
        <w:rPr>
          <w:rFonts w:hint="eastAsia"/>
        </w:rPr>
        <w:t>知らないなどが含まれており、Ｕターン予定者の今後の増加、</w:t>
      </w:r>
      <w:r>
        <w:rPr>
          <w:rFonts w:hint="eastAsia"/>
        </w:rPr>
        <w:t>可能性に期待できると思われ</w:t>
      </w:r>
      <w:r w:rsidR="00BB548E">
        <w:rPr>
          <w:rFonts w:hint="eastAsia"/>
        </w:rPr>
        <w:t>ます</w:t>
      </w:r>
      <w:r>
        <w:rPr>
          <w:rFonts w:hint="eastAsia"/>
        </w:rPr>
        <w:t>。</w:t>
      </w:r>
    </w:p>
    <w:p w14:paraId="6881F676" w14:textId="5F47DB77" w:rsidR="0032189B" w:rsidRDefault="009901F2" w:rsidP="00F303BB">
      <w:pPr>
        <w:pStyle w:val="hyou"/>
      </w:pPr>
      <w:r w:rsidRPr="009901F2">
        <w:drawing>
          <wp:inline distT="0" distB="0" distL="0" distR="0" wp14:anchorId="3B6953C4" wp14:editId="50F88E77">
            <wp:extent cx="3756660" cy="2103120"/>
            <wp:effectExtent l="0" t="0" r="0" b="0"/>
            <wp:docPr id="1904" name="図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56660" cy="2103120"/>
                    </a:xfrm>
                    <a:prstGeom prst="rect">
                      <a:avLst/>
                    </a:prstGeom>
                    <a:noFill/>
                    <a:ln>
                      <a:noFill/>
                    </a:ln>
                  </pic:spPr>
                </pic:pic>
              </a:graphicData>
            </a:graphic>
          </wp:inline>
        </w:drawing>
      </w:r>
    </w:p>
    <w:p w14:paraId="273FE4CF" w14:textId="77777777" w:rsidR="006C78BA" w:rsidRDefault="0032189B" w:rsidP="00D76DAF">
      <w:pPr>
        <w:pStyle w:val="a8"/>
        <w:ind w:firstLine="210"/>
      </w:pPr>
      <w:r>
        <w:rPr>
          <w:rFonts w:hint="eastAsia"/>
        </w:rPr>
        <w:t>Ｕターン予定者が「いる」と</w:t>
      </w:r>
      <w:r w:rsidR="00BB548E">
        <w:rPr>
          <w:rFonts w:hint="eastAsia"/>
        </w:rPr>
        <w:t>いう回答</w:t>
      </w:r>
      <w:r>
        <w:rPr>
          <w:rFonts w:hint="eastAsia"/>
        </w:rPr>
        <w:t>181件について、</w:t>
      </w:r>
      <w:r w:rsidR="00BB548E">
        <w:rPr>
          <w:rFonts w:hint="eastAsia"/>
        </w:rPr>
        <w:t>予定者と</w:t>
      </w:r>
      <w:r>
        <w:rPr>
          <w:rFonts w:hint="eastAsia"/>
        </w:rPr>
        <w:t>の関係を聞</w:t>
      </w:r>
      <w:r w:rsidR="00BB548E">
        <w:rPr>
          <w:rFonts w:hint="eastAsia"/>
        </w:rPr>
        <w:t>きました</w:t>
      </w:r>
      <w:r>
        <w:rPr>
          <w:rFonts w:hint="eastAsia"/>
        </w:rPr>
        <w:t>。</w:t>
      </w:r>
    </w:p>
    <w:p w14:paraId="739E5002" w14:textId="7E0542F9" w:rsidR="009F6E02" w:rsidRDefault="00BB548E" w:rsidP="00D76DAF">
      <w:pPr>
        <w:pStyle w:val="a8"/>
        <w:ind w:firstLine="210"/>
      </w:pPr>
      <w:r>
        <w:rPr>
          <w:rFonts w:hint="eastAsia"/>
        </w:rPr>
        <w:t>回答者の</w:t>
      </w:r>
      <w:r w:rsidR="0032189B">
        <w:rPr>
          <w:rFonts w:hint="eastAsia"/>
        </w:rPr>
        <w:t>「子ども」というのが、全体の77.3％、「</w:t>
      </w:r>
      <w:r w:rsidR="006C78BA">
        <w:rPr>
          <w:rFonts w:hint="eastAsia"/>
        </w:rPr>
        <w:t>その他の</w:t>
      </w:r>
      <w:r w:rsidR="0032189B">
        <w:rPr>
          <w:rFonts w:hint="eastAsia"/>
        </w:rPr>
        <w:t>親族」14.9％で</w:t>
      </w:r>
      <w:r>
        <w:rPr>
          <w:rFonts w:hint="eastAsia"/>
        </w:rPr>
        <w:t>した。</w:t>
      </w:r>
    </w:p>
    <w:p w14:paraId="0F9237A5" w14:textId="4D9F0C5A" w:rsidR="0032189B" w:rsidRDefault="0032189B" w:rsidP="00D76DAF">
      <w:pPr>
        <w:pStyle w:val="a8"/>
        <w:ind w:firstLine="210"/>
      </w:pPr>
      <w:r>
        <w:rPr>
          <w:rFonts w:hint="eastAsia"/>
        </w:rPr>
        <w:t>集落別では、</w:t>
      </w:r>
      <w:r w:rsidR="00BB548E">
        <w:rPr>
          <w:rFonts w:hint="eastAsia"/>
        </w:rPr>
        <w:t>「</w:t>
      </w:r>
      <w:r>
        <w:rPr>
          <w:rFonts w:hint="eastAsia"/>
        </w:rPr>
        <w:t>子ども</w:t>
      </w:r>
      <w:r w:rsidR="00BB548E">
        <w:rPr>
          <w:rFonts w:hint="eastAsia"/>
        </w:rPr>
        <w:t>」</w:t>
      </w:r>
      <w:r>
        <w:rPr>
          <w:rFonts w:hint="eastAsia"/>
        </w:rPr>
        <w:t>という</w:t>
      </w:r>
      <w:r w:rsidR="00BB548E">
        <w:rPr>
          <w:rFonts w:hint="eastAsia"/>
        </w:rPr>
        <w:t>回答は</w:t>
      </w:r>
      <w:r>
        <w:rPr>
          <w:rFonts w:hint="eastAsia"/>
        </w:rPr>
        <w:t>、古里93.3％、城90.0％、西区88.9％と</w:t>
      </w:r>
      <w:r w:rsidR="00BB548E">
        <w:rPr>
          <w:rFonts w:hint="eastAsia"/>
        </w:rPr>
        <w:t>なっています</w:t>
      </w:r>
      <w:r>
        <w:rPr>
          <w:rFonts w:hint="eastAsia"/>
        </w:rPr>
        <w:t>。那間</w:t>
      </w:r>
      <w:r w:rsidR="00BB548E">
        <w:rPr>
          <w:rFonts w:hint="eastAsia"/>
        </w:rPr>
        <w:t>で</w:t>
      </w:r>
      <w:r>
        <w:rPr>
          <w:rFonts w:hint="eastAsia"/>
        </w:rPr>
        <w:t>は、「親」という回答もみられ</w:t>
      </w:r>
      <w:r w:rsidR="00BB548E">
        <w:rPr>
          <w:rFonts w:hint="eastAsia"/>
        </w:rPr>
        <w:t>、「その他の親族」は15.4％となっています</w:t>
      </w:r>
      <w:r>
        <w:rPr>
          <w:rFonts w:hint="eastAsia"/>
        </w:rPr>
        <w:t>。</w:t>
      </w:r>
      <w:r w:rsidR="00BB548E">
        <w:rPr>
          <w:rFonts w:hint="eastAsia"/>
        </w:rPr>
        <w:t>多くは</w:t>
      </w:r>
      <w:r>
        <w:rPr>
          <w:rFonts w:hint="eastAsia"/>
        </w:rPr>
        <w:t>「子ども」</w:t>
      </w:r>
      <w:r w:rsidR="00BB548E">
        <w:rPr>
          <w:rFonts w:hint="eastAsia"/>
        </w:rPr>
        <w:t>が</w:t>
      </w:r>
      <w:r>
        <w:rPr>
          <w:rFonts w:hint="eastAsia"/>
        </w:rPr>
        <w:t>Ｕターン予定</w:t>
      </w:r>
      <w:r w:rsidR="003C522D">
        <w:rPr>
          <w:rFonts w:hint="eastAsia"/>
        </w:rPr>
        <w:t>者で</w:t>
      </w:r>
      <w:r w:rsidR="00BB548E">
        <w:rPr>
          <w:rFonts w:hint="eastAsia"/>
        </w:rPr>
        <w:t>す</w:t>
      </w:r>
      <w:r w:rsidR="003C522D">
        <w:rPr>
          <w:rFonts w:hint="eastAsia"/>
        </w:rPr>
        <w:t>。</w:t>
      </w:r>
    </w:p>
    <w:p w14:paraId="7B0B5D0F" w14:textId="6EC52ED2" w:rsidR="00BB548E" w:rsidRDefault="006C78BA" w:rsidP="00F303BB">
      <w:pPr>
        <w:pStyle w:val="hyou"/>
      </w:pPr>
      <w:r w:rsidRPr="006C78BA">
        <w:drawing>
          <wp:inline distT="0" distB="0" distL="0" distR="0" wp14:anchorId="563D42C0" wp14:editId="6A7E4631">
            <wp:extent cx="3520440" cy="2194560"/>
            <wp:effectExtent l="0" t="0" r="3810" b="0"/>
            <wp:docPr id="1907" name="図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20440" cy="2194560"/>
                    </a:xfrm>
                    <a:prstGeom prst="rect">
                      <a:avLst/>
                    </a:prstGeom>
                    <a:noFill/>
                    <a:ln>
                      <a:noFill/>
                    </a:ln>
                  </pic:spPr>
                </pic:pic>
              </a:graphicData>
            </a:graphic>
          </wp:inline>
        </w:drawing>
      </w:r>
    </w:p>
    <w:p w14:paraId="1348DB51" w14:textId="70A10195" w:rsidR="00F303BB" w:rsidRDefault="00F303BB">
      <w:pPr>
        <w:widowControl/>
        <w:jc w:val="left"/>
        <w:rPr>
          <w:rFonts w:eastAsia="BIZ UD明朝 Medium" w:hAnsi="BIZ UD明朝 Medium"/>
        </w:rPr>
      </w:pPr>
      <w:r>
        <w:br w:type="page"/>
      </w:r>
    </w:p>
    <w:p w14:paraId="5A372EA4" w14:textId="61483998" w:rsidR="006C78BA" w:rsidRDefault="003C522D" w:rsidP="00D76DAF">
      <w:pPr>
        <w:pStyle w:val="a8"/>
        <w:ind w:firstLine="210"/>
      </w:pPr>
      <w:bookmarkStart w:id="34" w:name="_Hlk84171263"/>
      <w:r>
        <w:rPr>
          <w:rFonts w:hint="eastAsia"/>
        </w:rPr>
        <w:lastRenderedPageBreak/>
        <w:t>Ｕターン後の暮らし方については、「一緒に暮らすつもり」が33.7％、</w:t>
      </w:r>
      <w:r w:rsidR="006C78BA">
        <w:rPr>
          <w:rFonts w:hint="eastAsia"/>
        </w:rPr>
        <w:t>「実家に近いところで暮らすつもり」28.2％、となっています。「わからない」というのも29.8％と多くなっています。</w:t>
      </w:r>
    </w:p>
    <w:p w14:paraId="22F02F7F" w14:textId="02B05A30" w:rsidR="003C522D" w:rsidRDefault="003C522D" w:rsidP="00D76DAF">
      <w:pPr>
        <w:pStyle w:val="a8"/>
        <w:ind w:firstLine="210"/>
      </w:pPr>
      <w:r>
        <w:rPr>
          <w:rFonts w:hint="eastAsia"/>
        </w:rPr>
        <w:t>集落別では、</w:t>
      </w:r>
      <w:r w:rsidR="006C78BA">
        <w:rPr>
          <w:rFonts w:hint="eastAsia"/>
        </w:rPr>
        <w:t>「一緒に暮らす」が</w:t>
      </w:r>
      <w:r>
        <w:rPr>
          <w:rFonts w:hint="eastAsia"/>
        </w:rPr>
        <w:t>古里46.7％、那間46.2％</w:t>
      </w:r>
      <w:r w:rsidR="006C78BA">
        <w:rPr>
          <w:rFonts w:hint="eastAsia"/>
        </w:rPr>
        <w:t>、叶40.0％</w:t>
      </w:r>
      <w:r>
        <w:rPr>
          <w:rFonts w:hint="eastAsia"/>
        </w:rPr>
        <w:t>が高</w:t>
      </w:r>
      <w:r w:rsidR="006C78BA">
        <w:rPr>
          <w:rFonts w:hint="eastAsia"/>
        </w:rPr>
        <w:t>くなっています</w:t>
      </w:r>
      <w:r>
        <w:rPr>
          <w:rFonts w:hint="eastAsia"/>
        </w:rPr>
        <w:t>。「実家に近いところ」というのは、西区33.3％、立長31.8％、東区31.6％、那間30.8％と続いてい</w:t>
      </w:r>
      <w:r w:rsidR="006C78BA">
        <w:rPr>
          <w:rFonts w:hint="eastAsia"/>
        </w:rPr>
        <w:t>ます</w:t>
      </w:r>
      <w:r>
        <w:rPr>
          <w:rFonts w:hint="eastAsia"/>
        </w:rPr>
        <w:t>。</w:t>
      </w:r>
    </w:p>
    <w:p w14:paraId="1663AC7F" w14:textId="77777777" w:rsidR="006C78BA" w:rsidRDefault="006C78BA" w:rsidP="00D76DAF">
      <w:pPr>
        <w:pStyle w:val="a8"/>
        <w:ind w:firstLine="210"/>
      </w:pPr>
      <w:r>
        <w:rPr>
          <w:rFonts w:hint="eastAsia"/>
        </w:rPr>
        <w:t>「一緒に暮らす」と</w:t>
      </w:r>
      <w:r w:rsidR="003C522D">
        <w:rPr>
          <w:rFonts w:hint="eastAsia"/>
        </w:rPr>
        <w:t>「実家</w:t>
      </w:r>
      <w:r>
        <w:rPr>
          <w:rFonts w:hint="eastAsia"/>
        </w:rPr>
        <w:t>に近いところ</w:t>
      </w:r>
      <w:r w:rsidR="003C522D">
        <w:rPr>
          <w:rFonts w:hint="eastAsia"/>
        </w:rPr>
        <w:t>」を合わせると</w:t>
      </w:r>
      <w:r>
        <w:rPr>
          <w:rFonts w:hint="eastAsia"/>
        </w:rPr>
        <w:t>、</w:t>
      </w:r>
      <w:r w:rsidR="00B859CC">
        <w:rPr>
          <w:rFonts w:hint="eastAsia"/>
        </w:rPr>
        <w:t>全体</w:t>
      </w:r>
      <w:r>
        <w:rPr>
          <w:rFonts w:hint="eastAsia"/>
        </w:rPr>
        <w:t>で</w:t>
      </w:r>
      <w:r w:rsidR="00B859CC">
        <w:rPr>
          <w:rFonts w:hint="eastAsia"/>
        </w:rPr>
        <w:t>は6</w:t>
      </w:r>
      <w:r w:rsidR="003C522D">
        <w:rPr>
          <w:rFonts w:hint="eastAsia"/>
        </w:rPr>
        <w:t>1.9％</w:t>
      </w:r>
      <w:r w:rsidR="00B859CC">
        <w:rPr>
          <w:rFonts w:hint="eastAsia"/>
        </w:rPr>
        <w:t>となり</w:t>
      </w:r>
      <w:r w:rsidR="003C522D">
        <w:rPr>
          <w:rFonts w:hint="eastAsia"/>
        </w:rPr>
        <w:t>、</w:t>
      </w:r>
      <w:r>
        <w:rPr>
          <w:rFonts w:hint="eastAsia"/>
        </w:rPr>
        <w:t>6割</w:t>
      </w:r>
      <w:r w:rsidR="00B859CC">
        <w:rPr>
          <w:rFonts w:hint="eastAsia"/>
        </w:rPr>
        <w:t>以上</w:t>
      </w:r>
      <w:r>
        <w:rPr>
          <w:rFonts w:hint="eastAsia"/>
        </w:rPr>
        <w:t>の人が</w:t>
      </w:r>
      <w:r w:rsidR="003C522D">
        <w:rPr>
          <w:rFonts w:hint="eastAsia"/>
        </w:rPr>
        <w:t>実家や近いところで暮らす意向</w:t>
      </w:r>
      <w:r>
        <w:rPr>
          <w:rFonts w:hint="eastAsia"/>
        </w:rPr>
        <w:t>で</w:t>
      </w:r>
      <w:r w:rsidR="003C522D">
        <w:rPr>
          <w:rFonts w:hint="eastAsia"/>
        </w:rPr>
        <w:t>あることがうかが</w:t>
      </w:r>
      <w:r>
        <w:rPr>
          <w:rFonts w:hint="eastAsia"/>
        </w:rPr>
        <w:t>えます</w:t>
      </w:r>
      <w:r w:rsidR="003C522D">
        <w:rPr>
          <w:rFonts w:hint="eastAsia"/>
        </w:rPr>
        <w:t>。</w:t>
      </w:r>
    </w:p>
    <w:p w14:paraId="761BB43A" w14:textId="766E32DA" w:rsidR="003C522D" w:rsidRDefault="00B859CC" w:rsidP="00D76DAF">
      <w:pPr>
        <w:pStyle w:val="a8"/>
        <w:ind w:firstLine="210"/>
      </w:pPr>
      <w:r>
        <w:rPr>
          <w:rFonts w:hint="eastAsia"/>
        </w:rPr>
        <w:t>集落別では、那間が76.9％と最も多く、次いで東区73.7％、古里73.3％、立長68.2％とな</w:t>
      </w:r>
      <w:r w:rsidR="006C78BA">
        <w:rPr>
          <w:rFonts w:hint="eastAsia"/>
        </w:rPr>
        <w:t>り、これらの集落ではＵターン予定者の7割近い人が、同居、近居</w:t>
      </w:r>
      <w:r w:rsidR="00082CC9">
        <w:rPr>
          <w:rFonts w:hint="eastAsia"/>
        </w:rPr>
        <w:t>を予定しています</w:t>
      </w:r>
      <w:r>
        <w:rPr>
          <w:rFonts w:hint="eastAsia"/>
        </w:rPr>
        <w:t>。</w:t>
      </w:r>
    </w:p>
    <w:bookmarkEnd w:id="34"/>
    <w:p w14:paraId="6AB68890" w14:textId="77777777" w:rsidR="008E111F" w:rsidRDefault="008E111F" w:rsidP="00D76DAF">
      <w:pPr>
        <w:pStyle w:val="a8"/>
        <w:ind w:firstLine="210"/>
      </w:pPr>
      <w:r>
        <w:rPr>
          <w:rFonts w:hint="eastAsia"/>
        </w:rPr>
        <w:t>暮らし方が</w:t>
      </w:r>
      <w:r w:rsidR="003C522D">
        <w:rPr>
          <w:rFonts w:hint="eastAsia"/>
        </w:rPr>
        <w:t>「わからない」</w:t>
      </w:r>
      <w:r w:rsidR="00B859CC">
        <w:rPr>
          <w:rFonts w:hint="eastAsia"/>
        </w:rPr>
        <w:t>とい</w:t>
      </w:r>
      <w:r w:rsidR="00082CC9">
        <w:rPr>
          <w:rFonts w:hint="eastAsia"/>
        </w:rPr>
        <w:t>う</w:t>
      </w:r>
      <w:r>
        <w:rPr>
          <w:rFonts w:hint="eastAsia"/>
        </w:rPr>
        <w:t>回答</w:t>
      </w:r>
      <w:r w:rsidR="00B859CC">
        <w:rPr>
          <w:rFonts w:hint="eastAsia"/>
        </w:rPr>
        <w:t>は</w:t>
      </w:r>
      <w:r w:rsidR="003C522D">
        <w:rPr>
          <w:rFonts w:hint="eastAsia"/>
        </w:rPr>
        <w:t>全体</w:t>
      </w:r>
      <w:r>
        <w:rPr>
          <w:rFonts w:hint="eastAsia"/>
        </w:rPr>
        <w:t>で</w:t>
      </w:r>
      <w:r w:rsidR="003C522D">
        <w:rPr>
          <w:rFonts w:hint="eastAsia"/>
        </w:rPr>
        <w:t>29.8％</w:t>
      </w:r>
      <w:r w:rsidR="00082CC9">
        <w:rPr>
          <w:rFonts w:hint="eastAsia"/>
        </w:rPr>
        <w:t>あります。</w:t>
      </w:r>
    </w:p>
    <w:p w14:paraId="72A5E326" w14:textId="7AF2DC12" w:rsidR="00A74681" w:rsidRDefault="00082CC9" w:rsidP="00D76DAF">
      <w:pPr>
        <w:pStyle w:val="a8"/>
        <w:ind w:firstLine="210"/>
      </w:pPr>
      <w:r>
        <w:rPr>
          <w:rFonts w:hint="eastAsia"/>
        </w:rPr>
        <w:t>集落別では、</w:t>
      </w:r>
      <w:r w:rsidR="003C522D">
        <w:rPr>
          <w:rFonts w:hint="eastAsia"/>
        </w:rPr>
        <w:t>城50.0％、茶花41.8％、叶40.0％</w:t>
      </w:r>
      <w:r>
        <w:rPr>
          <w:rFonts w:hint="eastAsia"/>
        </w:rPr>
        <w:t>、朝戸33.3％</w:t>
      </w:r>
      <w:r w:rsidR="003C522D">
        <w:rPr>
          <w:rFonts w:hint="eastAsia"/>
        </w:rPr>
        <w:t>が</w:t>
      </w:r>
      <w:r>
        <w:rPr>
          <w:rFonts w:hint="eastAsia"/>
        </w:rPr>
        <w:t>多くなっています。</w:t>
      </w:r>
      <w:r w:rsidR="003C522D">
        <w:rPr>
          <w:rFonts w:hint="eastAsia"/>
        </w:rPr>
        <w:t>Ｕターン後の</w:t>
      </w:r>
      <w:r>
        <w:rPr>
          <w:rFonts w:hint="eastAsia"/>
        </w:rPr>
        <w:t>暮らし</w:t>
      </w:r>
      <w:r w:rsidR="003C522D">
        <w:rPr>
          <w:rFonts w:hint="eastAsia"/>
        </w:rPr>
        <w:t>方が決まってい</w:t>
      </w:r>
      <w:r>
        <w:rPr>
          <w:rFonts w:hint="eastAsia"/>
        </w:rPr>
        <w:t>る</w:t>
      </w:r>
      <w:r w:rsidR="008E111F">
        <w:rPr>
          <w:rFonts w:hint="eastAsia"/>
        </w:rPr>
        <w:t>Ｕターン予定者が多い</w:t>
      </w:r>
      <w:r>
        <w:rPr>
          <w:rFonts w:hint="eastAsia"/>
        </w:rPr>
        <w:t>集落</w:t>
      </w:r>
      <w:r w:rsidR="00433919">
        <w:rPr>
          <w:rFonts w:hint="eastAsia"/>
        </w:rPr>
        <w:t>では、受け皿</w:t>
      </w:r>
      <w:r>
        <w:rPr>
          <w:rFonts w:hint="eastAsia"/>
        </w:rPr>
        <w:t>と</w:t>
      </w:r>
      <w:r w:rsidR="00433919">
        <w:rPr>
          <w:rFonts w:hint="eastAsia"/>
        </w:rPr>
        <w:t>なる住宅を準備することができますが、</w:t>
      </w:r>
      <w:r w:rsidR="008E111F">
        <w:rPr>
          <w:rFonts w:hint="eastAsia"/>
        </w:rPr>
        <w:t>そうでない集落</w:t>
      </w:r>
      <w:r w:rsidR="00433919">
        <w:rPr>
          <w:rFonts w:hint="eastAsia"/>
        </w:rPr>
        <w:t>では</w:t>
      </w:r>
      <w:r w:rsidR="008E111F">
        <w:rPr>
          <w:rFonts w:hint="eastAsia"/>
        </w:rPr>
        <w:t>受け皿となる住宅</w:t>
      </w:r>
      <w:r w:rsidR="00433919">
        <w:rPr>
          <w:rFonts w:hint="eastAsia"/>
        </w:rPr>
        <w:t>整備を柔軟に対応することが必要と</w:t>
      </w:r>
      <w:r w:rsidR="008E111F">
        <w:rPr>
          <w:rFonts w:hint="eastAsia"/>
        </w:rPr>
        <w:t>思われます</w:t>
      </w:r>
      <w:r w:rsidR="003C522D">
        <w:rPr>
          <w:rFonts w:hint="eastAsia"/>
        </w:rPr>
        <w:t>。</w:t>
      </w:r>
    </w:p>
    <w:p w14:paraId="7D42EE10" w14:textId="06A3FA03" w:rsidR="003C522D" w:rsidRDefault="00BB548E" w:rsidP="00F303BB">
      <w:pPr>
        <w:pStyle w:val="hyou"/>
      </w:pPr>
      <w:r w:rsidRPr="00BB548E">
        <w:drawing>
          <wp:inline distT="0" distB="0" distL="0" distR="0" wp14:anchorId="39134EF1" wp14:editId="0957B346">
            <wp:extent cx="4419600" cy="2331720"/>
            <wp:effectExtent l="0" t="0" r="0" b="0"/>
            <wp:docPr id="1906" name="図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19600" cy="2331720"/>
                    </a:xfrm>
                    <a:prstGeom prst="rect">
                      <a:avLst/>
                    </a:prstGeom>
                    <a:noFill/>
                    <a:ln>
                      <a:noFill/>
                    </a:ln>
                  </pic:spPr>
                </pic:pic>
              </a:graphicData>
            </a:graphic>
          </wp:inline>
        </w:drawing>
      </w:r>
    </w:p>
    <w:p w14:paraId="51F7E97A" w14:textId="175F9A80" w:rsidR="00021D4E" w:rsidRDefault="00021D4E" w:rsidP="00D76DAF">
      <w:pPr>
        <w:rPr>
          <w:rFonts w:ascii="BIZ UDゴシック" w:eastAsia="BIZ UDゴシック" w:hAnsi="BIZ UDゴシック"/>
        </w:rPr>
      </w:pPr>
      <w:r>
        <w:br w:type="page"/>
      </w:r>
    </w:p>
    <w:p w14:paraId="339920F5" w14:textId="77777777" w:rsidR="00BB548E" w:rsidRPr="0090258B" w:rsidRDefault="00BB548E" w:rsidP="00D76DAF">
      <w:pPr>
        <w:pStyle w:val="3"/>
      </w:pPr>
      <w:bookmarkStart w:id="35" w:name="_Hlk84171277"/>
      <w:r>
        <w:rPr>
          <w:rFonts w:hint="eastAsia"/>
        </w:rPr>
        <w:lastRenderedPageBreak/>
        <w:t>（６）住宅施策について</w:t>
      </w:r>
    </w:p>
    <w:p w14:paraId="319831D4" w14:textId="7A7EA8EF" w:rsidR="00871ECC" w:rsidRDefault="00433919" w:rsidP="00311496">
      <w:pPr>
        <w:pStyle w:val="af9"/>
      </w:pPr>
      <w:r>
        <w:rPr>
          <w:rFonts w:hint="eastAsia"/>
        </w:rPr>
        <w:t>①</w:t>
      </w:r>
      <w:r w:rsidR="00871ECC">
        <w:rPr>
          <w:rFonts w:hint="eastAsia"/>
        </w:rPr>
        <w:t>豊かな住生活実現のための施策</w:t>
      </w:r>
      <w:r w:rsidR="00B534D2">
        <w:rPr>
          <w:rFonts w:hint="eastAsia"/>
        </w:rPr>
        <w:t>（問21）</w:t>
      </w:r>
    </w:p>
    <w:p w14:paraId="2633F728" w14:textId="66C4E203" w:rsidR="00494721" w:rsidRDefault="00494721" w:rsidP="00D76DAF">
      <w:pPr>
        <w:pStyle w:val="a8"/>
        <w:ind w:firstLine="210"/>
      </w:pPr>
      <w:r>
        <w:rPr>
          <w:rFonts w:hint="eastAsia"/>
        </w:rPr>
        <w:t>今後の住宅施策に対する要望</w:t>
      </w:r>
      <w:r w:rsidR="00433919">
        <w:rPr>
          <w:rFonts w:hint="eastAsia"/>
        </w:rPr>
        <w:t>を聞きました。要望の多い順では、</w:t>
      </w:r>
      <w:r>
        <w:rPr>
          <w:rFonts w:hint="eastAsia"/>
        </w:rPr>
        <w:t>「老朽化した空き家の除却」35.4％が</w:t>
      </w:r>
      <w:r w:rsidR="00433919">
        <w:rPr>
          <w:rFonts w:hint="eastAsia"/>
        </w:rPr>
        <w:t>第一位</w:t>
      </w:r>
      <w:r>
        <w:rPr>
          <w:rFonts w:hint="eastAsia"/>
        </w:rPr>
        <w:t>、</w:t>
      </w:r>
      <w:r w:rsidR="00795A69">
        <w:rPr>
          <w:rFonts w:hint="eastAsia"/>
        </w:rPr>
        <w:t>次いで</w:t>
      </w:r>
      <w:r>
        <w:rPr>
          <w:rFonts w:hint="eastAsia"/>
        </w:rPr>
        <w:t>「バリアフリー等の町営住宅の供給」30.7％、「子育て世帯向け町営住宅の供給」30.3％、「既存住宅の利活用による住宅の供給」29.6％</w:t>
      </w:r>
      <w:r w:rsidR="00433919">
        <w:rPr>
          <w:rFonts w:hint="eastAsia"/>
        </w:rPr>
        <w:t>とい順番で、これら</w:t>
      </w:r>
      <w:r>
        <w:rPr>
          <w:rFonts w:hint="eastAsia"/>
        </w:rPr>
        <w:t>が上位</w:t>
      </w:r>
      <w:r w:rsidR="00433919">
        <w:rPr>
          <w:rFonts w:hint="eastAsia"/>
        </w:rPr>
        <w:t>のグループ</w:t>
      </w:r>
      <w:r>
        <w:rPr>
          <w:rFonts w:hint="eastAsia"/>
        </w:rPr>
        <w:t>に</w:t>
      </w:r>
      <w:r w:rsidR="00433919">
        <w:rPr>
          <w:rFonts w:hint="eastAsia"/>
        </w:rPr>
        <w:t>あります</w:t>
      </w:r>
      <w:r>
        <w:rPr>
          <w:rFonts w:hint="eastAsia"/>
        </w:rPr>
        <w:t>。</w:t>
      </w:r>
    </w:p>
    <w:p w14:paraId="197D2186" w14:textId="77777777" w:rsidR="00433919" w:rsidRDefault="00795A69" w:rsidP="00D76DAF">
      <w:pPr>
        <w:pStyle w:val="a8"/>
        <w:ind w:firstLine="210"/>
      </w:pPr>
      <w:r>
        <w:rPr>
          <w:rFonts w:hint="eastAsia"/>
        </w:rPr>
        <w:t>次</w:t>
      </w:r>
      <w:r w:rsidR="00433919">
        <w:rPr>
          <w:rFonts w:hint="eastAsia"/>
        </w:rPr>
        <w:t>のグループでは</w:t>
      </w:r>
      <w:r w:rsidR="00494721">
        <w:rPr>
          <w:rFonts w:hint="eastAsia"/>
        </w:rPr>
        <w:t>、「宅地分譲による定住住宅の促進」18.7％、「一時滞在、体験居住可能な住宅整備」</w:t>
      </w:r>
      <w:r w:rsidR="00433919">
        <w:rPr>
          <w:rFonts w:hint="eastAsia"/>
        </w:rPr>
        <w:t>、</w:t>
      </w:r>
      <w:r w:rsidR="00494721">
        <w:rPr>
          <w:rFonts w:hint="eastAsia"/>
        </w:rPr>
        <w:t>「耐震補強リフォームの推進」が</w:t>
      </w:r>
      <w:r w:rsidR="00433919">
        <w:rPr>
          <w:rFonts w:hint="eastAsia"/>
        </w:rPr>
        <w:t>各々</w:t>
      </w:r>
      <w:r w:rsidR="00494721">
        <w:rPr>
          <w:rFonts w:hint="eastAsia"/>
        </w:rPr>
        <w:t>17.6％、「環境に配慮した住宅の普及」16.8％が、</w:t>
      </w:r>
      <w:r>
        <w:rPr>
          <w:rFonts w:hint="eastAsia"/>
        </w:rPr>
        <w:t>2番目の</w:t>
      </w:r>
      <w:r w:rsidR="00494721">
        <w:rPr>
          <w:rFonts w:hint="eastAsia"/>
        </w:rPr>
        <w:t>グループに</w:t>
      </w:r>
      <w:r w:rsidR="00433919">
        <w:rPr>
          <w:rFonts w:hint="eastAsia"/>
        </w:rPr>
        <w:t>あります。</w:t>
      </w:r>
    </w:p>
    <w:p w14:paraId="53650A5F" w14:textId="49C54628" w:rsidR="00494721" w:rsidRDefault="002338E8" w:rsidP="00D76DAF">
      <w:pPr>
        <w:pStyle w:val="a8"/>
        <w:ind w:firstLine="210"/>
      </w:pPr>
      <w:r>
        <w:rPr>
          <w:rFonts w:hint="eastAsia"/>
        </w:rPr>
        <w:t>その次</w:t>
      </w:r>
      <w:r w:rsidR="00433919">
        <w:rPr>
          <w:rFonts w:hint="eastAsia"/>
        </w:rPr>
        <w:t>は</w:t>
      </w:r>
      <w:r w:rsidR="00795A69">
        <w:rPr>
          <w:rFonts w:hint="eastAsia"/>
        </w:rPr>
        <w:t>、「街並み整備の推進」13.8％、「バリアフリーリフォームの推進」12.4％</w:t>
      </w:r>
      <w:r>
        <w:rPr>
          <w:rFonts w:hint="eastAsia"/>
        </w:rPr>
        <w:t>、「</w:t>
      </w:r>
      <w:r w:rsidR="00433919">
        <w:rPr>
          <w:rFonts w:hint="eastAsia"/>
        </w:rPr>
        <w:t>工務店の</w:t>
      </w:r>
      <w:r>
        <w:rPr>
          <w:rFonts w:hint="eastAsia"/>
        </w:rPr>
        <w:t>紹介、相談の窓口設置」6.4％と続</w:t>
      </w:r>
      <w:r w:rsidR="00433919">
        <w:rPr>
          <w:rFonts w:hint="eastAsia"/>
        </w:rPr>
        <w:t>いています</w:t>
      </w:r>
      <w:r>
        <w:rPr>
          <w:rFonts w:hint="eastAsia"/>
        </w:rPr>
        <w:t>。</w:t>
      </w:r>
    </w:p>
    <w:bookmarkEnd w:id="35"/>
    <w:p w14:paraId="5482DDA1" w14:textId="3021507D" w:rsidR="00795A69" w:rsidRDefault="00444434" w:rsidP="00F303BB">
      <w:pPr>
        <w:pStyle w:val="hyou"/>
      </w:pPr>
      <w:r>
        <w:drawing>
          <wp:inline distT="0" distB="0" distL="0" distR="0" wp14:anchorId="2A29D3AB" wp14:editId="0485465F">
            <wp:extent cx="5585460" cy="2438400"/>
            <wp:effectExtent l="19050" t="19050" r="15240" b="19050"/>
            <wp:docPr id="1911" name="図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5">
                      <a:extLst>
                        <a:ext uri="{28A0092B-C50C-407E-A947-70E740481C1C}">
                          <a14:useLocalDpi xmlns:a14="http://schemas.microsoft.com/office/drawing/2010/main" val="0"/>
                        </a:ext>
                      </a:extLst>
                    </a:blip>
                    <a:srcRect l="30378" r="15442"/>
                    <a:stretch/>
                  </pic:blipFill>
                  <pic:spPr bwMode="auto">
                    <a:xfrm>
                      <a:off x="0" y="0"/>
                      <a:ext cx="5585460" cy="243840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647663FB" w14:textId="45B4A42F" w:rsidR="00795A69" w:rsidRDefault="0000476F" w:rsidP="00D76DAF">
      <w:pPr>
        <w:pStyle w:val="a8"/>
        <w:ind w:firstLine="210"/>
      </w:pPr>
      <w:r>
        <w:rPr>
          <w:rFonts w:hint="eastAsia"/>
        </w:rPr>
        <w:t>集落別で</w:t>
      </w:r>
      <w:r w:rsidR="00E03887">
        <w:rPr>
          <w:rFonts w:hint="eastAsia"/>
        </w:rPr>
        <w:t>の順位をみると、</w:t>
      </w:r>
      <w:r>
        <w:rPr>
          <w:rFonts w:hint="eastAsia"/>
        </w:rPr>
        <w:t>叶は、「子育て世帯向け町営住宅」45.8％、次いで「既存住宅の利活用による住宅供給」33.3％、「老朽空き家の除却」25.0％、城は、「バリアフリー等の町営住宅供給」46.4％、次いで「子育て世帯向け」「バリアフリー等」の町営住宅が42.9％で並ぶ</w:t>
      </w:r>
      <w:r w:rsidR="00E03887">
        <w:rPr>
          <w:rFonts w:hint="eastAsia"/>
        </w:rPr>
        <w:t>など、地域によ</w:t>
      </w:r>
      <w:r w:rsidR="006274B6">
        <w:rPr>
          <w:rFonts w:hint="eastAsia"/>
        </w:rPr>
        <w:t>り位置は違いますが</w:t>
      </w:r>
      <w:r w:rsidR="00E03887">
        <w:rPr>
          <w:rFonts w:hint="eastAsia"/>
        </w:rPr>
        <w:t>、上位</w:t>
      </w:r>
      <w:r w:rsidR="006274B6">
        <w:rPr>
          <w:rFonts w:hint="eastAsia"/>
        </w:rPr>
        <w:t>の</w:t>
      </w:r>
      <w:r w:rsidR="00E03887">
        <w:rPr>
          <w:rFonts w:hint="eastAsia"/>
        </w:rPr>
        <w:t>要望は同様で</w:t>
      </w:r>
      <w:r w:rsidR="006274B6">
        <w:rPr>
          <w:rFonts w:hint="eastAsia"/>
        </w:rPr>
        <w:t>す。</w:t>
      </w:r>
      <w:r w:rsidR="00E03887">
        <w:rPr>
          <w:rFonts w:hint="eastAsia"/>
        </w:rPr>
        <w:t>子育て世帯向け・バリアフリー等の町営住宅の供給、老朽空き家の除却と空き家を含む既存住宅の利活用による住宅供給</w:t>
      </w:r>
      <w:r>
        <w:rPr>
          <w:rFonts w:hint="eastAsia"/>
        </w:rPr>
        <w:t>、</w:t>
      </w:r>
      <w:r w:rsidR="00E03887">
        <w:rPr>
          <w:rFonts w:hint="eastAsia"/>
        </w:rPr>
        <w:t>という２つの住宅供給への要望が</w:t>
      </w:r>
      <w:r w:rsidR="006274B6">
        <w:rPr>
          <w:rFonts w:hint="eastAsia"/>
        </w:rPr>
        <w:t>多くなっています</w:t>
      </w:r>
      <w:r w:rsidR="00E03887">
        <w:rPr>
          <w:rFonts w:hint="eastAsia"/>
        </w:rPr>
        <w:t>。</w:t>
      </w:r>
      <w:r w:rsidR="003853C4">
        <w:rPr>
          <w:rFonts w:hint="eastAsia"/>
        </w:rPr>
        <w:t>これ以外で2割以上の比率は、</w:t>
      </w:r>
      <w:r w:rsidR="00444434">
        <w:rPr>
          <w:rFonts w:hint="eastAsia"/>
        </w:rPr>
        <w:t>「耐震補強リフォーム」の朝戸、西区、東区、古里、</w:t>
      </w:r>
      <w:r w:rsidR="006274B6">
        <w:rPr>
          <w:rFonts w:hint="eastAsia"/>
        </w:rPr>
        <w:t>「</w:t>
      </w:r>
      <w:r w:rsidR="006274B6" w:rsidRPr="006274B6">
        <w:rPr>
          <w:rFonts w:hint="eastAsia"/>
        </w:rPr>
        <w:t>ＵＪＩターン向け住宅整備</w:t>
      </w:r>
      <w:r w:rsidR="006274B6">
        <w:rPr>
          <w:rFonts w:hint="eastAsia"/>
        </w:rPr>
        <w:t>」</w:t>
      </w:r>
      <w:r w:rsidR="003853C4">
        <w:rPr>
          <w:rFonts w:hint="eastAsia"/>
        </w:rPr>
        <w:t>の</w:t>
      </w:r>
      <w:r w:rsidR="006274B6">
        <w:rPr>
          <w:rFonts w:hint="eastAsia"/>
        </w:rPr>
        <w:t>叶、那間、立長</w:t>
      </w:r>
      <w:r w:rsidR="003853C4">
        <w:rPr>
          <w:rFonts w:hint="eastAsia"/>
        </w:rPr>
        <w:t>、</w:t>
      </w:r>
      <w:r w:rsidR="006274B6">
        <w:rPr>
          <w:rFonts w:hint="eastAsia"/>
        </w:rPr>
        <w:t>などで</w:t>
      </w:r>
      <w:r w:rsidR="00444434">
        <w:rPr>
          <w:rFonts w:hint="eastAsia"/>
        </w:rPr>
        <w:t>集落によって取り組むべき施策の選択が異なるという特徴もみられます。</w:t>
      </w:r>
    </w:p>
    <w:p w14:paraId="6C4F923D" w14:textId="2B0B558D" w:rsidR="008D1F1D" w:rsidRDefault="00444434" w:rsidP="00F303BB">
      <w:pPr>
        <w:pStyle w:val="hyou"/>
      </w:pPr>
      <w:r w:rsidRPr="006274B6">
        <w:drawing>
          <wp:inline distT="0" distB="0" distL="0" distR="0" wp14:anchorId="65B4F6E8" wp14:editId="07E957FF">
            <wp:extent cx="5973919" cy="2522220"/>
            <wp:effectExtent l="0" t="0" r="8255" b="0"/>
            <wp:docPr id="1910" name="図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3919" cy="2522220"/>
                    </a:xfrm>
                    <a:prstGeom prst="rect">
                      <a:avLst/>
                    </a:prstGeom>
                    <a:noFill/>
                    <a:ln>
                      <a:noFill/>
                    </a:ln>
                  </pic:spPr>
                </pic:pic>
              </a:graphicData>
            </a:graphic>
          </wp:inline>
        </w:drawing>
      </w:r>
      <w:r w:rsidR="008D1F1D">
        <w:br w:type="page"/>
      </w:r>
    </w:p>
    <w:p w14:paraId="0DC64C9C" w14:textId="1CCE25BE" w:rsidR="005101BB" w:rsidRPr="008D1F1D" w:rsidRDefault="005101BB" w:rsidP="00D76DAF">
      <w:pPr>
        <w:pStyle w:val="1"/>
      </w:pPr>
      <w:bookmarkStart w:id="36" w:name="_Toc103167854"/>
      <w:r>
        <w:lastRenderedPageBreak/>
        <w:t xml:space="preserve">第４章 </w:t>
      </w:r>
      <w:r w:rsidR="00B1416D">
        <w:rPr>
          <w:rFonts w:hint="eastAsia"/>
        </w:rPr>
        <w:t>住宅・住環境を取り巻く</w:t>
      </w:r>
      <w:r>
        <w:t>課題の整理</w:t>
      </w:r>
      <w:bookmarkEnd w:id="36"/>
    </w:p>
    <w:p w14:paraId="0B75A549" w14:textId="77777777" w:rsidR="005101BB" w:rsidRDefault="005101BB" w:rsidP="00D76DAF"/>
    <w:p w14:paraId="504E3853" w14:textId="77777777" w:rsidR="00102EE7" w:rsidRDefault="00102EE7" w:rsidP="00D76DAF">
      <w:pPr>
        <w:pStyle w:val="2"/>
      </w:pPr>
      <w:bookmarkStart w:id="37" w:name="_Toc103167855"/>
      <w:r>
        <w:rPr>
          <w:rFonts w:hint="eastAsia"/>
        </w:rPr>
        <w:t>１　問題状況の整理</w:t>
      </w:r>
      <w:bookmarkEnd w:id="37"/>
    </w:p>
    <w:p w14:paraId="63D39B05" w14:textId="7433CA47" w:rsidR="00102EE7" w:rsidRDefault="00102EE7" w:rsidP="00D76DAF">
      <w:pPr>
        <w:pStyle w:val="3"/>
      </w:pPr>
      <w:r>
        <w:rPr>
          <w:rFonts w:hint="eastAsia"/>
        </w:rPr>
        <w:t>（１）</w:t>
      </w:r>
      <w:r w:rsidR="00D53A9F">
        <w:rPr>
          <w:rFonts w:hint="eastAsia"/>
        </w:rPr>
        <w:t>人口・世帯</w:t>
      </w:r>
    </w:p>
    <w:p w14:paraId="3884CB79" w14:textId="07730007" w:rsidR="00102EE7" w:rsidRDefault="000B5887" w:rsidP="00311496">
      <w:pPr>
        <w:pStyle w:val="af9"/>
      </w:pPr>
      <w:r>
        <w:rPr>
          <w:rFonts w:hint="eastAsia"/>
        </w:rPr>
        <w:t>○</w:t>
      </w:r>
      <w:r w:rsidR="00102EE7">
        <w:rPr>
          <w:rFonts w:hint="eastAsia"/>
        </w:rPr>
        <w:t>人口</w:t>
      </w:r>
      <w:r w:rsidR="00AF1F0F">
        <w:rPr>
          <w:rFonts w:hint="eastAsia"/>
        </w:rPr>
        <w:t>は</w:t>
      </w:r>
      <w:r w:rsidR="00102EE7">
        <w:rPr>
          <w:rFonts w:hint="eastAsia"/>
        </w:rPr>
        <w:t>減少傾向</w:t>
      </w:r>
      <w:r w:rsidR="00AF1F0F">
        <w:rPr>
          <w:rFonts w:hint="eastAsia"/>
        </w:rPr>
        <w:t>、</w:t>
      </w:r>
      <w:r w:rsidR="00102EE7">
        <w:rPr>
          <w:rFonts w:hint="eastAsia"/>
        </w:rPr>
        <w:t>集落によって異なる</w:t>
      </w:r>
      <w:r w:rsidR="00D37B32">
        <w:rPr>
          <w:rFonts w:hint="eastAsia"/>
        </w:rPr>
        <w:t>人口動態</w:t>
      </w:r>
    </w:p>
    <w:p w14:paraId="3597A508" w14:textId="5B584612" w:rsidR="000B5887" w:rsidRDefault="00D37B32" w:rsidP="00D76DAF">
      <w:pPr>
        <w:pStyle w:val="a4"/>
        <w:ind w:left="210" w:hanging="210"/>
      </w:pPr>
      <w:r>
        <w:rPr>
          <w:rFonts w:hint="eastAsia"/>
        </w:rPr>
        <w:t>・</w:t>
      </w:r>
      <w:r w:rsidR="004A7E19">
        <w:rPr>
          <w:rFonts w:hint="eastAsia"/>
        </w:rPr>
        <w:t>人口の</w:t>
      </w:r>
      <w:r w:rsidR="00B96EFD">
        <w:rPr>
          <w:rFonts w:hint="eastAsia"/>
        </w:rPr>
        <w:t>減少傾向は</w:t>
      </w:r>
      <w:r w:rsidR="001866E8">
        <w:rPr>
          <w:rFonts w:hint="eastAsia"/>
        </w:rPr>
        <w:t>、</w:t>
      </w:r>
      <w:r w:rsidR="00B96EFD">
        <w:rPr>
          <w:rFonts w:hint="eastAsia"/>
        </w:rPr>
        <w:t>やや緩やかになっているものの今後も続く</w:t>
      </w:r>
      <w:r w:rsidR="001866E8">
        <w:rPr>
          <w:rFonts w:hint="eastAsia"/>
        </w:rPr>
        <w:t>と</w:t>
      </w:r>
      <w:r w:rsidR="00B96EFD">
        <w:rPr>
          <w:rFonts w:hint="eastAsia"/>
        </w:rPr>
        <w:t>予測</w:t>
      </w:r>
      <w:r w:rsidR="001866E8">
        <w:rPr>
          <w:rFonts w:hint="eastAsia"/>
        </w:rPr>
        <w:t>されて</w:t>
      </w:r>
      <w:r w:rsidR="00B96EFD">
        <w:rPr>
          <w:rFonts w:hint="eastAsia"/>
        </w:rPr>
        <w:t>い</w:t>
      </w:r>
      <w:r w:rsidR="007E6824">
        <w:rPr>
          <w:rFonts w:hint="eastAsia"/>
        </w:rPr>
        <w:t>ます</w:t>
      </w:r>
      <w:r w:rsidR="00B96EFD">
        <w:rPr>
          <w:rFonts w:hint="eastAsia"/>
        </w:rPr>
        <w:t>。</w:t>
      </w:r>
      <w:r w:rsidR="001866E8">
        <w:rPr>
          <w:rFonts w:hint="eastAsia"/>
        </w:rPr>
        <w:t>また、</w:t>
      </w:r>
      <w:r w:rsidR="00BE4A67">
        <w:rPr>
          <w:rFonts w:hint="eastAsia"/>
        </w:rPr>
        <w:t>人口</w:t>
      </w:r>
      <w:r w:rsidR="007E6824">
        <w:rPr>
          <w:rFonts w:hint="eastAsia"/>
        </w:rPr>
        <w:t>・世帯</w:t>
      </w:r>
      <w:r w:rsidR="001866E8">
        <w:rPr>
          <w:rFonts w:hint="eastAsia"/>
        </w:rPr>
        <w:t>ともに</w:t>
      </w:r>
      <w:r w:rsidR="007E6824">
        <w:rPr>
          <w:rFonts w:hint="eastAsia"/>
        </w:rPr>
        <w:t>、</w:t>
      </w:r>
      <w:r w:rsidR="000B6E02">
        <w:rPr>
          <w:rFonts w:hint="eastAsia"/>
        </w:rPr>
        <w:t>茶花に</w:t>
      </w:r>
      <w:r w:rsidR="00A22E4A">
        <w:rPr>
          <w:rFonts w:hint="eastAsia"/>
        </w:rPr>
        <w:t>1/3が</w:t>
      </w:r>
      <w:r w:rsidR="002B196A">
        <w:rPr>
          <w:rFonts w:hint="eastAsia"/>
        </w:rPr>
        <w:t>集中して</w:t>
      </w:r>
      <w:r w:rsidR="007E6824">
        <w:rPr>
          <w:rFonts w:hint="eastAsia"/>
        </w:rPr>
        <w:t>おり、</w:t>
      </w:r>
      <w:r w:rsidR="002B196A">
        <w:rPr>
          <w:rFonts w:hint="eastAsia"/>
        </w:rPr>
        <w:t>また、</w:t>
      </w:r>
      <w:r w:rsidR="00936C8D">
        <w:rPr>
          <w:rFonts w:hint="eastAsia"/>
        </w:rPr>
        <w:t>学校周辺の人口密度</w:t>
      </w:r>
      <w:r w:rsidR="007E6824">
        <w:rPr>
          <w:rFonts w:hint="eastAsia"/>
        </w:rPr>
        <w:t>も</w:t>
      </w:r>
      <w:r w:rsidR="00936C8D">
        <w:rPr>
          <w:rFonts w:hint="eastAsia"/>
        </w:rPr>
        <w:t>高くなってい</w:t>
      </w:r>
      <w:r w:rsidR="007E6824">
        <w:rPr>
          <w:rFonts w:hint="eastAsia"/>
        </w:rPr>
        <w:t>ます</w:t>
      </w:r>
      <w:r w:rsidR="00936C8D">
        <w:rPr>
          <w:rFonts w:hint="eastAsia"/>
        </w:rPr>
        <w:t>。</w:t>
      </w:r>
    </w:p>
    <w:p w14:paraId="7DD8801D" w14:textId="75B7D969" w:rsidR="005D142D" w:rsidRPr="00A40B11" w:rsidRDefault="005D142D" w:rsidP="00D76DAF">
      <w:pPr>
        <w:pStyle w:val="a4"/>
        <w:ind w:left="210" w:hanging="210"/>
      </w:pPr>
    </w:p>
    <w:p w14:paraId="291C7B2B" w14:textId="72C63B29" w:rsidR="005D142D" w:rsidRDefault="005D142D" w:rsidP="00311496">
      <w:pPr>
        <w:pStyle w:val="af9"/>
      </w:pPr>
      <w:r>
        <w:rPr>
          <w:rFonts w:hint="eastAsia"/>
        </w:rPr>
        <w:t>○高齢化は着実に進行</w:t>
      </w:r>
    </w:p>
    <w:p w14:paraId="39D885C9" w14:textId="35DC012D" w:rsidR="005D142D" w:rsidRDefault="005D142D" w:rsidP="00D76DAF">
      <w:pPr>
        <w:pStyle w:val="a4"/>
        <w:ind w:left="210" w:hanging="210"/>
      </w:pPr>
      <w:r>
        <w:rPr>
          <w:rFonts w:hint="eastAsia"/>
        </w:rPr>
        <w:t>・</w:t>
      </w:r>
      <w:r w:rsidR="00A61047">
        <w:rPr>
          <w:rFonts w:hint="eastAsia"/>
        </w:rPr>
        <w:t>高齢化率は</w:t>
      </w:r>
      <w:r w:rsidR="007E6824">
        <w:rPr>
          <w:rFonts w:hint="eastAsia"/>
        </w:rPr>
        <w:t>、</w:t>
      </w:r>
      <w:r w:rsidR="00A61047">
        <w:rPr>
          <w:rFonts w:hint="eastAsia"/>
        </w:rPr>
        <w:t>平成27年は31.3％と</w:t>
      </w:r>
      <w:r w:rsidR="00ED1810">
        <w:rPr>
          <w:rFonts w:hint="eastAsia"/>
        </w:rPr>
        <w:t>なって</w:t>
      </w:r>
      <w:r w:rsidR="00A40B11">
        <w:rPr>
          <w:rFonts w:hint="eastAsia"/>
        </w:rPr>
        <w:t>おり、</w:t>
      </w:r>
      <w:r w:rsidR="00ED1810">
        <w:rPr>
          <w:rFonts w:hint="eastAsia"/>
        </w:rPr>
        <w:t>今後も</w:t>
      </w:r>
      <w:r w:rsidR="001866E8">
        <w:rPr>
          <w:rFonts w:hint="eastAsia"/>
        </w:rPr>
        <w:t>進行していく</w:t>
      </w:r>
      <w:r w:rsidR="007E6824">
        <w:rPr>
          <w:rFonts w:hint="eastAsia"/>
        </w:rPr>
        <w:t>ことが</w:t>
      </w:r>
      <w:r w:rsidR="00ED1810">
        <w:rPr>
          <w:rFonts w:hint="eastAsia"/>
        </w:rPr>
        <w:t>見込</w:t>
      </w:r>
      <w:r w:rsidR="007E6824">
        <w:rPr>
          <w:rFonts w:hint="eastAsia"/>
        </w:rPr>
        <w:t>まれています</w:t>
      </w:r>
      <w:r w:rsidR="00ED1810">
        <w:rPr>
          <w:rFonts w:hint="eastAsia"/>
        </w:rPr>
        <w:t>。</w:t>
      </w:r>
    </w:p>
    <w:p w14:paraId="7EBD26DA" w14:textId="77777777" w:rsidR="00102EE7" w:rsidRPr="00A40B11" w:rsidRDefault="00102EE7" w:rsidP="00311496">
      <w:pPr>
        <w:pStyle w:val="af9"/>
      </w:pPr>
    </w:p>
    <w:p w14:paraId="39886BC3" w14:textId="77777777" w:rsidR="00102EE7" w:rsidRDefault="00102EE7" w:rsidP="00D76DAF">
      <w:pPr>
        <w:pStyle w:val="3"/>
      </w:pPr>
      <w:r>
        <w:rPr>
          <w:rFonts w:hint="eastAsia"/>
        </w:rPr>
        <w:t>（２）住宅ストック</w:t>
      </w:r>
    </w:p>
    <w:p w14:paraId="419AE757" w14:textId="77777777" w:rsidR="00102EE7" w:rsidRDefault="00102EE7" w:rsidP="00311496">
      <w:pPr>
        <w:pStyle w:val="af9"/>
      </w:pPr>
      <w:r>
        <w:rPr>
          <w:rFonts w:hint="eastAsia"/>
        </w:rPr>
        <w:t>○持家ストックが多く、100㎡以上が3割</w:t>
      </w:r>
    </w:p>
    <w:p w14:paraId="6EA9C3BA" w14:textId="4EC2F11C" w:rsidR="00102EE7" w:rsidRDefault="00102EE7" w:rsidP="00937DAF">
      <w:pPr>
        <w:pStyle w:val="a4"/>
        <w:ind w:left="210" w:hanging="210"/>
      </w:pPr>
      <w:r>
        <w:rPr>
          <w:rFonts w:hint="eastAsia"/>
        </w:rPr>
        <w:t>・</w:t>
      </w:r>
      <w:r w:rsidR="00A40B11">
        <w:rPr>
          <w:rFonts w:hint="eastAsia"/>
        </w:rPr>
        <w:t>持家</w:t>
      </w:r>
      <w:r>
        <w:rPr>
          <w:rFonts w:hint="eastAsia"/>
        </w:rPr>
        <w:t>住宅</w:t>
      </w:r>
      <w:r w:rsidR="00A40B11">
        <w:rPr>
          <w:rFonts w:hint="eastAsia"/>
        </w:rPr>
        <w:t>で</w:t>
      </w:r>
      <w:r>
        <w:rPr>
          <w:rFonts w:hint="eastAsia"/>
        </w:rPr>
        <w:t>は、</w:t>
      </w:r>
      <w:r>
        <w:t>30～45坪（100～149㎡）が</w:t>
      </w:r>
      <w:r>
        <w:rPr>
          <w:rFonts w:hint="eastAsia"/>
        </w:rPr>
        <w:t>3割</w:t>
      </w:r>
      <w:r w:rsidR="00897E66">
        <w:rPr>
          <w:rFonts w:hint="eastAsia"/>
        </w:rPr>
        <w:t>を</w:t>
      </w:r>
      <w:r w:rsidR="00A40B11">
        <w:rPr>
          <w:rFonts w:hint="eastAsia"/>
        </w:rPr>
        <w:t>占め</w:t>
      </w:r>
      <w:r w:rsidR="00897E66">
        <w:rPr>
          <w:rFonts w:hint="eastAsia"/>
        </w:rPr>
        <w:t>る一方</w:t>
      </w:r>
      <w:r>
        <w:t>、集落別</w:t>
      </w:r>
      <w:r w:rsidR="00897E66">
        <w:rPr>
          <w:rFonts w:hint="eastAsia"/>
        </w:rPr>
        <w:t>にみると</w:t>
      </w:r>
      <w:r>
        <w:t>、那間、東区、朝戸、古里</w:t>
      </w:r>
      <w:r w:rsidR="00897E66">
        <w:rPr>
          <w:rFonts w:hint="eastAsia"/>
        </w:rPr>
        <w:t>では</w:t>
      </w:r>
      <w:r w:rsidR="00897E66" w:rsidRPr="00897E66">
        <w:t>45坪（150㎡）</w:t>
      </w:r>
      <w:r w:rsidR="00897E66">
        <w:rPr>
          <w:rFonts w:hint="eastAsia"/>
        </w:rPr>
        <w:t>のものが比較的多く</w:t>
      </w:r>
      <w:r w:rsidR="00897E66" w:rsidRPr="00897E66">
        <w:t>、</w:t>
      </w:r>
      <w:r>
        <w:t>城</w:t>
      </w:r>
      <w:r w:rsidR="007E6824">
        <w:rPr>
          <w:rFonts w:hint="eastAsia"/>
        </w:rPr>
        <w:t>で</w:t>
      </w:r>
      <w:r>
        <w:t>は30坪</w:t>
      </w:r>
      <w:r w:rsidR="00A40B11">
        <w:rPr>
          <w:rFonts w:hint="eastAsia"/>
        </w:rPr>
        <w:t>以下</w:t>
      </w:r>
      <w:r w:rsidR="007E6824">
        <w:rPr>
          <w:rFonts w:hint="eastAsia"/>
        </w:rPr>
        <w:t>が</w:t>
      </w:r>
      <w:r w:rsidR="00A40B11">
        <w:rPr>
          <w:rFonts w:hint="eastAsia"/>
        </w:rPr>
        <w:t>5</w:t>
      </w:r>
      <w:r>
        <w:rPr>
          <w:rFonts w:hint="eastAsia"/>
        </w:rPr>
        <w:t>割</w:t>
      </w:r>
      <w:r w:rsidR="00A40B11">
        <w:rPr>
          <w:rFonts w:hint="eastAsia"/>
        </w:rPr>
        <w:t>近く</w:t>
      </w:r>
      <w:r w:rsidR="00897E66">
        <w:rPr>
          <w:rFonts w:hint="eastAsia"/>
        </w:rPr>
        <w:t>を占める</w:t>
      </w:r>
      <w:r w:rsidR="00A40B11">
        <w:rPr>
          <w:rFonts w:hint="eastAsia"/>
        </w:rPr>
        <w:t>など、集落によるストックの違いが見られます</w:t>
      </w:r>
      <w:r>
        <w:t>。</w:t>
      </w:r>
    </w:p>
    <w:p w14:paraId="01C6AF95" w14:textId="77777777" w:rsidR="00102EE7" w:rsidRPr="00A40B11" w:rsidRDefault="00102EE7" w:rsidP="00D76DAF"/>
    <w:p w14:paraId="3E4AA818" w14:textId="328C0FB2" w:rsidR="00102EE7" w:rsidRPr="00DC6338" w:rsidRDefault="00102EE7" w:rsidP="00311496">
      <w:pPr>
        <w:pStyle w:val="af9"/>
      </w:pPr>
      <w:r>
        <w:rPr>
          <w:rFonts w:hint="eastAsia"/>
        </w:rPr>
        <w:t>○</w:t>
      </w:r>
      <w:r w:rsidR="00D53A9F" w:rsidRPr="00D53A9F">
        <w:t>築後30年以上住宅ストックが5割</w:t>
      </w:r>
    </w:p>
    <w:p w14:paraId="511F66B4" w14:textId="2605DCD5" w:rsidR="00102EE7" w:rsidRDefault="00102EE7" w:rsidP="00937DAF">
      <w:pPr>
        <w:pStyle w:val="a4"/>
        <w:ind w:left="210" w:hanging="210"/>
      </w:pPr>
      <w:r>
        <w:rPr>
          <w:rFonts w:hint="eastAsia"/>
        </w:rPr>
        <w:t>・</w:t>
      </w:r>
      <w:r w:rsidR="007E6824">
        <w:rPr>
          <w:rFonts w:hint="eastAsia"/>
        </w:rPr>
        <w:t>住宅の</w:t>
      </w:r>
      <w:r>
        <w:rPr>
          <w:rFonts w:hint="eastAsia"/>
        </w:rPr>
        <w:t>建築時期（完成）では、</w:t>
      </w:r>
      <w:r w:rsidR="00897E66">
        <w:rPr>
          <w:rFonts w:hint="eastAsia"/>
        </w:rPr>
        <w:t>築後</w:t>
      </w:r>
      <w:r>
        <w:t>40年</w:t>
      </w:r>
      <w:r w:rsidR="00897E66">
        <w:rPr>
          <w:rFonts w:hint="eastAsia"/>
        </w:rPr>
        <w:t>以上</w:t>
      </w:r>
      <w:r>
        <w:rPr>
          <w:rFonts w:hint="eastAsia"/>
        </w:rPr>
        <w:t>のストック</w:t>
      </w:r>
      <w:r w:rsidR="00087800">
        <w:rPr>
          <w:rFonts w:hint="eastAsia"/>
        </w:rPr>
        <w:t>が</w:t>
      </w:r>
      <w:r>
        <w:rPr>
          <w:rFonts w:hint="eastAsia"/>
        </w:rPr>
        <w:t>3割</w:t>
      </w:r>
      <w:r w:rsidR="00897E66">
        <w:rPr>
          <w:rFonts w:hint="eastAsia"/>
        </w:rPr>
        <w:t>超</w:t>
      </w:r>
      <w:r>
        <w:t>、</w:t>
      </w:r>
      <w:r w:rsidR="00897E66">
        <w:rPr>
          <w:rFonts w:hint="eastAsia"/>
        </w:rPr>
        <w:t>築後</w:t>
      </w:r>
      <w:r>
        <w:t>30年前</w:t>
      </w:r>
      <w:r>
        <w:rPr>
          <w:rFonts w:hint="eastAsia"/>
        </w:rPr>
        <w:t>以上では</w:t>
      </w:r>
      <w:r>
        <w:t>5割近く</w:t>
      </w:r>
      <w:r w:rsidR="00897E66">
        <w:rPr>
          <w:rFonts w:hint="eastAsia"/>
        </w:rPr>
        <w:t>を占めており</w:t>
      </w:r>
      <w:r w:rsidR="007E6824">
        <w:rPr>
          <w:rFonts w:hint="eastAsia"/>
        </w:rPr>
        <w:t>、古い住宅が</w:t>
      </w:r>
      <w:r w:rsidR="00087800">
        <w:rPr>
          <w:rFonts w:hint="eastAsia"/>
        </w:rPr>
        <w:t>多く</w:t>
      </w:r>
      <w:r w:rsidR="007E6824">
        <w:rPr>
          <w:rFonts w:hint="eastAsia"/>
        </w:rPr>
        <w:t>なっています</w:t>
      </w:r>
      <w:r>
        <w:t>。</w:t>
      </w:r>
    </w:p>
    <w:p w14:paraId="5D47356C" w14:textId="01F3D17F" w:rsidR="00102EE7" w:rsidRDefault="00102EE7" w:rsidP="00937DAF">
      <w:pPr>
        <w:pStyle w:val="a4"/>
        <w:ind w:left="210" w:hanging="210"/>
      </w:pPr>
      <w:r>
        <w:rPr>
          <w:rFonts w:hint="eastAsia"/>
        </w:rPr>
        <w:t>・</w:t>
      </w:r>
      <w:r>
        <w:t>集落別では、城、叶など新しい建築時期の</w:t>
      </w:r>
      <w:r w:rsidR="00897E66">
        <w:rPr>
          <w:rFonts w:hint="eastAsia"/>
        </w:rPr>
        <w:t>住宅</w:t>
      </w:r>
      <w:r>
        <w:t>が</w:t>
      </w:r>
      <w:r>
        <w:rPr>
          <w:rFonts w:hint="eastAsia"/>
        </w:rPr>
        <w:t>多い地区</w:t>
      </w:r>
      <w:r w:rsidR="007E6824">
        <w:rPr>
          <w:rFonts w:hint="eastAsia"/>
        </w:rPr>
        <w:t>もありますが、</w:t>
      </w:r>
      <w:r>
        <w:t>古里、朝戸、那間など</w:t>
      </w:r>
      <w:r>
        <w:rPr>
          <w:rFonts w:hint="eastAsia"/>
        </w:rPr>
        <w:t>で</w:t>
      </w:r>
      <w:r w:rsidR="00897E66">
        <w:rPr>
          <w:rFonts w:hint="eastAsia"/>
        </w:rPr>
        <w:t>は特に古い住宅が</w:t>
      </w:r>
      <w:r w:rsidR="00087800">
        <w:rPr>
          <w:rFonts w:hint="eastAsia"/>
        </w:rPr>
        <w:t>多く</w:t>
      </w:r>
      <w:r w:rsidR="007E6824">
        <w:rPr>
          <w:rFonts w:hint="eastAsia"/>
        </w:rPr>
        <w:t>なっています</w:t>
      </w:r>
      <w:r>
        <w:t>。</w:t>
      </w:r>
    </w:p>
    <w:p w14:paraId="0CC66090" w14:textId="31F3C3C5" w:rsidR="008D7846" w:rsidRPr="00897E66" w:rsidRDefault="008D7846" w:rsidP="00D76DAF"/>
    <w:p w14:paraId="6FAA314F" w14:textId="4D4834AD" w:rsidR="008D7846" w:rsidRDefault="008D7846" w:rsidP="00311496">
      <w:pPr>
        <w:pStyle w:val="af9"/>
      </w:pPr>
      <w:r>
        <w:rPr>
          <w:rFonts w:hint="eastAsia"/>
        </w:rPr>
        <w:t>○</w:t>
      </w:r>
      <w:r w:rsidR="00546E31">
        <w:rPr>
          <w:rFonts w:hint="eastAsia"/>
        </w:rPr>
        <w:t>空き家</w:t>
      </w:r>
      <w:r w:rsidR="0007057F">
        <w:rPr>
          <w:rFonts w:hint="eastAsia"/>
        </w:rPr>
        <w:t>の</w:t>
      </w:r>
      <w:r w:rsidR="00546E31">
        <w:rPr>
          <w:rFonts w:hint="eastAsia"/>
        </w:rPr>
        <w:t>うち</w:t>
      </w:r>
      <w:r w:rsidR="002105F9">
        <w:rPr>
          <w:rFonts w:hint="eastAsia"/>
        </w:rPr>
        <w:t>活用可能なもの</w:t>
      </w:r>
      <w:r w:rsidR="0007057F">
        <w:rPr>
          <w:rFonts w:hint="eastAsia"/>
        </w:rPr>
        <w:t>が約</w:t>
      </w:r>
      <w:r w:rsidR="002105F9">
        <w:rPr>
          <w:rFonts w:hint="eastAsia"/>
        </w:rPr>
        <w:t>7割</w:t>
      </w:r>
    </w:p>
    <w:p w14:paraId="33E4E350" w14:textId="25550141" w:rsidR="002105F9" w:rsidRDefault="002105F9" w:rsidP="00937DAF">
      <w:pPr>
        <w:pStyle w:val="a4"/>
        <w:ind w:left="210" w:hanging="210"/>
      </w:pPr>
      <w:r>
        <w:rPr>
          <w:rFonts w:hint="eastAsia"/>
        </w:rPr>
        <w:t>・</w:t>
      </w:r>
      <w:r w:rsidR="0063561B">
        <w:rPr>
          <w:rFonts w:hint="eastAsia"/>
        </w:rPr>
        <w:t>町内の空き家</w:t>
      </w:r>
      <w:r w:rsidR="007E6824">
        <w:rPr>
          <w:rFonts w:hint="eastAsia"/>
        </w:rPr>
        <w:t>調査で</w:t>
      </w:r>
      <w:r w:rsidR="0063561B">
        <w:rPr>
          <w:rFonts w:hint="eastAsia"/>
        </w:rPr>
        <w:t>は</w:t>
      </w:r>
      <w:r w:rsidR="007E6824">
        <w:rPr>
          <w:rFonts w:hint="eastAsia"/>
        </w:rPr>
        <w:t>、平成25年（2015年）</w:t>
      </w:r>
      <w:r w:rsidR="0063561B">
        <w:rPr>
          <w:rFonts w:hint="eastAsia"/>
        </w:rPr>
        <w:t>133戸</w:t>
      </w:r>
      <w:r w:rsidR="00CB0497">
        <w:rPr>
          <w:rFonts w:hint="eastAsia"/>
        </w:rPr>
        <w:t>となっています。この</w:t>
      </w:r>
      <w:r w:rsidR="002D0E17">
        <w:rPr>
          <w:rFonts w:hint="eastAsia"/>
        </w:rPr>
        <w:t>うち「</w:t>
      </w:r>
      <w:r w:rsidR="0063561B">
        <w:rPr>
          <w:rFonts w:hint="eastAsia"/>
        </w:rPr>
        <w:t>即入居可</w:t>
      </w:r>
      <w:r w:rsidR="002D0E17">
        <w:rPr>
          <w:rFonts w:hint="eastAsia"/>
        </w:rPr>
        <w:t>」と「要修繕（軽）」と判定されたものは</w:t>
      </w:r>
      <w:r w:rsidR="006C76A2">
        <w:rPr>
          <w:rFonts w:hint="eastAsia"/>
        </w:rPr>
        <w:t>83戸</w:t>
      </w:r>
      <w:r w:rsidR="00CB0497">
        <w:rPr>
          <w:rFonts w:hint="eastAsia"/>
        </w:rPr>
        <w:t>で</w:t>
      </w:r>
      <w:r w:rsidR="006C76A2">
        <w:rPr>
          <w:rFonts w:hint="eastAsia"/>
        </w:rPr>
        <w:t>、7割弱の空き家は活用が見込め</w:t>
      </w:r>
      <w:r w:rsidR="00B857C6">
        <w:rPr>
          <w:rFonts w:hint="eastAsia"/>
        </w:rPr>
        <w:t>るとされてい</w:t>
      </w:r>
      <w:r w:rsidR="00CB0497">
        <w:rPr>
          <w:rFonts w:hint="eastAsia"/>
        </w:rPr>
        <w:t>ます</w:t>
      </w:r>
      <w:r w:rsidR="006C76A2">
        <w:rPr>
          <w:rFonts w:hint="eastAsia"/>
        </w:rPr>
        <w:t>。</w:t>
      </w:r>
    </w:p>
    <w:p w14:paraId="77B1DDAF" w14:textId="77777777" w:rsidR="00FC6BA2" w:rsidRDefault="00FC6BA2" w:rsidP="00937DAF">
      <w:pPr>
        <w:pStyle w:val="a4"/>
        <w:ind w:left="210" w:hanging="210"/>
      </w:pPr>
    </w:p>
    <w:p w14:paraId="50C32094" w14:textId="519354AB" w:rsidR="00FC6BA2" w:rsidRPr="0051449C" w:rsidRDefault="00FC6BA2" w:rsidP="00FC6BA2">
      <w:pPr>
        <w:pStyle w:val="af9"/>
      </w:pPr>
      <w:r>
        <w:rPr>
          <w:rFonts w:hint="eastAsia"/>
        </w:rPr>
        <w:t>○</w:t>
      </w:r>
      <w:r w:rsidR="00D53A9F" w:rsidRPr="00D53A9F">
        <w:t>高い老朽化した空き家の除却要望</w:t>
      </w:r>
    </w:p>
    <w:p w14:paraId="68C5A91A" w14:textId="4EEDA707" w:rsidR="00FC6BA2" w:rsidRDefault="00FC6BA2" w:rsidP="00FC6BA2">
      <w:pPr>
        <w:pStyle w:val="a4"/>
        <w:ind w:left="210" w:hanging="210"/>
      </w:pPr>
      <w:r>
        <w:rPr>
          <w:rFonts w:hint="eastAsia"/>
        </w:rPr>
        <w:t>・住宅施策に対する要望は、「老朽化した空き家の除却」</w:t>
      </w:r>
      <w:r>
        <w:t>が最も多</w:t>
      </w:r>
      <w:r w:rsidR="00B857C6">
        <w:rPr>
          <w:rFonts w:hint="eastAsia"/>
        </w:rPr>
        <w:t>いものの</w:t>
      </w:r>
      <w:r>
        <w:rPr>
          <w:rFonts w:hint="eastAsia"/>
        </w:rPr>
        <w:t>、</w:t>
      </w:r>
      <w:r>
        <w:t>次いで「バリアフリー等の町営住宅の供給」、「子育て世帯向け町営住宅の供給」</w:t>
      </w:r>
      <w:r>
        <w:rPr>
          <w:rFonts w:hint="eastAsia"/>
        </w:rPr>
        <w:t>があげられ</w:t>
      </w:r>
      <w:r w:rsidR="00B857C6">
        <w:rPr>
          <w:rFonts w:hint="eastAsia"/>
        </w:rPr>
        <w:t>ており</w:t>
      </w:r>
      <w:r>
        <w:rPr>
          <w:rFonts w:hint="eastAsia"/>
        </w:rPr>
        <w:t>、住宅ストックの拡充が求められています。</w:t>
      </w:r>
    </w:p>
    <w:p w14:paraId="01F53466" w14:textId="776F5D23" w:rsidR="00FC6BA2" w:rsidRDefault="00FC6BA2" w:rsidP="00FC6BA2">
      <w:pPr>
        <w:pStyle w:val="a4"/>
        <w:ind w:left="210" w:hanging="210"/>
      </w:pPr>
      <w:r>
        <w:rPr>
          <w:rFonts w:hint="eastAsia"/>
        </w:rPr>
        <w:t>・</w:t>
      </w:r>
      <w:r w:rsidR="00B857C6">
        <w:rPr>
          <w:rFonts w:hint="eastAsia"/>
        </w:rPr>
        <w:t>周辺へ悪影響を及ぼす</w:t>
      </w:r>
      <w:r>
        <w:rPr>
          <w:rFonts w:hint="eastAsia"/>
        </w:rPr>
        <w:t>廃屋等</w:t>
      </w:r>
      <w:r w:rsidR="00B857C6">
        <w:rPr>
          <w:rFonts w:hint="eastAsia"/>
        </w:rPr>
        <w:t>の</w:t>
      </w:r>
      <w:r>
        <w:rPr>
          <w:rFonts w:hint="eastAsia"/>
        </w:rPr>
        <w:t>撤去</w:t>
      </w:r>
      <w:r w:rsidR="00B857C6">
        <w:rPr>
          <w:rFonts w:hint="eastAsia"/>
        </w:rPr>
        <w:t>とあわせて</w:t>
      </w:r>
      <w:r>
        <w:rPr>
          <w:rFonts w:hint="eastAsia"/>
        </w:rPr>
        <w:t>、</w:t>
      </w:r>
      <w:r w:rsidR="00B857C6">
        <w:rPr>
          <w:rFonts w:hint="eastAsia"/>
        </w:rPr>
        <w:t>空き家の適正管理推進と廃屋の発生を未然に防止する観点から、</w:t>
      </w:r>
      <w:r w:rsidR="00F47DA4">
        <w:rPr>
          <w:rFonts w:hint="eastAsia"/>
        </w:rPr>
        <w:t>空き家</w:t>
      </w:r>
      <w:r w:rsidR="00B857C6">
        <w:rPr>
          <w:rFonts w:hint="eastAsia"/>
        </w:rPr>
        <w:t>の利活用</w:t>
      </w:r>
      <w:r w:rsidR="00401883">
        <w:rPr>
          <w:rFonts w:hint="eastAsia"/>
        </w:rPr>
        <w:t>による町営住宅の補完等も考えられます</w:t>
      </w:r>
      <w:r>
        <w:rPr>
          <w:rFonts w:hint="eastAsia"/>
        </w:rPr>
        <w:t>。</w:t>
      </w:r>
    </w:p>
    <w:p w14:paraId="381F0427" w14:textId="50AFB4C7" w:rsidR="00937DAF" w:rsidRPr="00FC6BA2" w:rsidRDefault="00937DAF">
      <w:pPr>
        <w:widowControl/>
        <w:jc w:val="left"/>
      </w:pPr>
    </w:p>
    <w:p w14:paraId="1EBC23E9" w14:textId="77777777" w:rsidR="00102EE7" w:rsidRDefault="00102EE7" w:rsidP="00D76DAF">
      <w:pPr>
        <w:pStyle w:val="3"/>
      </w:pPr>
      <w:r>
        <w:rPr>
          <w:rFonts w:hint="eastAsia"/>
        </w:rPr>
        <w:t>（３）住宅需要</w:t>
      </w:r>
    </w:p>
    <w:p w14:paraId="32BA7378" w14:textId="06A380A4" w:rsidR="00102EE7" w:rsidRDefault="00102EE7" w:rsidP="00311496">
      <w:pPr>
        <w:pStyle w:val="af9"/>
      </w:pPr>
      <w:r>
        <w:rPr>
          <w:rFonts w:hint="eastAsia"/>
        </w:rPr>
        <w:t>○</w:t>
      </w:r>
      <w:r w:rsidR="00D53A9F" w:rsidRPr="00D53A9F">
        <w:t>高い一戸建て持家志向</w:t>
      </w:r>
    </w:p>
    <w:p w14:paraId="68CEF71C" w14:textId="44CED29C" w:rsidR="000B0A1C" w:rsidRDefault="00102EE7" w:rsidP="00937DAF">
      <w:pPr>
        <w:pStyle w:val="a4"/>
        <w:ind w:left="210" w:hanging="210"/>
      </w:pPr>
      <w:r>
        <w:rPr>
          <w:rFonts w:hint="eastAsia"/>
        </w:rPr>
        <w:t>・今後10年ぐらいの住み替え意向</w:t>
      </w:r>
      <w:r w:rsidR="006B6E43">
        <w:rPr>
          <w:rFonts w:hint="eastAsia"/>
        </w:rPr>
        <w:t>がある世帯は</w:t>
      </w:r>
      <w:r>
        <w:rPr>
          <w:rFonts w:hint="eastAsia"/>
        </w:rPr>
        <w:t>3割</w:t>
      </w:r>
      <w:r w:rsidR="000B0A1C">
        <w:rPr>
          <w:rFonts w:hint="eastAsia"/>
        </w:rPr>
        <w:t>程度</w:t>
      </w:r>
      <w:r w:rsidR="006B6E43">
        <w:rPr>
          <w:rFonts w:hint="eastAsia"/>
        </w:rPr>
        <w:t>あります。こ</w:t>
      </w:r>
      <w:r w:rsidR="00087800">
        <w:rPr>
          <w:rFonts w:hint="eastAsia"/>
        </w:rPr>
        <w:t>のうち</w:t>
      </w:r>
      <w:r>
        <w:rPr>
          <w:rFonts w:hint="eastAsia"/>
        </w:rPr>
        <w:t>、</w:t>
      </w:r>
      <w:r w:rsidR="00087800">
        <w:rPr>
          <w:rFonts w:hint="eastAsia"/>
        </w:rPr>
        <w:t>「</w:t>
      </w:r>
      <w:r>
        <w:rPr>
          <w:rFonts w:hint="eastAsia"/>
        </w:rPr>
        <w:t>一戸建ての持家</w:t>
      </w:r>
      <w:r w:rsidR="00087800">
        <w:rPr>
          <w:rFonts w:hint="eastAsia"/>
        </w:rPr>
        <w:t>」</w:t>
      </w:r>
      <w:r w:rsidR="00CB0497">
        <w:rPr>
          <w:rFonts w:hint="eastAsia"/>
        </w:rPr>
        <w:t>希望</w:t>
      </w:r>
      <w:r>
        <w:rPr>
          <w:rFonts w:hint="eastAsia"/>
        </w:rPr>
        <w:t>が6割強</w:t>
      </w:r>
      <w:r w:rsidR="000B0A1C">
        <w:rPr>
          <w:rFonts w:hint="eastAsia"/>
        </w:rPr>
        <w:t>あ</w:t>
      </w:r>
      <w:r w:rsidR="00B857C6">
        <w:rPr>
          <w:rFonts w:hint="eastAsia"/>
        </w:rPr>
        <w:t>り</w:t>
      </w:r>
      <w:r w:rsidR="000B0A1C">
        <w:rPr>
          <w:rFonts w:hint="eastAsia"/>
        </w:rPr>
        <w:t>ます。</w:t>
      </w:r>
    </w:p>
    <w:p w14:paraId="3A98FF54" w14:textId="66CCFB86" w:rsidR="00102EE7" w:rsidRDefault="000B0A1C" w:rsidP="00937DAF">
      <w:pPr>
        <w:pStyle w:val="a4"/>
        <w:ind w:left="210" w:hanging="210"/>
      </w:pPr>
      <w:r>
        <w:rPr>
          <w:rFonts w:hint="eastAsia"/>
        </w:rPr>
        <w:t>・</w:t>
      </w:r>
      <w:r w:rsidR="00102EE7" w:rsidRPr="00363C6C">
        <w:rPr>
          <w:rFonts w:hint="eastAsia"/>
        </w:rPr>
        <w:t>ケア付き共同住宅</w:t>
      </w:r>
      <w:r>
        <w:rPr>
          <w:rFonts w:hint="eastAsia"/>
        </w:rPr>
        <w:t>への希望は</w:t>
      </w:r>
      <w:r w:rsidR="00102EE7" w:rsidRPr="00363C6C">
        <w:rPr>
          <w:rFonts w:hint="eastAsia"/>
        </w:rPr>
        <w:t>、古里</w:t>
      </w:r>
      <w:r w:rsidR="00102EE7" w:rsidRPr="00363C6C">
        <w:t>、西区、東区など</w:t>
      </w:r>
      <w:r w:rsidR="00102EE7">
        <w:rPr>
          <w:rFonts w:hint="eastAsia"/>
        </w:rPr>
        <w:t>東部</w:t>
      </w:r>
      <w:r w:rsidR="00CB0497">
        <w:rPr>
          <w:rFonts w:hint="eastAsia"/>
        </w:rPr>
        <w:t>地区での</w:t>
      </w:r>
      <w:r w:rsidR="00102EE7">
        <w:rPr>
          <w:rFonts w:hint="eastAsia"/>
        </w:rPr>
        <w:t>希望が</w:t>
      </w:r>
      <w:r w:rsidR="00087800">
        <w:rPr>
          <w:rFonts w:hint="eastAsia"/>
        </w:rPr>
        <w:t>多</w:t>
      </w:r>
      <w:r>
        <w:rPr>
          <w:rFonts w:hint="eastAsia"/>
        </w:rPr>
        <w:t>く、</w:t>
      </w:r>
      <w:r w:rsidR="00087800">
        <w:rPr>
          <w:rFonts w:hint="eastAsia"/>
        </w:rPr>
        <w:t>地区によって需要</w:t>
      </w:r>
      <w:r>
        <w:rPr>
          <w:rFonts w:hint="eastAsia"/>
        </w:rPr>
        <w:t>は</w:t>
      </w:r>
      <w:r w:rsidR="00087800">
        <w:rPr>
          <w:rFonts w:hint="eastAsia"/>
        </w:rPr>
        <w:t>異なっています</w:t>
      </w:r>
      <w:r w:rsidR="00102EE7" w:rsidRPr="00363C6C">
        <w:t>。</w:t>
      </w:r>
    </w:p>
    <w:p w14:paraId="78750CC9" w14:textId="7E4E282B" w:rsidR="00087800" w:rsidRDefault="00087800" w:rsidP="00087800">
      <w:pPr>
        <w:pStyle w:val="a4"/>
        <w:ind w:left="210" w:hanging="210"/>
      </w:pPr>
      <w:r>
        <w:rPr>
          <w:rFonts w:hint="eastAsia"/>
        </w:rPr>
        <w:t>・「一戸建て住宅」</w:t>
      </w:r>
      <w:r w:rsidR="0001120C">
        <w:rPr>
          <w:rFonts w:hint="eastAsia"/>
        </w:rPr>
        <w:t>を</w:t>
      </w:r>
      <w:r>
        <w:t>希望</w:t>
      </w:r>
      <w:r w:rsidR="0001120C">
        <w:rPr>
          <w:rFonts w:hint="eastAsia"/>
        </w:rPr>
        <w:t>する人では</w:t>
      </w:r>
      <w:r>
        <w:rPr>
          <w:rFonts w:hint="eastAsia"/>
        </w:rPr>
        <w:t>、木造よりも</w:t>
      </w:r>
      <w:r>
        <w:t>鉄筋コンクリート造</w:t>
      </w:r>
      <w:r w:rsidR="0001120C">
        <w:rPr>
          <w:rFonts w:hint="eastAsia"/>
        </w:rPr>
        <w:t>へ</w:t>
      </w:r>
      <w:r>
        <w:t>の希望が</w:t>
      </w:r>
      <w:r>
        <w:rPr>
          <w:rFonts w:hint="eastAsia"/>
        </w:rPr>
        <w:t>多く、災害等への安全性</w:t>
      </w:r>
      <w:r w:rsidR="0001120C">
        <w:rPr>
          <w:rFonts w:hint="eastAsia"/>
        </w:rPr>
        <w:t>に</w:t>
      </w:r>
      <w:r>
        <w:rPr>
          <w:rFonts w:hint="eastAsia"/>
        </w:rPr>
        <w:t>留意している様子がうかがえます</w:t>
      </w:r>
      <w:r>
        <w:t>。</w:t>
      </w:r>
    </w:p>
    <w:p w14:paraId="35AAFF82" w14:textId="77777777" w:rsidR="006B6E43" w:rsidRPr="0001120C" w:rsidRDefault="006B6E43" w:rsidP="006B6E43"/>
    <w:p w14:paraId="7C18DE70" w14:textId="48BC0E39" w:rsidR="006B6E43" w:rsidRPr="0051449C" w:rsidRDefault="006B6E43" w:rsidP="006B6E43">
      <w:pPr>
        <w:pStyle w:val="af9"/>
      </w:pPr>
      <w:r>
        <w:rPr>
          <w:rFonts w:hint="eastAsia"/>
        </w:rPr>
        <w:t>○</w:t>
      </w:r>
      <w:r w:rsidR="00D53A9F" w:rsidRPr="00D53A9F">
        <w:t>中古住宅を選択する可能性がある層の存在</w:t>
      </w:r>
    </w:p>
    <w:p w14:paraId="24ABF08A" w14:textId="77777777" w:rsidR="00060052" w:rsidRDefault="006B6E43" w:rsidP="00060052">
      <w:pPr>
        <w:pStyle w:val="a4"/>
        <w:ind w:left="210" w:hanging="210"/>
      </w:pPr>
      <w:r>
        <w:rPr>
          <w:rFonts w:hint="eastAsia"/>
        </w:rPr>
        <w:t>・</w:t>
      </w:r>
      <w:r w:rsidR="000B0A1C">
        <w:rPr>
          <w:rFonts w:hint="eastAsia"/>
        </w:rPr>
        <w:t>持家</w:t>
      </w:r>
      <w:r>
        <w:rPr>
          <w:rFonts w:hint="eastAsia"/>
        </w:rPr>
        <w:t>を取得する場合、新築取得よりも安く</w:t>
      </w:r>
      <w:r w:rsidR="000B0A1C">
        <w:rPr>
          <w:rFonts w:hint="eastAsia"/>
        </w:rPr>
        <w:t>リフォーム</w:t>
      </w:r>
      <w:r>
        <w:rPr>
          <w:rFonts w:hint="eastAsia"/>
        </w:rPr>
        <w:t>できるのであれば、「中古でも良い」という</w:t>
      </w:r>
      <w:r w:rsidR="00060052">
        <w:rPr>
          <w:rFonts w:hint="eastAsia"/>
        </w:rPr>
        <w:t>層も一定程度あることから</w:t>
      </w:r>
      <w:r>
        <w:rPr>
          <w:rFonts w:hint="eastAsia"/>
        </w:rPr>
        <w:t>、</w:t>
      </w:r>
      <w:r>
        <w:t>中古住宅の</w:t>
      </w:r>
      <w:r w:rsidR="000B0A1C">
        <w:rPr>
          <w:rFonts w:hint="eastAsia"/>
        </w:rPr>
        <w:t>改修</w:t>
      </w:r>
      <w:r w:rsidR="00060052">
        <w:rPr>
          <w:rFonts w:hint="eastAsia"/>
        </w:rPr>
        <w:t>支援</w:t>
      </w:r>
      <w:r w:rsidR="000B0A1C">
        <w:rPr>
          <w:rFonts w:hint="eastAsia"/>
        </w:rPr>
        <w:t>など</w:t>
      </w:r>
      <w:r>
        <w:t>によって</w:t>
      </w:r>
      <w:r w:rsidR="000B0A1C">
        <w:rPr>
          <w:rFonts w:hint="eastAsia"/>
        </w:rPr>
        <w:t>、</w:t>
      </w:r>
      <w:r w:rsidR="00060052">
        <w:rPr>
          <w:rFonts w:hint="eastAsia"/>
        </w:rPr>
        <w:t>中古住宅の流通が進むことも考えられます</w:t>
      </w:r>
      <w:r>
        <w:t>。</w:t>
      </w:r>
    </w:p>
    <w:p w14:paraId="2F96EC37" w14:textId="38EAD15F" w:rsidR="00983E2D" w:rsidRDefault="007A7DAB" w:rsidP="00060052">
      <w:pPr>
        <w:pStyle w:val="a4"/>
        <w:ind w:left="210" w:hanging="210"/>
      </w:pPr>
      <w:r>
        <w:rPr>
          <w:rFonts w:hint="eastAsia"/>
        </w:rPr>
        <w:lastRenderedPageBreak/>
        <w:t>〇</w:t>
      </w:r>
      <w:r w:rsidR="00D53A9F" w:rsidRPr="00D53A9F">
        <w:t>高い</w:t>
      </w:r>
      <w:r w:rsidR="000F146E">
        <w:rPr>
          <w:rFonts w:hint="eastAsia"/>
        </w:rPr>
        <w:t>町営</w:t>
      </w:r>
      <w:r w:rsidR="00D53A9F" w:rsidRPr="00D53A9F">
        <w:t>住宅需要</w:t>
      </w:r>
    </w:p>
    <w:p w14:paraId="677B0A66" w14:textId="20F679A6" w:rsidR="00CB0497" w:rsidRDefault="00983E2D" w:rsidP="00937DAF">
      <w:pPr>
        <w:pStyle w:val="a4"/>
        <w:ind w:left="210" w:hanging="210"/>
      </w:pPr>
      <w:r>
        <w:rPr>
          <w:rFonts w:hint="eastAsia"/>
        </w:rPr>
        <w:t>・町内には公営住宅</w:t>
      </w:r>
      <w:r w:rsidR="007A7DAB">
        <w:t>111戸、単独住宅</w:t>
      </w:r>
      <w:r w:rsidR="00FC345D">
        <w:rPr>
          <w:rFonts w:hint="eastAsia"/>
        </w:rPr>
        <w:t>6</w:t>
      </w:r>
      <w:r w:rsidR="007A7DAB">
        <w:t>戸</w:t>
      </w:r>
      <w:r>
        <w:rPr>
          <w:rFonts w:hint="eastAsia"/>
        </w:rPr>
        <w:t>の</w:t>
      </w:r>
      <w:r w:rsidR="007A7DAB">
        <w:t>計11</w:t>
      </w:r>
      <w:r w:rsidR="00FC345D">
        <w:rPr>
          <w:rFonts w:hint="eastAsia"/>
        </w:rPr>
        <w:t>7</w:t>
      </w:r>
      <w:r w:rsidR="007A7DAB">
        <w:t>戸</w:t>
      </w:r>
      <w:r>
        <w:rPr>
          <w:rFonts w:hint="eastAsia"/>
        </w:rPr>
        <w:t>の</w:t>
      </w:r>
      <w:r w:rsidR="0003446A">
        <w:rPr>
          <w:rFonts w:hint="eastAsia"/>
        </w:rPr>
        <w:t>公営住宅の</w:t>
      </w:r>
      <w:r>
        <w:rPr>
          <w:rFonts w:hint="eastAsia"/>
        </w:rPr>
        <w:t>ストックがあり</w:t>
      </w:r>
      <w:r w:rsidR="0003446A">
        <w:rPr>
          <w:rFonts w:hint="eastAsia"/>
        </w:rPr>
        <w:t>ます。このうち</w:t>
      </w:r>
      <w:r>
        <w:rPr>
          <w:rFonts w:hint="eastAsia"/>
        </w:rPr>
        <w:t>、</w:t>
      </w:r>
      <w:r w:rsidR="007A7DAB">
        <w:rPr>
          <w:rFonts w:hint="eastAsia"/>
        </w:rPr>
        <w:t>茶花校区に</w:t>
      </w:r>
      <w:r w:rsidR="007A7DAB">
        <w:t>67戸</w:t>
      </w:r>
      <w:r w:rsidR="00060052">
        <w:rPr>
          <w:rFonts w:hint="eastAsia"/>
        </w:rPr>
        <w:t>（</w:t>
      </w:r>
      <w:r>
        <w:rPr>
          <w:rFonts w:hint="eastAsia"/>
        </w:rPr>
        <w:t>6割弱</w:t>
      </w:r>
      <w:r w:rsidR="00060052">
        <w:rPr>
          <w:rFonts w:hint="eastAsia"/>
        </w:rPr>
        <w:t>）が立地しています</w:t>
      </w:r>
      <w:r w:rsidR="00CB0497">
        <w:rPr>
          <w:rFonts w:hint="eastAsia"/>
        </w:rPr>
        <w:t>。</w:t>
      </w:r>
    </w:p>
    <w:p w14:paraId="1A87FE74" w14:textId="7D3576F0" w:rsidR="00102EE7" w:rsidRDefault="00CB0497" w:rsidP="00937DAF">
      <w:pPr>
        <w:pStyle w:val="a4"/>
        <w:ind w:left="210" w:hanging="210"/>
      </w:pPr>
      <w:r>
        <w:rPr>
          <w:rFonts w:hint="eastAsia"/>
        </w:rPr>
        <w:t>・</w:t>
      </w:r>
      <w:r w:rsidR="000F146E">
        <w:rPr>
          <w:rFonts w:hint="eastAsia"/>
        </w:rPr>
        <w:t>町営</w:t>
      </w:r>
      <w:r w:rsidR="0003446A">
        <w:rPr>
          <w:rFonts w:hint="eastAsia"/>
        </w:rPr>
        <w:t>住宅</w:t>
      </w:r>
      <w:r w:rsidR="000F146E">
        <w:rPr>
          <w:rFonts w:hint="eastAsia"/>
        </w:rPr>
        <w:t>の</w:t>
      </w:r>
      <w:r w:rsidR="00F47DA4">
        <w:rPr>
          <w:rFonts w:hint="eastAsia"/>
        </w:rPr>
        <w:t>空き家</w:t>
      </w:r>
      <w:r w:rsidR="000F146E">
        <w:rPr>
          <w:rFonts w:hint="eastAsia"/>
        </w:rPr>
        <w:t>募集は、近年、数戸/年にとどまっており、</w:t>
      </w:r>
      <w:r w:rsidR="004E1BA1">
        <w:rPr>
          <w:rFonts w:hint="eastAsia"/>
        </w:rPr>
        <w:t>応募倍率</w:t>
      </w:r>
      <w:r w:rsidR="00990FE3">
        <w:rPr>
          <w:rFonts w:hint="eastAsia"/>
        </w:rPr>
        <w:t>は</w:t>
      </w:r>
      <w:r w:rsidR="004E1BA1">
        <w:rPr>
          <w:rFonts w:hint="eastAsia"/>
        </w:rPr>
        <w:t>5</w:t>
      </w:r>
      <w:r w:rsidR="000F146E">
        <w:rPr>
          <w:rFonts w:hint="eastAsia"/>
        </w:rPr>
        <w:t>～9</w:t>
      </w:r>
      <w:r w:rsidR="004E1BA1">
        <w:rPr>
          <w:rFonts w:hint="eastAsia"/>
        </w:rPr>
        <w:t>倍</w:t>
      </w:r>
      <w:r w:rsidR="0003446A">
        <w:rPr>
          <w:rFonts w:hint="eastAsia"/>
        </w:rPr>
        <w:t>になる</w:t>
      </w:r>
      <w:r w:rsidR="004E1BA1">
        <w:rPr>
          <w:rFonts w:hint="eastAsia"/>
        </w:rPr>
        <w:t>など、</w:t>
      </w:r>
      <w:r w:rsidR="00F47DA4">
        <w:rPr>
          <w:rFonts w:hint="eastAsia"/>
        </w:rPr>
        <w:t>空き家</w:t>
      </w:r>
      <w:r>
        <w:rPr>
          <w:rFonts w:hint="eastAsia"/>
        </w:rPr>
        <w:t>は</w:t>
      </w:r>
      <w:r w:rsidR="0003446A">
        <w:rPr>
          <w:rFonts w:hint="eastAsia"/>
        </w:rPr>
        <w:t>ほとんどない</w:t>
      </w:r>
      <w:r w:rsidR="004E1BA1">
        <w:rPr>
          <w:rFonts w:hint="eastAsia"/>
        </w:rPr>
        <w:t>状態</w:t>
      </w:r>
      <w:r>
        <w:rPr>
          <w:rFonts w:hint="eastAsia"/>
        </w:rPr>
        <w:t>が続いています</w:t>
      </w:r>
      <w:r w:rsidR="004E1BA1">
        <w:rPr>
          <w:rFonts w:hint="eastAsia"/>
        </w:rPr>
        <w:t>。</w:t>
      </w:r>
    </w:p>
    <w:p w14:paraId="00BD247D" w14:textId="77777777" w:rsidR="0007057F" w:rsidRPr="00CB0497" w:rsidRDefault="0007057F" w:rsidP="00D76DAF">
      <w:pPr>
        <w:pStyle w:val="a8"/>
        <w:ind w:firstLine="210"/>
      </w:pPr>
    </w:p>
    <w:p w14:paraId="7D1B4330" w14:textId="2D873ACA" w:rsidR="00102EE7" w:rsidRDefault="00102EE7" w:rsidP="00311496">
      <w:pPr>
        <w:pStyle w:val="af9"/>
      </w:pPr>
      <w:r>
        <w:rPr>
          <w:rFonts w:hint="eastAsia"/>
        </w:rPr>
        <w:t>○</w:t>
      </w:r>
      <w:r w:rsidR="00D53A9F" w:rsidRPr="00D53A9F">
        <w:t>実家での同居や実家の近居を希望するＵターン予定者</w:t>
      </w:r>
    </w:p>
    <w:p w14:paraId="5D971A28" w14:textId="45920FBC" w:rsidR="00290EF9" w:rsidRDefault="0001120C" w:rsidP="00937DAF">
      <w:pPr>
        <w:pStyle w:val="a4"/>
        <w:ind w:left="210" w:hanging="210"/>
      </w:pPr>
      <w:r>
        <w:rPr>
          <w:rFonts w:hint="eastAsia"/>
        </w:rPr>
        <w:t>・</w:t>
      </w:r>
      <w:r w:rsidR="00060052">
        <w:rPr>
          <w:rFonts w:hint="eastAsia"/>
        </w:rPr>
        <w:t>身近な</w:t>
      </w:r>
      <w:r>
        <w:rPr>
          <w:rFonts w:hint="eastAsia"/>
        </w:rPr>
        <w:t>Ｕターン予定者は</w:t>
      </w:r>
      <w:r w:rsidR="00060052">
        <w:rPr>
          <w:rFonts w:hint="eastAsia"/>
        </w:rPr>
        <w:t>、</w:t>
      </w:r>
      <w:r>
        <w:rPr>
          <w:rFonts w:hint="eastAsia"/>
        </w:rPr>
        <w:t>「子ども」</w:t>
      </w:r>
      <w:r w:rsidR="00060052">
        <w:rPr>
          <w:rFonts w:hint="eastAsia"/>
        </w:rPr>
        <w:t>が多く</w:t>
      </w:r>
      <w:r>
        <w:rPr>
          <w:rFonts w:hint="eastAsia"/>
        </w:rPr>
        <w:t>、</w:t>
      </w:r>
      <w:r w:rsidR="00060052">
        <w:rPr>
          <w:rFonts w:hint="eastAsia"/>
        </w:rPr>
        <w:t>Ｕターン後の住まい方としては</w:t>
      </w:r>
      <w:r w:rsidR="00102EE7">
        <w:rPr>
          <w:rFonts w:hint="eastAsia"/>
        </w:rPr>
        <w:t>「実家で一緒に暮らす」「近くで暮らす」</w:t>
      </w:r>
      <w:r>
        <w:rPr>
          <w:rFonts w:hint="eastAsia"/>
        </w:rPr>
        <w:t>という</w:t>
      </w:r>
      <w:r w:rsidR="00102EE7">
        <w:t>意向が</w:t>
      </w:r>
      <w:r w:rsidR="00290EF9">
        <w:rPr>
          <w:rFonts w:hint="eastAsia"/>
        </w:rPr>
        <w:t>高</w:t>
      </w:r>
      <w:r>
        <w:rPr>
          <w:rFonts w:hint="eastAsia"/>
        </w:rPr>
        <w:t>くなっています</w:t>
      </w:r>
      <w:r w:rsidR="00102EE7">
        <w:t>。</w:t>
      </w:r>
    </w:p>
    <w:p w14:paraId="45867105" w14:textId="5DB37F79" w:rsidR="00937DAF" w:rsidRDefault="00937DAF">
      <w:pPr>
        <w:widowControl/>
        <w:jc w:val="left"/>
      </w:pPr>
    </w:p>
    <w:p w14:paraId="51AA9FB0" w14:textId="748BCD1A" w:rsidR="00102EE7" w:rsidRDefault="00102EE7" w:rsidP="00D76DAF">
      <w:pPr>
        <w:pStyle w:val="3"/>
      </w:pPr>
      <w:r>
        <w:rPr>
          <w:rFonts w:hint="eastAsia"/>
        </w:rPr>
        <w:t>（４）住宅</w:t>
      </w:r>
      <w:r w:rsidR="00D53A9F">
        <w:rPr>
          <w:rFonts w:hint="eastAsia"/>
        </w:rPr>
        <w:t>・</w:t>
      </w:r>
      <w:r>
        <w:rPr>
          <w:rFonts w:hint="eastAsia"/>
        </w:rPr>
        <w:t>住環境の評価</w:t>
      </w:r>
    </w:p>
    <w:p w14:paraId="019EF6F4" w14:textId="761B8ECB" w:rsidR="00102EE7" w:rsidRDefault="00102EE7" w:rsidP="00311496">
      <w:pPr>
        <w:pStyle w:val="af9"/>
      </w:pPr>
      <w:r>
        <w:rPr>
          <w:rFonts w:hint="eastAsia"/>
        </w:rPr>
        <w:t>○</w:t>
      </w:r>
      <w:r w:rsidR="00D53A9F">
        <w:rPr>
          <w:rFonts w:hint="eastAsia"/>
        </w:rPr>
        <w:t>高い「</w:t>
      </w:r>
      <w:r w:rsidR="00D53A9F" w:rsidRPr="00D53A9F">
        <w:t>住宅の老朽化」への不満</w:t>
      </w:r>
      <w:r w:rsidR="00D53A9F">
        <w:rPr>
          <w:rFonts w:hint="eastAsia"/>
        </w:rPr>
        <w:t>度</w:t>
      </w:r>
      <w:r w:rsidR="00D53A9F" w:rsidRPr="00D53A9F">
        <w:t>、「自然災害」への不安</w:t>
      </w:r>
      <w:r w:rsidR="00D53A9F">
        <w:rPr>
          <w:rFonts w:hint="eastAsia"/>
        </w:rPr>
        <w:t>度</w:t>
      </w:r>
    </w:p>
    <w:p w14:paraId="4A749A06" w14:textId="0D04CB55" w:rsidR="00102EE7" w:rsidRDefault="00102EE7" w:rsidP="00937DAF">
      <w:pPr>
        <w:pStyle w:val="a4"/>
        <w:ind w:left="210" w:hanging="210"/>
      </w:pPr>
      <w:r>
        <w:rPr>
          <w:rFonts w:hint="eastAsia"/>
        </w:rPr>
        <w:t>・</w:t>
      </w:r>
      <w:r w:rsidR="00290EF9">
        <w:rPr>
          <w:rFonts w:hint="eastAsia"/>
        </w:rPr>
        <w:t>住宅</w:t>
      </w:r>
      <w:r>
        <w:rPr>
          <w:rFonts w:hint="eastAsia"/>
        </w:rPr>
        <w:t>や</w:t>
      </w:r>
      <w:r w:rsidR="00290EF9">
        <w:rPr>
          <w:rFonts w:hint="eastAsia"/>
        </w:rPr>
        <w:t>住</w:t>
      </w:r>
      <w:r>
        <w:rPr>
          <w:rFonts w:hint="eastAsia"/>
        </w:rPr>
        <w:t>環境の不満</w:t>
      </w:r>
      <w:r w:rsidR="00401883">
        <w:rPr>
          <w:rFonts w:hint="eastAsia"/>
        </w:rPr>
        <w:t>・不安</w:t>
      </w:r>
      <w:r w:rsidR="00290EF9">
        <w:rPr>
          <w:rFonts w:hint="eastAsia"/>
        </w:rPr>
        <w:t>では</w:t>
      </w:r>
      <w:r>
        <w:rPr>
          <w:rFonts w:hint="eastAsia"/>
        </w:rPr>
        <w:t>、「住宅の老朽化」、「</w:t>
      </w:r>
      <w:r>
        <w:t>自然災害の恐れ」、「設備（台所・浴室・トイレ等）」</w:t>
      </w:r>
      <w:r w:rsidR="00C91F5B">
        <w:rPr>
          <w:rFonts w:hint="eastAsia"/>
        </w:rPr>
        <w:t>などが多くなっています</w:t>
      </w:r>
      <w:r>
        <w:t>。</w:t>
      </w:r>
    </w:p>
    <w:p w14:paraId="7645B889" w14:textId="742EA651" w:rsidR="00102EE7" w:rsidRDefault="00102EE7" w:rsidP="00937DAF">
      <w:pPr>
        <w:pStyle w:val="a4"/>
        <w:ind w:left="210" w:hanging="210"/>
      </w:pPr>
      <w:r>
        <w:rPr>
          <w:rFonts w:hint="eastAsia"/>
        </w:rPr>
        <w:t>・集落別</w:t>
      </w:r>
      <w:r w:rsidR="00290EF9">
        <w:rPr>
          <w:rFonts w:hint="eastAsia"/>
        </w:rPr>
        <w:t>では</w:t>
      </w:r>
      <w:r>
        <w:rPr>
          <w:rFonts w:hint="eastAsia"/>
        </w:rPr>
        <w:t>、「住宅の老朽化」は古里</w:t>
      </w:r>
      <w:r>
        <w:t>、朝戸</w:t>
      </w:r>
      <w:r>
        <w:rPr>
          <w:rFonts w:hint="eastAsia"/>
        </w:rPr>
        <w:t>で多く</w:t>
      </w:r>
      <w:r>
        <w:t>、</w:t>
      </w:r>
      <w:r>
        <w:rPr>
          <w:rFonts w:hint="eastAsia"/>
        </w:rPr>
        <w:t>「自然災害の恐れ」は、東区</w:t>
      </w:r>
      <w:r>
        <w:t>が高</w:t>
      </w:r>
      <w:r>
        <w:rPr>
          <w:rFonts w:hint="eastAsia"/>
        </w:rPr>
        <w:t>く</w:t>
      </w:r>
      <w:r w:rsidR="00290EF9">
        <w:rPr>
          <w:rFonts w:hint="eastAsia"/>
        </w:rPr>
        <w:t>なってい</w:t>
      </w:r>
      <w:r w:rsidR="00C91F5B">
        <w:rPr>
          <w:rFonts w:hint="eastAsia"/>
        </w:rPr>
        <w:t>るなど、地区によって異なります</w:t>
      </w:r>
      <w:r>
        <w:t>。</w:t>
      </w:r>
    </w:p>
    <w:p w14:paraId="6BC55BB3" w14:textId="005B205D" w:rsidR="00102EE7" w:rsidRDefault="00102EE7" w:rsidP="00937DAF">
      <w:pPr>
        <w:pStyle w:val="a4"/>
        <w:ind w:left="210" w:hanging="210"/>
      </w:pPr>
      <w:r>
        <w:rPr>
          <w:rFonts w:hint="eastAsia"/>
        </w:rPr>
        <w:t>・「住宅</w:t>
      </w:r>
      <w:r w:rsidR="00290EF9">
        <w:rPr>
          <w:rFonts w:hint="eastAsia"/>
        </w:rPr>
        <w:t>の</w:t>
      </w:r>
      <w:r>
        <w:rPr>
          <w:rFonts w:hint="eastAsia"/>
        </w:rPr>
        <w:t>老朽化」の不満は、昭和</w:t>
      </w:r>
      <w:r>
        <w:t>55年以前</w:t>
      </w:r>
      <w:r w:rsidR="00FC6BA2">
        <w:rPr>
          <w:rFonts w:hint="eastAsia"/>
        </w:rPr>
        <w:t>建築</w:t>
      </w:r>
      <w:r w:rsidR="00C91F5B">
        <w:rPr>
          <w:rFonts w:hint="eastAsia"/>
        </w:rPr>
        <w:t>の</w:t>
      </w:r>
      <w:r w:rsidR="00FC6BA2">
        <w:rPr>
          <w:rFonts w:hint="eastAsia"/>
        </w:rPr>
        <w:t>住宅</w:t>
      </w:r>
      <w:r w:rsidR="00213E25">
        <w:rPr>
          <w:rFonts w:hint="eastAsia"/>
        </w:rPr>
        <w:t>で高く</w:t>
      </w:r>
      <w:r w:rsidR="00FC6BA2">
        <w:rPr>
          <w:rFonts w:hint="eastAsia"/>
        </w:rPr>
        <w:t>なってい</w:t>
      </w:r>
      <w:r w:rsidR="00213E25">
        <w:rPr>
          <w:rFonts w:hint="eastAsia"/>
        </w:rPr>
        <w:t>る一方</w:t>
      </w:r>
      <w:r w:rsidR="00FC6BA2">
        <w:rPr>
          <w:rFonts w:hint="eastAsia"/>
        </w:rPr>
        <w:t>、</w:t>
      </w:r>
      <w:r>
        <w:rPr>
          <w:rFonts w:hint="eastAsia"/>
        </w:rPr>
        <w:t>「自然災害の恐れ」</w:t>
      </w:r>
      <w:r w:rsidR="00C91F5B">
        <w:rPr>
          <w:rFonts w:hint="eastAsia"/>
        </w:rPr>
        <w:t>は</w:t>
      </w:r>
      <w:r>
        <w:rPr>
          <w:rFonts w:hint="eastAsia"/>
        </w:rPr>
        <w:t>、</w:t>
      </w:r>
      <w:r w:rsidR="00401883">
        <w:rPr>
          <w:rFonts w:hint="eastAsia"/>
        </w:rPr>
        <w:t>築年数による</w:t>
      </w:r>
      <w:r>
        <w:t>違い</w:t>
      </w:r>
      <w:r w:rsidR="00401883">
        <w:rPr>
          <w:rFonts w:hint="eastAsia"/>
        </w:rPr>
        <w:t>に大差</w:t>
      </w:r>
      <w:r>
        <w:t>は</w:t>
      </w:r>
      <w:r w:rsidR="0059211E">
        <w:rPr>
          <w:rFonts w:hint="eastAsia"/>
        </w:rPr>
        <w:t>あまり</w:t>
      </w:r>
      <w:r w:rsidR="00401883">
        <w:rPr>
          <w:rFonts w:hint="eastAsia"/>
        </w:rPr>
        <w:t>ありません</w:t>
      </w:r>
      <w:r>
        <w:t>。</w:t>
      </w:r>
    </w:p>
    <w:p w14:paraId="01821AAC" w14:textId="77777777" w:rsidR="00FC6BA2" w:rsidRDefault="00FC6BA2" w:rsidP="00937DAF">
      <w:pPr>
        <w:pStyle w:val="a4"/>
        <w:ind w:left="210" w:hanging="210"/>
      </w:pPr>
    </w:p>
    <w:p w14:paraId="55508D4F" w14:textId="13560935" w:rsidR="0059211E" w:rsidRDefault="0059211E" w:rsidP="0059211E">
      <w:pPr>
        <w:pStyle w:val="af9"/>
      </w:pPr>
      <w:r>
        <w:rPr>
          <w:rFonts w:hint="eastAsia"/>
        </w:rPr>
        <w:t>○</w:t>
      </w:r>
      <w:bookmarkStart w:id="38" w:name="_Hlk90448001"/>
      <w:r w:rsidR="001866E8" w:rsidRPr="001866E8">
        <w:t>「地震に対する強さ」</w:t>
      </w:r>
      <w:r w:rsidR="001866E8">
        <w:rPr>
          <w:rFonts w:hint="eastAsia"/>
        </w:rPr>
        <w:t>の</w:t>
      </w:r>
      <w:r w:rsidR="001866E8" w:rsidRPr="001866E8">
        <w:t>重視</w:t>
      </w:r>
      <w:r w:rsidR="001866E8">
        <w:rPr>
          <w:rFonts w:hint="eastAsia"/>
        </w:rPr>
        <w:t>傾向と対策の未実施</w:t>
      </w:r>
      <w:bookmarkEnd w:id="38"/>
    </w:p>
    <w:p w14:paraId="0E49E57F" w14:textId="797F7719" w:rsidR="0059211E" w:rsidRDefault="0059211E" w:rsidP="0059211E">
      <w:pPr>
        <w:pStyle w:val="a4"/>
        <w:ind w:left="210" w:hanging="210"/>
      </w:pPr>
      <w:r>
        <w:rPr>
          <w:rFonts w:hint="eastAsia"/>
        </w:rPr>
        <w:t>・住まいの安全・安心で重視は、「地震に対する強さ」を</w:t>
      </w:r>
      <w:r>
        <w:t>半数近い人が</w:t>
      </w:r>
      <w:r>
        <w:rPr>
          <w:rFonts w:hint="eastAsia"/>
        </w:rPr>
        <w:t>あげています。ただし、</w:t>
      </w:r>
      <w:r>
        <w:t>城、西区、茶花、東区</w:t>
      </w:r>
      <w:r>
        <w:rPr>
          <w:rFonts w:hint="eastAsia"/>
        </w:rPr>
        <w:t>の</w:t>
      </w:r>
      <w:r>
        <w:t>人が</w:t>
      </w:r>
      <w:r>
        <w:rPr>
          <w:rFonts w:hint="eastAsia"/>
        </w:rPr>
        <w:t>多く、集落によって重視する点は異なっています。</w:t>
      </w:r>
    </w:p>
    <w:p w14:paraId="4C637621" w14:textId="7E6B9917" w:rsidR="0059211E" w:rsidRDefault="0059211E" w:rsidP="0059211E">
      <w:pPr>
        <w:pStyle w:val="a4"/>
        <w:ind w:left="210" w:hanging="210"/>
      </w:pPr>
      <w:r>
        <w:rPr>
          <w:rFonts w:hint="eastAsia"/>
        </w:rPr>
        <w:t>・</w:t>
      </w:r>
      <w:r>
        <w:t>地震</w:t>
      </w:r>
      <w:r>
        <w:rPr>
          <w:rFonts w:hint="eastAsia"/>
        </w:rPr>
        <w:t>の</w:t>
      </w:r>
      <w:r>
        <w:t>発生</w:t>
      </w:r>
      <w:r>
        <w:rPr>
          <w:rFonts w:hint="eastAsia"/>
        </w:rPr>
        <w:t>を想定した場合では、「不安はあるが備えは特に何もしていない」が半数以上</w:t>
      </w:r>
      <w:r>
        <w:t>と</w:t>
      </w:r>
      <w:r>
        <w:rPr>
          <w:rFonts w:hint="eastAsia"/>
        </w:rPr>
        <w:t>多く、「丈夫なので心配していない」と</w:t>
      </w:r>
      <w:r>
        <w:t>続</w:t>
      </w:r>
      <w:r>
        <w:rPr>
          <w:rFonts w:hint="eastAsia"/>
        </w:rPr>
        <w:t>いています。「身の回りの備えをしている」という人は1割程度</w:t>
      </w:r>
      <w:r>
        <w:t>しか</w:t>
      </w:r>
      <w:r>
        <w:rPr>
          <w:rFonts w:hint="eastAsia"/>
        </w:rPr>
        <w:t>なく、</w:t>
      </w:r>
      <w:r>
        <w:t>地震に対する安全性</w:t>
      </w:r>
      <w:r w:rsidR="001D126A">
        <w:rPr>
          <w:rFonts w:hint="eastAsia"/>
        </w:rPr>
        <w:t>を</w:t>
      </w:r>
      <w:r>
        <w:t>重視している</w:t>
      </w:r>
      <w:r>
        <w:rPr>
          <w:rFonts w:hint="eastAsia"/>
        </w:rPr>
        <w:t>ものの</w:t>
      </w:r>
      <w:r>
        <w:t>、具体的な行動はと</w:t>
      </w:r>
      <w:r>
        <w:rPr>
          <w:rFonts w:hint="eastAsia"/>
        </w:rPr>
        <w:t>って</w:t>
      </w:r>
      <w:r>
        <w:t>いない</w:t>
      </w:r>
      <w:r w:rsidR="00401883">
        <w:rPr>
          <w:rFonts w:hint="eastAsia"/>
        </w:rPr>
        <w:t>ことがうかがえます</w:t>
      </w:r>
      <w:r>
        <w:t>。</w:t>
      </w:r>
    </w:p>
    <w:p w14:paraId="1EB7B059" w14:textId="77777777" w:rsidR="0059211E" w:rsidRPr="001D126A" w:rsidRDefault="0059211E" w:rsidP="0059211E"/>
    <w:p w14:paraId="07F51071" w14:textId="66DC891B" w:rsidR="0059211E" w:rsidRDefault="0059211E" w:rsidP="0059211E">
      <w:pPr>
        <w:pStyle w:val="af9"/>
      </w:pPr>
      <w:r>
        <w:rPr>
          <w:rFonts w:hint="eastAsia"/>
        </w:rPr>
        <w:t>○</w:t>
      </w:r>
      <w:r w:rsidR="001866E8" w:rsidRPr="001866E8">
        <w:t>費用負担軽減のための支援要望</w:t>
      </w:r>
    </w:p>
    <w:p w14:paraId="5F8464D0" w14:textId="4BE7AB68" w:rsidR="0059211E" w:rsidRDefault="0059211E" w:rsidP="0059211E">
      <w:pPr>
        <w:pStyle w:val="a4"/>
        <w:ind w:left="210" w:hanging="210"/>
      </w:pPr>
      <w:r>
        <w:rPr>
          <w:rFonts w:hint="eastAsia"/>
        </w:rPr>
        <w:t>・</w:t>
      </w:r>
      <w:r w:rsidR="007A5BF3">
        <w:rPr>
          <w:rFonts w:hint="eastAsia"/>
        </w:rPr>
        <w:t>地震に対する</w:t>
      </w:r>
      <w:r>
        <w:rPr>
          <w:rFonts w:hint="eastAsia"/>
        </w:rPr>
        <w:t>備え</w:t>
      </w:r>
      <w:r w:rsidR="007A5BF3">
        <w:rPr>
          <w:rFonts w:hint="eastAsia"/>
        </w:rPr>
        <w:t>をして</w:t>
      </w:r>
      <w:r>
        <w:rPr>
          <w:rFonts w:hint="eastAsia"/>
        </w:rPr>
        <w:t>いない理由</w:t>
      </w:r>
      <w:r w:rsidR="001D126A">
        <w:rPr>
          <w:rFonts w:hint="eastAsia"/>
        </w:rPr>
        <w:t>に</w:t>
      </w:r>
      <w:r>
        <w:rPr>
          <w:rFonts w:hint="eastAsia"/>
        </w:rPr>
        <w:t>は、「補強、調査の費用負担が大きい、支援がほしい」</w:t>
      </w:r>
      <w:r w:rsidR="007A5BF3">
        <w:rPr>
          <w:rFonts w:hint="eastAsia"/>
        </w:rPr>
        <w:t>や</w:t>
      </w:r>
      <w:r>
        <w:t>「補強工事にかかる費用が分からない</w:t>
      </w:r>
      <w:r>
        <w:rPr>
          <w:rFonts w:hint="eastAsia"/>
        </w:rPr>
        <w:t>から</w:t>
      </w:r>
      <w:r>
        <w:t>」</w:t>
      </w:r>
      <w:r>
        <w:rPr>
          <w:rFonts w:hint="eastAsia"/>
        </w:rPr>
        <w:t>と</w:t>
      </w:r>
      <w:r w:rsidR="001D126A">
        <w:rPr>
          <w:rFonts w:hint="eastAsia"/>
        </w:rPr>
        <w:t>いう</w:t>
      </w:r>
      <w:r>
        <w:t>理由</w:t>
      </w:r>
      <w:r>
        <w:rPr>
          <w:rFonts w:hint="eastAsia"/>
        </w:rPr>
        <w:t>が</w:t>
      </w:r>
      <w:r>
        <w:t>多</w:t>
      </w:r>
      <w:r>
        <w:rPr>
          <w:rFonts w:hint="eastAsia"/>
        </w:rPr>
        <w:t>く</w:t>
      </w:r>
      <w:r w:rsidR="001D126A">
        <w:rPr>
          <w:rFonts w:hint="eastAsia"/>
        </w:rPr>
        <w:t>あげられ</w:t>
      </w:r>
      <w:r>
        <w:rPr>
          <w:rFonts w:hint="eastAsia"/>
        </w:rPr>
        <w:t>ています</w:t>
      </w:r>
      <w:r>
        <w:t>。</w:t>
      </w:r>
    </w:p>
    <w:p w14:paraId="751C6E61" w14:textId="38B0D3F7" w:rsidR="0059211E" w:rsidRDefault="0059211E" w:rsidP="0059211E">
      <w:pPr>
        <w:pStyle w:val="a4"/>
        <w:ind w:left="210" w:hanging="210"/>
      </w:pPr>
      <w:r>
        <w:rPr>
          <w:rFonts w:hint="eastAsia"/>
        </w:rPr>
        <w:t>・耐震診断・改修工事に対する補助制度</w:t>
      </w:r>
      <w:r w:rsidR="007A5BF3">
        <w:rPr>
          <w:rFonts w:hint="eastAsia"/>
        </w:rPr>
        <w:t>の一層の</w:t>
      </w:r>
      <w:r>
        <w:rPr>
          <w:rFonts w:hint="eastAsia"/>
        </w:rPr>
        <w:t>周知</w:t>
      </w:r>
      <w:r w:rsidR="007A5BF3">
        <w:rPr>
          <w:rFonts w:hint="eastAsia"/>
        </w:rPr>
        <w:t>が望まれます</w:t>
      </w:r>
      <w:r>
        <w:rPr>
          <w:rFonts w:hint="eastAsia"/>
        </w:rPr>
        <w:t>。</w:t>
      </w:r>
    </w:p>
    <w:p w14:paraId="79745A4D" w14:textId="77777777" w:rsidR="001D126A" w:rsidRPr="001D126A" w:rsidRDefault="001D126A" w:rsidP="0059211E">
      <w:pPr>
        <w:pStyle w:val="a4"/>
        <w:ind w:left="210" w:hanging="210"/>
      </w:pPr>
    </w:p>
    <w:p w14:paraId="73959DD2" w14:textId="2CC91DC2" w:rsidR="00FC6BA2" w:rsidRPr="008C1B3C" w:rsidRDefault="00FC6BA2" w:rsidP="00FC6BA2">
      <w:pPr>
        <w:pStyle w:val="af9"/>
      </w:pPr>
      <w:r>
        <w:rPr>
          <w:rFonts w:hint="eastAsia"/>
        </w:rPr>
        <w:t>○</w:t>
      </w:r>
      <w:r w:rsidR="001866E8" w:rsidRPr="001866E8">
        <w:t>高齢期の</w:t>
      </w:r>
      <w:r w:rsidR="007A5BF3">
        <w:rPr>
          <w:rFonts w:hint="eastAsia"/>
        </w:rPr>
        <w:t>高い</w:t>
      </w:r>
      <w:r w:rsidR="001866E8" w:rsidRPr="001866E8">
        <w:t>住み続け意向と、手すり・段差や地震等の安全性、災害や事故等の緊急時対応への不安</w:t>
      </w:r>
    </w:p>
    <w:p w14:paraId="4DD467A4" w14:textId="71C395A9" w:rsidR="00FC6BA2" w:rsidRDefault="00FC6BA2" w:rsidP="00FC6BA2">
      <w:pPr>
        <w:pStyle w:val="a4"/>
        <w:ind w:left="210" w:hanging="210"/>
      </w:pPr>
      <w:r>
        <w:rPr>
          <w:rFonts w:hint="eastAsia"/>
        </w:rPr>
        <w:t>・</w:t>
      </w:r>
      <w:r w:rsidR="007A5BF3">
        <w:rPr>
          <w:rFonts w:hint="eastAsia"/>
        </w:rPr>
        <w:t>高齢期においても約6割が</w:t>
      </w:r>
      <w:r>
        <w:rPr>
          <w:rFonts w:hint="eastAsia"/>
        </w:rPr>
        <w:t>「このまま住み続けたい」、</w:t>
      </w:r>
      <w:r>
        <w:t>「子どもを呼び寄せて</w:t>
      </w:r>
      <w:r>
        <w:rPr>
          <w:rFonts w:hint="eastAsia"/>
        </w:rPr>
        <w:t>住み続けたい</w:t>
      </w:r>
      <w:r>
        <w:t>」</w:t>
      </w:r>
      <w:r>
        <w:rPr>
          <w:rFonts w:hint="eastAsia"/>
        </w:rPr>
        <w:t>と</w:t>
      </w:r>
      <w:r w:rsidR="007A5BF3">
        <w:rPr>
          <w:rFonts w:hint="eastAsia"/>
        </w:rPr>
        <w:t>いう</w:t>
      </w:r>
      <w:r>
        <w:t>住み続け</w:t>
      </w:r>
      <w:r>
        <w:rPr>
          <w:rFonts w:hint="eastAsia"/>
        </w:rPr>
        <w:t>意向を持っています。</w:t>
      </w:r>
    </w:p>
    <w:p w14:paraId="6898DD36" w14:textId="00FA8CC7" w:rsidR="00FC6BA2" w:rsidRDefault="00FC6BA2" w:rsidP="00FC6BA2">
      <w:pPr>
        <w:pStyle w:val="a4"/>
        <w:ind w:left="210" w:hanging="210"/>
      </w:pPr>
      <w:r>
        <w:rPr>
          <w:rFonts w:hint="eastAsia"/>
        </w:rPr>
        <w:t>・</w:t>
      </w:r>
      <w:r w:rsidR="007A5BF3">
        <w:rPr>
          <w:rFonts w:hint="eastAsia"/>
        </w:rPr>
        <w:t>一方</w:t>
      </w:r>
      <w:r>
        <w:rPr>
          <w:rFonts w:hint="eastAsia"/>
        </w:rPr>
        <w:t>、高齢化した時の不安として、「手すり、段差等の構造・設備」、「</w:t>
      </w:r>
      <w:r>
        <w:t>地震等の住宅の安全性</w:t>
      </w:r>
      <w:r>
        <w:rPr>
          <w:rFonts w:hint="eastAsia"/>
        </w:rPr>
        <w:t>」、「</w:t>
      </w:r>
      <w:r>
        <w:t>災害や事故等の緊急時への対応</w:t>
      </w:r>
      <w:r>
        <w:rPr>
          <w:rFonts w:hint="eastAsia"/>
        </w:rPr>
        <w:t>」など、住宅の構造や設備、安全性</w:t>
      </w:r>
      <w:r w:rsidR="007A5BF3">
        <w:rPr>
          <w:rFonts w:hint="eastAsia"/>
        </w:rPr>
        <w:t>への不安が挙げられています</w:t>
      </w:r>
      <w:r>
        <w:rPr>
          <w:rFonts w:hint="eastAsia"/>
        </w:rPr>
        <w:t>。</w:t>
      </w:r>
    </w:p>
    <w:p w14:paraId="0D5BCCA7" w14:textId="77777777" w:rsidR="00102EE7" w:rsidRPr="00C91F5B" w:rsidRDefault="00102EE7" w:rsidP="00D76DAF"/>
    <w:p w14:paraId="4D3CFE2D" w14:textId="05BE4BA4" w:rsidR="00CB0497" w:rsidRPr="008C1B3C" w:rsidRDefault="00CB0497" w:rsidP="00311496">
      <w:pPr>
        <w:pStyle w:val="af9"/>
      </w:pPr>
      <w:r>
        <w:rPr>
          <w:rFonts w:hint="eastAsia"/>
        </w:rPr>
        <w:t>○</w:t>
      </w:r>
      <w:r w:rsidR="001866E8" w:rsidRPr="001866E8">
        <w:t>子育て環境で重視するのは「住宅の広さ・間取り」、「住居費の負担」、「自然災害・火災の安全性」</w:t>
      </w:r>
    </w:p>
    <w:p w14:paraId="37EFE335" w14:textId="6ED17AB1" w:rsidR="00CB0497" w:rsidRDefault="00CB0497" w:rsidP="00937DAF">
      <w:pPr>
        <w:pStyle w:val="a4"/>
        <w:ind w:left="210" w:hanging="210"/>
      </w:pPr>
      <w:r>
        <w:rPr>
          <w:rFonts w:hint="eastAsia"/>
        </w:rPr>
        <w:t>・子育て環境</w:t>
      </w:r>
      <w:r w:rsidR="00C91F5B">
        <w:rPr>
          <w:rFonts w:hint="eastAsia"/>
        </w:rPr>
        <w:t>で</w:t>
      </w:r>
      <w:r>
        <w:rPr>
          <w:rFonts w:hint="eastAsia"/>
        </w:rPr>
        <w:t>重視</w:t>
      </w:r>
      <w:r w:rsidR="003E10BC">
        <w:rPr>
          <w:rFonts w:hint="eastAsia"/>
        </w:rPr>
        <w:t>する項目として</w:t>
      </w:r>
      <w:r>
        <w:rPr>
          <w:rFonts w:hint="eastAsia"/>
        </w:rPr>
        <w:t>、</w:t>
      </w:r>
      <w:r w:rsidR="00290EF9">
        <w:rPr>
          <w:rFonts w:hint="eastAsia"/>
        </w:rPr>
        <w:t>「</w:t>
      </w:r>
      <w:r>
        <w:rPr>
          <w:rFonts w:hint="eastAsia"/>
        </w:rPr>
        <w:t>住宅の広さ・間取り</w:t>
      </w:r>
      <w:r w:rsidR="00290EF9">
        <w:rPr>
          <w:rFonts w:hint="eastAsia"/>
        </w:rPr>
        <w:t>」</w:t>
      </w:r>
      <w:r>
        <w:rPr>
          <w:rFonts w:hint="eastAsia"/>
        </w:rPr>
        <w:t>、</w:t>
      </w:r>
      <w:r w:rsidR="00290EF9">
        <w:rPr>
          <w:rFonts w:hint="eastAsia"/>
        </w:rPr>
        <w:t>「</w:t>
      </w:r>
      <w:r>
        <w:t>住居費の負担</w:t>
      </w:r>
      <w:r w:rsidR="00290EF9">
        <w:rPr>
          <w:rFonts w:hint="eastAsia"/>
        </w:rPr>
        <w:t>」</w:t>
      </w:r>
      <w:r>
        <w:rPr>
          <w:rFonts w:hint="eastAsia"/>
        </w:rPr>
        <w:t>、</w:t>
      </w:r>
      <w:r w:rsidR="00290EF9">
        <w:rPr>
          <w:rFonts w:hint="eastAsia"/>
        </w:rPr>
        <w:t>「</w:t>
      </w:r>
      <w:r>
        <w:t>自然災害</w:t>
      </w:r>
      <w:r>
        <w:rPr>
          <w:rFonts w:hint="eastAsia"/>
        </w:rPr>
        <w:t>・</w:t>
      </w:r>
      <w:r>
        <w:t>火災の安全性</w:t>
      </w:r>
      <w:r w:rsidR="00290EF9">
        <w:rPr>
          <w:rFonts w:hint="eastAsia"/>
        </w:rPr>
        <w:t>」</w:t>
      </w:r>
      <w:r w:rsidR="003E10BC">
        <w:rPr>
          <w:rFonts w:hint="eastAsia"/>
        </w:rPr>
        <w:t>の３</w:t>
      </w:r>
      <w:r w:rsidR="00290EF9">
        <w:rPr>
          <w:rFonts w:hint="eastAsia"/>
        </w:rPr>
        <w:t>つ</w:t>
      </w:r>
      <w:r w:rsidR="003E10BC">
        <w:rPr>
          <w:rFonts w:hint="eastAsia"/>
        </w:rPr>
        <w:t>が突出して高くなっています</w:t>
      </w:r>
      <w:r>
        <w:rPr>
          <w:rFonts w:hint="eastAsia"/>
        </w:rPr>
        <w:t>。</w:t>
      </w:r>
    </w:p>
    <w:p w14:paraId="4FDA0EAE" w14:textId="4BB88F3E" w:rsidR="00D21EC1" w:rsidRDefault="00D21EC1" w:rsidP="00937DAF">
      <w:pPr>
        <w:pStyle w:val="a4"/>
        <w:ind w:left="210" w:hanging="210"/>
      </w:pPr>
      <w:r>
        <w:rPr>
          <w:rFonts w:hint="eastAsia"/>
        </w:rPr>
        <w:t>・</w:t>
      </w:r>
      <w:r w:rsidR="007B15EA">
        <w:rPr>
          <w:rFonts w:hint="eastAsia"/>
        </w:rPr>
        <w:t>住宅ストックの拡充と同時に</w:t>
      </w:r>
      <w:r>
        <w:rPr>
          <w:rFonts w:hint="eastAsia"/>
        </w:rPr>
        <w:t>、</w:t>
      </w:r>
      <w:r w:rsidR="001D126A">
        <w:rPr>
          <w:rFonts w:hint="eastAsia"/>
        </w:rPr>
        <w:t>安心な</w:t>
      </w:r>
      <w:r>
        <w:rPr>
          <w:rFonts w:hint="eastAsia"/>
        </w:rPr>
        <w:t>住宅、住環境</w:t>
      </w:r>
      <w:r w:rsidR="007B15EA">
        <w:rPr>
          <w:rFonts w:hint="eastAsia"/>
        </w:rPr>
        <w:t>づくり</w:t>
      </w:r>
      <w:r>
        <w:rPr>
          <w:rFonts w:hint="eastAsia"/>
        </w:rPr>
        <w:t>は重要な</w:t>
      </w:r>
      <w:r w:rsidR="001D126A">
        <w:rPr>
          <w:rFonts w:hint="eastAsia"/>
        </w:rPr>
        <w:t>点</w:t>
      </w:r>
      <w:r>
        <w:rPr>
          <w:rFonts w:hint="eastAsia"/>
        </w:rPr>
        <w:t>であり、若い世帯が安心して子育てできる環境づくりが必要</w:t>
      </w:r>
      <w:r w:rsidR="007B15EA">
        <w:rPr>
          <w:rFonts w:hint="eastAsia"/>
        </w:rPr>
        <w:t>で</w:t>
      </w:r>
      <w:r>
        <w:rPr>
          <w:rFonts w:hint="eastAsia"/>
        </w:rPr>
        <w:t>す。</w:t>
      </w:r>
    </w:p>
    <w:p w14:paraId="0828E805" w14:textId="77777777" w:rsidR="00401883" w:rsidRDefault="00401883">
      <w:pPr>
        <w:widowControl/>
        <w:jc w:val="left"/>
        <w:rPr>
          <w:rFonts w:ascii="BIZ UDゴシック" w:eastAsia="BIZ UDゴシック" w:hAnsi="BIZ UDゴシック"/>
          <w:b/>
          <w:bCs/>
          <w:color w:val="000000" w:themeColor="text1"/>
          <w:sz w:val="24"/>
          <w:szCs w:val="24"/>
        </w:rPr>
      </w:pPr>
      <w:r>
        <w:br w:type="page"/>
      </w:r>
    </w:p>
    <w:p w14:paraId="6E0DEFDA" w14:textId="06550EE4" w:rsidR="00102EE7" w:rsidRDefault="00102EE7" w:rsidP="00D76DAF">
      <w:pPr>
        <w:pStyle w:val="2"/>
      </w:pPr>
      <w:bookmarkStart w:id="39" w:name="_Toc103167856"/>
      <w:r>
        <w:rPr>
          <w:rFonts w:hint="eastAsia"/>
        </w:rPr>
        <w:lastRenderedPageBreak/>
        <w:t>２　課題の整理</w:t>
      </w:r>
      <w:bookmarkEnd w:id="39"/>
    </w:p>
    <w:p w14:paraId="27B77CE7" w14:textId="5154FA23" w:rsidR="00102EE7" w:rsidRDefault="00102EE7" w:rsidP="00D76DAF"/>
    <w:p w14:paraId="19C68512" w14:textId="4930C07A" w:rsidR="00C17554" w:rsidRDefault="00C17554" w:rsidP="00D76DAF">
      <w:pPr>
        <w:pStyle w:val="a8"/>
        <w:ind w:firstLine="210"/>
      </w:pPr>
      <w:r>
        <w:rPr>
          <w:rFonts w:hint="eastAsia"/>
        </w:rPr>
        <w:t>問題状況</w:t>
      </w:r>
      <w:r w:rsidR="00661CB0">
        <w:rPr>
          <w:rFonts w:hint="eastAsia"/>
        </w:rPr>
        <w:t>の整理を踏まえて、「人口・世帯」、「住宅ストック・住環境」、「</w:t>
      </w:r>
      <w:r w:rsidR="00236F4A">
        <w:rPr>
          <w:rFonts w:hint="eastAsia"/>
        </w:rPr>
        <w:t>住生活に関する環境</w:t>
      </w:r>
      <w:r w:rsidR="00661CB0">
        <w:rPr>
          <w:rFonts w:hint="eastAsia"/>
        </w:rPr>
        <w:t>の変化」、「住宅市場」、「町民の住意識」の観点から、町民の住生活を取り巻くの課題を整理します。</w:t>
      </w:r>
    </w:p>
    <w:p w14:paraId="7C7F71C2" w14:textId="77777777" w:rsidR="000045D9" w:rsidRPr="004B0877" w:rsidRDefault="000045D9" w:rsidP="00D76DAF">
      <w:pPr>
        <w:pStyle w:val="a8"/>
        <w:ind w:firstLine="210"/>
      </w:pPr>
    </w:p>
    <w:p w14:paraId="4F15B90E" w14:textId="42803F84" w:rsidR="00164A9B" w:rsidRPr="003F66C6" w:rsidRDefault="00164A9B" w:rsidP="00164A9B">
      <w:pPr>
        <w:pStyle w:val="3"/>
        <w:rPr>
          <w:bdr w:val="single" w:sz="4" w:space="0" w:color="auto"/>
        </w:rPr>
      </w:pPr>
      <w:r w:rsidRPr="00A5393A">
        <w:rPr>
          <w:rFonts w:hint="eastAsia"/>
        </w:rPr>
        <w:t>（１）</w:t>
      </w:r>
      <w:r>
        <w:rPr>
          <w:rFonts w:hint="eastAsia"/>
        </w:rPr>
        <w:t>人口・世帯</w:t>
      </w:r>
    </w:p>
    <w:p w14:paraId="0F6933B2" w14:textId="0D68BE60" w:rsidR="00164A9B" w:rsidRDefault="00164A9B" w:rsidP="00164A9B">
      <w:pPr>
        <w:pStyle w:val="af9"/>
        <w:spacing w:beforeLines="50" w:before="120"/>
      </w:pPr>
      <w:r>
        <w:rPr>
          <w:rFonts w:hint="eastAsia"/>
        </w:rPr>
        <w:t>●人口・世帯の減少</w:t>
      </w:r>
      <w:r w:rsidR="00346CE0">
        <w:rPr>
          <w:rFonts w:hint="eastAsia"/>
        </w:rPr>
        <w:t>への対応</w:t>
      </w:r>
    </w:p>
    <w:p w14:paraId="1BC7A156" w14:textId="00047179" w:rsidR="00164A9B" w:rsidRDefault="00164A9B" w:rsidP="00164A9B">
      <w:pPr>
        <w:ind w:firstLineChars="100" w:firstLine="210"/>
      </w:pPr>
      <w:r>
        <w:rPr>
          <w:rFonts w:hint="eastAsia"/>
        </w:rPr>
        <w:t>人口は減少傾向で、世帯数は令和２年の国勢調査では増加に転じたものの、中長期的には減少が予測されています。</w:t>
      </w:r>
    </w:p>
    <w:p w14:paraId="51F0E378" w14:textId="10374994" w:rsidR="00164A9B" w:rsidRDefault="00A94348" w:rsidP="00164A9B">
      <w:pPr>
        <w:ind w:firstLineChars="100" w:firstLine="210"/>
      </w:pPr>
      <w:r>
        <w:rPr>
          <w:rFonts w:hint="eastAsia"/>
        </w:rPr>
        <w:t>ＵＩＪターンなどの移住・定住策を進め、</w:t>
      </w:r>
      <w:r w:rsidR="00920252">
        <w:rPr>
          <w:rFonts w:hint="eastAsia"/>
        </w:rPr>
        <w:t>集落</w:t>
      </w:r>
      <w:r w:rsidRPr="00A94348">
        <w:rPr>
          <w:rFonts w:hint="eastAsia"/>
        </w:rPr>
        <w:t>コミュニティ</w:t>
      </w:r>
      <w:r>
        <w:rPr>
          <w:rFonts w:hint="eastAsia"/>
        </w:rPr>
        <w:t>の活力を維持していく必要があります</w:t>
      </w:r>
      <w:r w:rsidR="00164A9B">
        <w:rPr>
          <w:rFonts w:hint="eastAsia"/>
        </w:rPr>
        <w:t>。</w:t>
      </w:r>
    </w:p>
    <w:p w14:paraId="3B327CE4" w14:textId="1AEE08A7" w:rsidR="00A94348" w:rsidRDefault="00A94348" w:rsidP="00164A9B">
      <w:pPr>
        <w:ind w:firstLineChars="100" w:firstLine="210"/>
      </w:pPr>
    </w:p>
    <w:p w14:paraId="240EB250" w14:textId="71004F02" w:rsidR="00A94348" w:rsidRDefault="00A94348" w:rsidP="00A94348">
      <w:pPr>
        <w:pStyle w:val="af9"/>
        <w:spacing w:beforeLines="50" w:before="120"/>
      </w:pPr>
      <w:r>
        <w:rPr>
          <w:rFonts w:hint="eastAsia"/>
        </w:rPr>
        <w:t>●少子・高齢化への対応</w:t>
      </w:r>
    </w:p>
    <w:p w14:paraId="742CB104" w14:textId="77777777" w:rsidR="00920252" w:rsidRDefault="00A94348" w:rsidP="00A94348">
      <w:pPr>
        <w:ind w:firstLineChars="100" w:firstLine="210"/>
      </w:pPr>
      <w:r>
        <w:rPr>
          <w:rFonts w:hint="eastAsia"/>
        </w:rPr>
        <w:t>高齢化</w:t>
      </w:r>
      <w:r w:rsidR="00920252">
        <w:rPr>
          <w:rFonts w:hint="eastAsia"/>
        </w:rPr>
        <w:t>は全国・県を上回る一方、児童数は近年横ばいで推移しています。</w:t>
      </w:r>
    </w:p>
    <w:p w14:paraId="62DB59DD" w14:textId="60E80959" w:rsidR="00A94348" w:rsidRDefault="00920252" w:rsidP="00A94348">
      <w:pPr>
        <w:ind w:firstLineChars="100" w:firstLine="210"/>
      </w:pPr>
      <w:r>
        <w:rPr>
          <w:rFonts w:hint="eastAsia"/>
        </w:rPr>
        <w:t>高齢者</w:t>
      </w:r>
      <w:r w:rsidR="00EA6530">
        <w:rPr>
          <w:rFonts w:hint="eastAsia"/>
        </w:rPr>
        <w:t>人口</w:t>
      </w:r>
      <w:r>
        <w:rPr>
          <w:rFonts w:hint="eastAsia"/>
        </w:rPr>
        <w:t>は</w:t>
      </w:r>
      <w:r w:rsidR="00EA6530">
        <w:rPr>
          <w:rFonts w:hint="eastAsia"/>
        </w:rPr>
        <w:t>今後も増加していくことが想定されますが、高齢期の居住意向としては「現在の</w:t>
      </w:r>
      <w:r w:rsidR="00B27DB9">
        <w:rPr>
          <w:rFonts w:hint="eastAsia"/>
        </w:rPr>
        <w:t>住まい</w:t>
      </w:r>
      <w:r w:rsidR="00EA6530">
        <w:rPr>
          <w:rFonts w:hint="eastAsia"/>
        </w:rPr>
        <w:t>への住み続け意向」が高いことから、住宅</w:t>
      </w:r>
      <w:r>
        <w:rPr>
          <w:rFonts w:hint="eastAsia"/>
        </w:rPr>
        <w:t>のバリアフリー化推進</w:t>
      </w:r>
      <w:r w:rsidR="00EA6530">
        <w:rPr>
          <w:rFonts w:hint="eastAsia"/>
        </w:rPr>
        <w:t>と見守りなどの居住継続支援に取り組む必要があります</w:t>
      </w:r>
      <w:r w:rsidR="00A94348">
        <w:rPr>
          <w:rFonts w:hint="eastAsia"/>
        </w:rPr>
        <w:t>。</w:t>
      </w:r>
    </w:p>
    <w:p w14:paraId="141352F9" w14:textId="00A4A114" w:rsidR="00A94348" w:rsidRDefault="00EA6530" w:rsidP="00A94348">
      <w:pPr>
        <w:ind w:firstLineChars="100" w:firstLine="210"/>
      </w:pPr>
      <w:r>
        <w:rPr>
          <w:rFonts w:hint="eastAsia"/>
        </w:rPr>
        <w:t>また、</w:t>
      </w:r>
      <w:r w:rsidR="00B27DB9">
        <w:rPr>
          <w:rFonts w:hint="eastAsia"/>
        </w:rPr>
        <w:t>児童数は近年横ばい傾向ですが、これ維持し、また増加につなげていくため、若年ファミリー世帯向けの住宅確保や住環境整備などを図っていく</w:t>
      </w:r>
      <w:r w:rsidR="00A94348">
        <w:rPr>
          <w:rFonts w:hint="eastAsia"/>
        </w:rPr>
        <w:t>必要があります。</w:t>
      </w:r>
    </w:p>
    <w:p w14:paraId="3586855E" w14:textId="77777777" w:rsidR="00164A9B" w:rsidRDefault="00164A9B" w:rsidP="00164A9B">
      <w:pPr>
        <w:ind w:firstLineChars="100" w:firstLine="210"/>
      </w:pPr>
    </w:p>
    <w:p w14:paraId="616E392E" w14:textId="71675F2B" w:rsidR="00A5393A" w:rsidRPr="003F66C6" w:rsidRDefault="00A5393A" w:rsidP="00A5393A">
      <w:pPr>
        <w:pStyle w:val="3"/>
        <w:rPr>
          <w:bdr w:val="single" w:sz="4" w:space="0" w:color="auto"/>
        </w:rPr>
      </w:pPr>
      <w:r w:rsidRPr="00A5393A">
        <w:rPr>
          <w:rFonts w:hint="eastAsia"/>
        </w:rPr>
        <w:t>（</w:t>
      </w:r>
      <w:r w:rsidR="00B27DB9">
        <w:rPr>
          <w:rFonts w:hint="eastAsia"/>
        </w:rPr>
        <w:t>２</w:t>
      </w:r>
      <w:r w:rsidRPr="00A5393A">
        <w:rPr>
          <w:rFonts w:hint="eastAsia"/>
        </w:rPr>
        <w:t>）</w:t>
      </w:r>
      <w:r w:rsidR="00EA7FC4" w:rsidRPr="00A5393A">
        <w:rPr>
          <w:rFonts w:hint="eastAsia"/>
        </w:rPr>
        <w:t>住宅ストック</w:t>
      </w:r>
      <w:r w:rsidR="00B27DB9">
        <w:rPr>
          <w:rFonts w:hint="eastAsia"/>
        </w:rPr>
        <w:t>・住環境</w:t>
      </w:r>
    </w:p>
    <w:p w14:paraId="3858F8EA" w14:textId="0CEDDFDB" w:rsidR="002B196C" w:rsidRDefault="002B196C" w:rsidP="002B196C">
      <w:pPr>
        <w:pStyle w:val="af9"/>
        <w:spacing w:beforeLines="50" w:before="120"/>
      </w:pPr>
      <w:r>
        <w:rPr>
          <w:rFonts w:hint="eastAsia"/>
        </w:rPr>
        <w:t>●</w:t>
      </w:r>
      <w:r w:rsidRPr="00EA7FC4">
        <w:rPr>
          <w:rFonts w:hint="eastAsia"/>
        </w:rPr>
        <w:t>住宅ストックの</w:t>
      </w:r>
      <w:r>
        <w:rPr>
          <w:rFonts w:hint="eastAsia"/>
        </w:rPr>
        <w:t>拡充・</w:t>
      </w:r>
      <w:r w:rsidRPr="00EA7FC4">
        <w:rPr>
          <w:rFonts w:hint="eastAsia"/>
        </w:rPr>
        <w:t>有効活用</w:t>
      </w:r>
    </w:p>
    <w:p w14:paraId="40CD8C13" w14:textId="65AF08B8" w:rsidR="003B10D8" w:rsidRDefault="00654E75" w:rsidP="002B196C">
      <w:pPr>
        <w:ind w:firstLineChars="100" w:firstLine="210"/>
      </w:pPr>
      <w:r>
        <w:rPr>
          <w:rFonts w:hint="eastAsia"/>
        </w:rPr>
        <w:t>町営住宅</w:t>
      </w:r>
      <w:r w:rsidR="0040527D">
        <w:rPr>
          <w:rFonts w:hint="eastAsia"/>
        </w:rPr>
        <w:t>の</w:t>
      </w:r>
      <w:r>
        <w:rPr>
          <w:rFonts w:hint="eastAsia"/>
        </w:rPr>
        <w:t>応募倍率は５～９倍と高水準にあり、</w:t>
      </w:r>
      <w:r w:rsidR="0040527D">
        <w:rPr>
          <w:rFonts w:hint="eastAsia"/>
        </w:rPr>
        <w:t>町民アンケートでも高齢者・障害者向けや</w:t>
      </w:r>
      <w:r w:rsidR="003B10D8" w:rsidRPr="00B57066">
        <w:rPr>
          <w:rFonts w:hint="eastAsia"/>
        </w:rPr>
        <w:t>子育て向けの町営住宅の供給、既存住宅の利活用</w:t>
      </w:r>
      <w:r w:rsidR="0040527D">
        <w:rPr>
          <w:rFonts w:hint="eastAsia"/>
        </w:rPr>
        <w:t>による住宅供給</w:t>
      </w:r>
      <w:r w:rsidR="003B10D8" w:rsidRPr="00B57066">
        <w:rPr>
          <w:rFonts w:hint="eastAsia"/>
        </w:rPr>
        <w:t>など</w:t>
      </w:r>
      <w:r w:rsidR="003B10D8">
        <w:rPr>
          <w:rFonts w:hint="eastAsia"/>
        </w:rPr>
        <w:t>住宅ストック拡充要望が</w:t>
      </w:r>
      <w:r w:rsidR="0040527D">
        <w:rPr>
          <w:rFonts w:hint="eastAsia"/>
        </w:rPr>
        <w:t>高く</w:t>
      </w:r>
      <w:r w:rsidR="003B10D8">
        <w:rPr>
          <w:rFonts w:hint="eastAsia"/>
        </w:rPr>
        <w:t>なっています。</w:t>
      </w:r>
    </w:p>
    <w:p w14:paraId="06EE55A9" w14:textId="40C2C26A" w:rsidR="00346CE0" w:rsidRDefault="00346CE0" w:rsidP="002B196C">
      <w:pPr>
        <w:ind w:firstLineChars="100" w:firstLine="210"/>
      </w:pPr>
      <w:r>
        <w:rPr>
          <w:rFonts w:hint="eastAsia"/>
        </w:rPr>
        <w:t>また、</w:t>
      </w:r>
      <w:r w:rsidRPr="00346CE0">
        <w:rPr>
          <w:rFonts w:hint="eastAsia"/>
        </w:rPr>
        <w:t>少子高齢化が進む中、医療福祉、生活サービス等</w:t>
      </w:r>
      <w:r>
        <w:rPr>
          <w:rFonts w:hint="eastAsia"/>
        </w:rPr>
        <w:t>など</w:t>
      </w:r>
      <w:r w:rsidRPr="00346CE0">
        <w:rPr>
          <w:rFonts w:hint="eastAsia"/>
        </w:rPr>
        <w:t>の</w:t>
      </w:r>
      <w:r>
        <w:rPr>
          <w:rFonts w:hint="eastAsia"/>
        </w:rPr>
        <w:t>いわゆる</w:t>
      </w:r>
      <w:r w:rsidRPr="00346CE0">
        <w:rPr>
          <w:rFonts w:hint="eastAsia"/>
        </w:rPr>
        <w:t>エッセンシャルワーカー</w:t>
      </w:r>
      <w:r>
        <w:rPr>
          <w:rFonts w:hint="eastAsia"/>
        </w:rPr>
        <w:t>の確保は必要不可欠が、</w:t>
      </w:r>
      <w:r w:rsidRPr="00346CE0">
        <w:rPr>
          <w:rFonts w:hint="eastAsia"/>
        </w:rPr>
        <w:t>受け皿</w:t>
      </w:r>
      <w:r>
        <w:rPr>
          <w:rFonts w:hint="eastAsia"/>
        </w:rPr>
        <w:t>となる住宅がないため</w:t>
      </w:r>
      <w:r w:rsidR="008B6451">
        <w:rPr>
          <w:rFonts w:hint="eastAsia"/>
        </w:rPr>
        <w:t>島外からの労働力を確保することができない状況も顕在化しています。</w:t>
      </w:r>
    </w:p>
    <w:p w14:paraId="69A890D6" w14:textId="7F351DE2" w:rsidR="00AD57E5" w:rsidRDefault="003B10D8" w:rsidP="00B57066">
      <w:pPr>
        <w:ind w:firstLineChars="100" w:firstLine="210"/>
      </w:pPr>
      <w:r>
        <w:rPr>
          <w:rFonts w:hint="eastAsia"/>
        </w:rPr>
        <w:t>世帯分離やＵＩＪターン</w:t>
      </w:r>
      <w:r w:rsidR="008B6451">
        <w:rPr>
          <w:rFonts w:hint="eastAsia"/>
        </w:rPr>
        <w:t>、短期就業</w:t>
      </w:r>
      <w:r>
        <w:rPr>
          <w:rFonts w:hint="eastAsia"/>
        </w:rPr>
        <w:t>に対する</w:t>
      </w:r>
      <w:r w:rsidRPr="00FD78CB">
        <w:rPr>
          <w:rFonts w:hint="eastAsia"/>
        </w:rPr>
        <w:t>住宅</w:t>
      </w:r>
      <w:r>
        <w:rPr>
          <w:rFonts w:hint="eastAsia"/>
        </w:rPr>
        <w:t>が十分に供給されていない</w:t>
      </w:r>
      <w:r w:rsidRPr="00FD78CB">
        <w:rPr>
          <w:rFonts w:hint="eastAsia"/>
        </w:rPr>
        <w:t>等、住宅ストックの不足が</w:t>
      </w:r>
      <w:r>
        <w:rPr>
          <w:rFonts w:hint="eastAsia"/>
        </w:rPr>
        <w:t>指摘されてい</w:t>
      </w:r>
      <w:r w:rsidR="0040527D">
        <w:rPr>
          <w:rFonts w:hint="eastAsia"/>
        </w:rPr>
        <w:t>ることから、新設及び</w:t>
      </w:r>
      <w:r w:rsidR="00FF6632">
        <w:rPr>
          <w:rFonts w:hint="eastAsia"/>
        </w:rPr>
        <w:t>空き家を含めた</w:t>
      </w:r>
      <w:r w:rsidR="0040527D">
        <w:rPr>
          <w:rFonts w:hint="eastAsia"/>
        </w:rPr>
        <w:t>既存住宅の活用による貸家</w:t>
      </w:r>
      <w:r w:rsidR="00BA0338">
        <w:rPr>
          <w:rFonts w:hint="eastAsia"/>
        </w:rPr>
        <w:t>を中心とした住宅ストックの拡充を図る必要があります</w:t>
      </w:r>
      <w:r w:rsidRPr="00FD78CB">
        <w:rPr>
          <w:rFonts w:hint="eastAsia"/>
        </w:rPr>
        <w:t>。</w:t>
      </w:r>
    </w:p>
    <w:p w14:paraId="1532C812" w14:textId="77777777" w:rsidR="00A5393A" w:rsidRDefault="00A5393A" w:rsidP="00A5393A">
      <w:pPr>
        <w:ind w:firstLineChars="100" w:firstLine="210"/>
      </w:pPr>
    </w:p>
    <w:p w14:paraId="18A9F03A" w14:textId="290E0E4E" w:rsidR="00EA7FC4" w:rsidRDefault="002D4BDE" w:rsidP="005D11AF">
      <w:pPr>
        <w:pStyle w:val="af9"/>
        <w:spacing w:beforeLines="50" w:before="120"/>
      </w:pPr>
      <w:r>
        <w:rPr>
          <w:rFonts w:hint="eastAsia"/>
        </w:rPr>
        <w:t>●自然</w:t>
      </w:r>
      <w:r w:rsidR="00EA7FC4" w:rsidRPr="00EA7FC4">
        <w:rPr>
          <w:rFonts w:hint="eastAsia"/>
        </w:rPr>
        <w:t>災害に強い住宅・</w:t>
      </w:r>
      <w:r>
        <w:rPr>
          <w:rFonts w:hint="eastAsia"/>
        </w:rPr>
        <w:t>住</w:t>
      </w:r>
      <w:r w:rsidR="00EA7FC4" w:rsidRPr="00EA7FC4">
        <w:rPr>
          <w:rFonts w:hint="eastAsia"/>
        </w:rPr>
        <w:t>環境づくり</w:t>
      </w:r>
    </w:p>
    <w:p w14:paraId="31589837" w14:textId="0F0C9275" w:rsidR="002D4BDE" w:rsidRDefault="00BA0338" w:rsidP="002D4BDE">
      <w:pPr>
        <w:ind w:firstLineChars="100" w:firstLine="210"/>
      </w:pPr>
      <w:r>
        <w:rPr>
          <w:rFonts w:hint="eastAsia"/>
        </w:rPr>
        <w:t>本町は台風常襲地で過去に災害に見舞われてきた経験があることから、</w:t>
      </w:r>
      <w:r w:rsidR="002D4BDE" w:rsidRPr="00D73200">
        <w:rPr>
          <w:rFonts w:hint="eastAsia"/>
        </w:rPr>
        <w:t>「住宅の老朽化」、「自然災害の恐れ」への不満や</w:t>
      </w:r>
      <w:r>
        <w:rPr>
          <w:rFonts w:hint="eastAsia"/>
        </w:rPr>
        <w:t>、</w:t>
      </w:r>
      <w:r w:rsidR="002D4BDE" w:rsidRPr="00D73200">
        <w:rPr>
          <w:rFonts w:hint="eastAsia"/>
        </w:rPr>
        <w:t>「</w:t>
      </w:r>
      <w:r>
        <w:rPr>
          <w:rFonts w:hint="eastAsia"/>
        </w:rPr>
        <w:t>住宅の</w:t>
      </w:r>
      <w:r w:rsidR="002D4BDE" w:rsidRPr="00D73200">
        <w:rPr>
          <w:rFonts w:hint="eastAsia"/>
        </w:rPr>
        <w:t>地震に対する強さ」</w:t>
      </w:r>
      <w:r>
        <w:rPr>
          <w:rFonts w:hint="eastAsia"/>
        </w:rPr>
        <w:t>への</w:t>
      </w:r>
      <w:r w:rsidR="002D4BDE">
        <w:rPr>
          <w:rFonts w:hint="eastAsia"/>
        </w:rPr>
        <w:t>要望が大きいなど、</w:t>
      </w:r>
      <w:r w:rsidR="002D4BDE">
        <w:t>安心・安全な住宅</w:t>
      </w:r>
      <w:r>
        <w:rPr>
          <w:rFonts w:hint="eastAsia"/>
        </w:rPr>
        <w:t>・</w:t>
      </w:r>
      <w:r w:rsidR="002D4BDE">
        <w:t>住環境づくりが</w:t>
      </w:r>
      <w:r>
        <w:rPr>
          <w:rFonts w:hint="eastAsia"/>
        </w:rPr>
        <w:t>求められています</w:t>
      </w:r>
      <w:r w:rsidR="002D4BDE">
        <w:rPr>
          <w:rFonts w:hint="eastAsia"/>
        </w:rPr>
        <w:t>。</w:t>
      </w:r>
    </w:p>
    <w:p w14:paraId="4E6896AE" w14:textId="070ECD73" w:rsidR="00FD78CB" w:rsidRDefault="00236F4A" w:rsidP="00B57066">
      <w:pPr>
        <w:ind w:firstLineChars="100" w:firstLine="210"/>
      </w:pPr>
      <w:r>
        <w:rPr>
          <w:rFonts w:hint="eastAsia"/>
        </w:rPr>
        <w:t>住宅の台風対策や地震対策など</w:t>
      </w:r>
      <w:r w:rsidR="00BA0338">
        <w:rPr>
          <w:rFonts w:hint="eastAsia"/>
        </w:rPr>
        <w:t>防災・減災への取組と、</w:t>
      </w:r>
      <w:r>
        <w:rPr>
          <w:rFonts w:hint="eastAsia"/>
        </w:rPr>
        <w:t>災害発生時の住宅確保体制の整備などを図る必要があります</w:t>
      </w:r>
      <w:r w:rsidR="00FD78CB">
        <w:rPr>
          <w:rFonts w:hint="eastAsia"/>
        </w:rPr>
        <w:t>。</w:t>
      </w:r>
    </w:p>
    <w:p w14:paraId="7B6A671C" w14:textId="77777777" w:rsidR="009A28CD" w:rsidRDefault="00AD5548" w:rsidP="00B57066">
      <w:pPr>
        <w:ind w:firstLineChars="100" w:firstLine="210"/>
      </w:pPr>
      <w:r>
        <w:rPr>
          <w:rFonts w:hint="eastAsia"/>
        </w:rPr>
        <w:t>また、町民アンケートでは、</w:t>
      </w:r>
      <w:r w:rsidR="009A28CD">
        <w:rPr>
          <w:rFonts w:hint="eastAsia"/>
        </w:rPr>
        <w:t>今後の住宅施策に対する要望として、「老朽化が進行した危険な空き家の除却」が最も多く挙げられています。</w:t>
      </w:r>
    </w:p>
    <w:p w14:paraId="5DEC75BD" w14:textId="1F0E7FC8" w:rsidR="00AD5548" w:rsidRDefault="009A28CD" w:rsidP="00B57066">
      <w:pPr>
        <w:ind w:firstLineChars="100" w:firstLine="210"/>
      </w:pPr>
      <w:r>
        <w:rPr>
          <w:rFonts w:hint="eastAsia"/>
        </w:rPr>
        <w:t>危険な空き家の存在は、台風等の自然災害時の二次被害に繋がることも懸念されるため、早期に</w:t>
      </w:r>
      <w:r w:rsidR="00990FE3">
        <w:rPr>
          <w:rFonts w:hint="eastAsia"/>
        </w:rPr>
        <w:t>解消</w:t>
      </w:r>
      <w:r>
        <w:rPr>
          <w:rFonts w:hint="eastAsia"/>
        </w:rPr>
        <w:t>を図ることが必要です。</w:t>
      </w:r>
    </w:p>
    <w:p w14:paraId="37694B76" w14:textId="096CD5FE" w:rsidR="000045D9" w:rsidRPr="009A28CD" w:rsidRDefault="000045D9" w:rsidP="000045D9">
      <w:pPr>
        <w:pStyle w:val="af9"/>
        <w:ind w:left="210" w:hangingChars="100" w:hanging="210"/>
      </w:pPr>
      <w:bookmarkStart w:id="40" w:name="_Hlk90732858"/>
    </w:p>
    <w:p w14:paraId="2AE7E4CF" w14:textId="77777777" w:rsidR="008B6451" w:rsidRDefault="008B6451">
      <w:pPr>
        <w:widowControl/>
        <w:jc w:val="left"/>
        <w:rPr>
          <w:rFonts w:ascii="BIZ UDゴシック" w:eastAsia="BIZ UDゴシック" w:hAnsi="BIZ UDゴシック"/>
          <w:b/>
          <w:bCs/>
          <w:sz w:val="24"/>
          <w:szCs w:val="24"/>
        </w:rPr>
      </w:pPr>
      <w:r>
        <w:br w:type="page"/>
      </w:r>
    </w:p>
    <w:p w14:paraId="2F5A304A" w14:textId="33C86C1A" w:rsidR="003F66C6" w:rsidRPr="00A5393A" w:rsidRDefault="00A5393A" w:rsidP="00A5393A">
      <w:pPr>
        <w:pStyle w:val="3"/>
      </w:pPr>
      <w:r>
        <w:rPr>
          <w:rFonts w:hint="eastAsia"/>
        </w:rPr>
        <w:lastRenderedPageBreak/>
        <w:t>（</w:t>
      </w:r>
      <w:r w:rsidR="00236F4A">
        <w:rPr>
          <w:rFonts w:hint="eastAsia"/>
        </w:rPr>
        <w:t>３</w:t>
      </w:r>
      <w:r>
        <w:rPr>
          <w:rFonts w:hint="eastAsia"/>
        </w:rPr>
        <w:t>）</w:t>
      </w:r>
      <w:r w:rsidR="00236F4A">
        <w:rPr>
          <w:rFonts w:hint="eastAsia"/>
        </w:rPr>
        <w:t>住生活に関する環境の変化</w:t>
      </w:r>
    </w:p>
    <w:p w14:paraId="6CBC6ADF" w14:textId="7F368171" w:rsidR="00236F4A" w:rsidRDefault="00236F4A" w:rsidP="00236F4A">
      <w:pPr>
        <w:pStyle w:val="af9"/>
      </w:pPr>
      <w:r>
        <w:rPr>
          <w:rFonts w:hint="eastAsia"/>
        </w:rPr>
        <w:t>●多様</w:t>
      </w:r>
      <w:r w:rsidR="000A0805">
        <w:rPr>
          <w:rFonts w:hint="eastAsia"/>
        </w:rPr>
        <w:t>化する</w:t>
      </w:r>
      <w:r>
        <w:rPr>
          <w:rFonts w:hint="eastAsia"/>
        </w:rPr>
        <w:t>住宅</w:t>
      </w:r>
      <w:r w:rsidR="007D4183">
        <w:rPr>
          <w:rFonts w:hint="eastAsia"/>
        </w:rPr>
        <w:t>困窮者</w:t>
      </w:r>
      <w:r>
        <w:rPr>
          <w:rFonts w:hint="eastAsia"/>
        </w:rPr>
        <w:t>への対応</w:t>
      </w:r>
    </w:p>
    <w:p w14:paraId="5744EA76" w14:textId="5A0DBA28" w:rsidR="007D4183" w:rsidRDefault="000A0805" w:rsidP="000A0805">
      <w:pPr>
        <w:ind w:firstLineChars="100" w:firstLine="210"/>
      </w:pPr>
      <w:r>
        <w:rPr>
          <w:rFonts w:hint="eastAsia"/>
        </w:rPr>
        <w:t>低所得者や高齢者、障がい者、子育て世帯、被災者などに加え、住宅の確保に特に配慮を要する者（住宅確保要配慮者）の範囲は、</w:t>
      </w:r>
      <w:r w:rsidR="00874EF1">
        <w:rPr>
          <w:rFonts w:hint="eastAsia"/>
        </w:rPr>
        <w:t>移住者や</w:t>
      </w:r>
      <w:r>
        <w:rPr>
          <w:rFonts w:hint="eastAsia"/>
        </w:rPr>
        <w:t>ＤＶ（ドメスティック・バイオレンス）被害者</w:t>
      </w:r>
      <w:r w:rsidR="00874EF1">
        <w:rPr>
          <w:rFonts w:hint="eastAsia"/>
        </w:rPr>
        <w:t>、</w:t>
      </w:r>
      <w:r>
        <w:rPr>
          <w:rFonts w:hint="eastAsia"/>
        </w:rPr>
        <w:t>ＬＧＢＴＱ、更生保護対象者など</w:t>
      </w:r>
      <w:r w:rsidR="007D4183">
        <w:rPr>
          <w:rFonts w:hint="eastAsia"/>
        </w:rPr>
        <w:t>時代の要請に応じて</w:t>
      </w:r>
      <w:r>
        <w:rPr>
          <w:rFonts w:hint="eastAsia"/>
        </w:rPr>
        <w:t>多様化しています。</w:t>
      </w:r>
    </w:p>
    <w:bookmarkEnd w:id="40"/>
    <w:p w14:paraId="3C85900A" w14:textId="7870A6FD" w:rsidR="00F6127B" w:rsidRDefault="007D4183" w:rsidP="009A28CD">
      <w:pPr>
        <w:ind w:firstLineChars="100" w:firstLine="210"/>
      </w:pPr>
      <w:r>
        <w:rPr>
          <w:rFonts w:hint="eastAsia"/>
        </w:rPr>
        <w:t>住宅</w:t>
      </w:r>
      <w:r w:rsidR="000A0805">
        <w:rPr>
          <w:rFonts w:hint="eastAsia"/>
        </w:rPr>
        <w:t>セーフティネット（安全網）</w:t>
      </w:r>
      <w:r>
        <w:rPr>
          <w:rFonts w:hint="eastAsia"/>
        </w:rPr>
        <w:t>機能</w:t>
      </w:r>
      <w:r w:rsidR="00874EF1">
        <w:rPr>
          <w:rFonts w:hint="eastAsia"/>
        </w:rPr>
        <w:t>の充実の</w:t>
      </w:r>
      <w:r>
        <w:rPr>
          <w:rFonts w:hint="eastAsia"/>
        </w:rPr>
        <w:t>ため、町営住宅の適正管理に引き続き努めるとともに、</w:t>
      </w:r>
      <w:r w:rsidR="00874EF1">
        <w:rPr>
          <w:rFonts w:hint="eastAsia"/>
        </w:rPr>
        <w:t>町営住宅の補完として</w:t>
      </w:r>
      <w:r w:rsidR="000A0805">
        <w:t>民間</w:t>
      </w:r>
      <w:r w:rsidR="00874EF1">
        <w:rPr>
          <w:rFonts w:hint="eastAsia"/>
        </w:rPr>
        <w:t>空き家を活用したセーフティネット住宅の登録促進や、見守りや連帯保証の提供など居住支援の取組</w:t>
      </w:r>
      <w:r w:rsidR="00A168A8">
        <w:rPr>
          <w:rFonts w:hint="eastAsia"/>
        </w:rPr>
        <w:t>と連携を図る必要があります</w:t>
      </w:r>
      <w:r w:rsidR="000A0805">
        <w:t>。</w:t>
      </w:r>
    </w:p>
    <w:p w14:paraId="14C32F33" w14:textId="77777777" w:rsidR="008B6451" w:rsidRDefault="008B6451" w:rsidP="009A28CD">
      <w:pPr>
        <w:ind w:firstLineChars="100" w:firstLine="210"/>
        <w:rPr>
          <w:rFonts w:ascii="BIZ UDゴシック" w:eastAsia="BIZ UDゴシック" w:hAnsi="BIZ UDゴシック"/>
        </w:rPr>
      </w:pPr>
    </w:p>
    <w:p w14:paraId="2B19E6FF" w14:textId="74EBCB77" w:rsidR="00236F4A" w:rsidRDefault="00236F4A" w:rsidP="00236F4A">
      <w:pPr>
        <w:pStyle w:val="af9"/>
      </w:pPr>
      <w:r>
        <w:rPr>
          <w:rFonts w:hint="eastAsia"/>
        </w:rPr>
        <w:t>●</w:t>
      </w:r>
      <w:r w:rsidR="00A168A8">
        <w:rPr>
          <w:rFonts w:hint="eastAsia"/>
        </w:rPr>
        <w:t>新たな</w:t>
      </w:r>
      <w:r w:rsidR="00FF6632">
        <w:rPr>
          <w:rFonts w:hint="eastAsia"/>
        </w:rPr>
        <w:t>生活様式</w:t>
      </w:r>
      <w:r>
        <w:rPr>
          <w:rFonts w:hint="eastAsia"/>
        </w:rPr>
        <w:t>への対応</w:t>
      </w:r>
    </w:p>
    <w:p w14:paraId="12DF3178" w14:textId="4128BF7B" w:rsidR="00F6127B" w:rsidRDefault="00236F4A" w:rsidP="00236F4A">
      <w:pPr>
        <w:ind w:firstLineChars="100" w:firstLine="210"/>
      </w:pPr>
      <w:r>
        <w:rPr>
          <w:rFonts w:hint="eastAsia"/>
        </w:rPr>
        <w:t>新型コロナ</w:t>
      </w:r>
      <w:r w:rsidR="00F6127B">
        <w:rPr>
          <w:rFonts w:hint="eastAsia"/>
        </w:rPr>
        <w:t>ウイルス感染症や働き方改革等</w:t>
      </w:r>
      <w:r>
        <w:rPr>
          <w:rFonts w:hint="eastAsia"/>
        </w:rPr>
        <w:t>により、</w:t>
      </w:r>
      <w:r w:rsidR="00F6127B">
        <w:rPr>
          <w:rFonts w:hint="eastAsia"/>
        </w:rPr>
        <w:t>就業の場所にとらわれない</w:t>
      </w:r>
      <w:r w:rsidR="00F6127B" w:rsidRPr="00F6127B">
        <w:rPr>
          <w:rFonts w:hint="eastAsia"/>
        </w:rPr>
        <w:t>テレワーク</w:t>
      </w:r>
      <w:r w:rsidR="00F6127B">
        <w:rPr>
          <w:rFonts w:hint="eastAsia"/>
        </w:rPr>
        <w:t>や</w:t>
      </w:r>
      <w:r w:rsidR="00F6127B" w:rsidRPr="00F6127B">
        <w:rPr>
          <w:rFonts w:hint="eastAsia"/>
        </w:rPr>
        <w:t>仕事と余暇を同時に行うワーケーションなど、新しい</w:t>
      </w:r>
      <w:r w:rsidR="00495F2F">
        <w:rPr>
          <w:rFonts w:hint="eastAsia"/>
        </w:rPr>
        <w:t>生活様式</w:t>
      </w:r>
      <w:r w:rsidR="00F6127B">
        <w:rPr>
          <w:rFonts w:hint="eastAsia"/>
        </w:rPr>
        <w:t>が</w:t>
      </w:r>
      <w:r w:rsidR="00495F2F">
        <w:rPr>
          <w:rFonts w:hint="eastAsia"/>
        </w:rPr>
        <w:t>浸透しつつあります</w:t>
      </w:r>
      <w:r w:rsidR="00F6127B">
        <w:rPr>
          <w:rFonts w:hint="eastAsia"/>
        </w:rPr>
        <w:t>。</w:t>
      </w:r>
    </w:p>
    <w:p w14:paraId="693C46E7" w14:textId="4A73F78E" w:rsidR="00FF6632" w:rsidRDefault="00FF6632" w:rsidP="00236F4A">
      <w:pPr>
        <w:ind w:firstLineChars="100" w:firstLine="210"/>
      </w:pPr>
      <w:r w:rsidRPr="00FF6632">
        <w:rPr>
          <w:rFonts w:hint="eastAsia"/>
        </w:rPr>
        <w:t>観光リゾート地として評価が高い</w:t>
      </w:r>
      <w:r w:rsidR="00495F2F">
        <w:rPr>
          <w:rFonts w:hint="eastAsia"/>
        </w:rPr>
        <w:t>本</w:t>
      </w:r>
      <w:r w:rsidRPr="00FF6632">
        <w:rPr>
          <w:rFonts w:hint="eastAsia"/>
        </w:rPr>
        <w:t>町</w:t>
      </w:r>
      <w:r w:rsidR="00495F2F">
        <w:rPr>
          <w:rFonts w:hint="eastAsia"/>
        </w:rPr>
        <w:t>ですが</w:t>
      </w:r>
      <w:r w:rsidRPr="00FF6632">
        <w:rPr>
          <w:rFonts w:hint="eastAsia"/>
        </w:rPr>
        <w:t>、新しい生活様式を</w:t>
      </w:r>
      <w:r w:rsidR="00495F2F">
        <w:rPr>
          <w:rFonts w:hint="eastAsia"/>
        </w:rPr>
        <w:t>好機と捉え、</w:t>
      </w:r>
      <w:r w:rsidRPr="00FF6632">
        <w:rPr>
          <w:rFonts w:hint="eastAsia"/>
        </w:rPr>
        <w:t>受け皿となる住宅や住環境の整備によ</w:t>
      </w:r>
      <w:r w:rsidR="00495F2F">
        <w:rPr>
          <w:rFonts w:hint="eastAsia"/>
        </w:rPr>
        <w:t>る移住定住者の呼び込みと若年世代の確保を</w:t>
      </w:r>
      <w:r w:rsidRPr="00FF6632">
        <w:rPr>
          <w:rFonts w:hint="eastAsia"/>
        </w:rPr>
        <w:t>持続可能な島づくりに</w:t>
      </w:r>
      <w:r w:rsidR="00495F2F">
        <w:rPr>
          <w:rFonts w:hint="eastAsia"/>
        </w:rPr>
        <w:t>つなげていく</w:t>
      </w:r>
      <w:r w:rsidRPr="00FF6632">
        <w:rPr>
          <w:rFonts w:hint="eastAsia"/>
        </w:rPr>
        <w:t>必要があります。</w:t>
      </w:r>
    </w:p>
    <w:p w14:paraId="711918F7" w14:textId="77777777" w:rsidR="009A28CD" w:rsidRPr="009A28CD" w:rsidRDefault="009A28CD" w:rsidP="009A28CD">
      <w:pPr>
        <w:pStyle w:val="af9"/>
        <w:ind w:left="210" w:hangingChars="100" w:hanging="210"/>
      </w:pPr>
    </w:p>
    <w:p w14:paraId="6ADFAB72" w14:textId="1DC2C103" w:rsidR="009A28CD" w:rsidRPr="00A5393A" w:rsidRDefault="009A28CD" w:rsidP="009A28CD">
      <w:pPr>
        <w:pStyle w:val="3"/>
      </w:pPr>
      <w:r>
        <w:rPr>
          <w:rFonts w:hint="eastAsia"/>
        </w:rPr>
        <w:t>（４）住宅市場</w:t>
      </w:r>
    </w:p>
    <w:p w14:paraId="21C12E06" w14:textId="4EE51281" w:rsidR="009A28CD" w:rsidRDefault="009A28CD" w:rsidP="009A28CD">
      <w:pPr>
        <w:pStyle w:val="af9"/>
      </w:pPr>
      <w:r>
        <w:rPr>
          <w:rFonts w:hint="eastAsia"/>
        </w:rPr>
        <w:t>●</w:t>
      </w:r>
      <w:r w:rsidR="00302EFD">
        <w:rPr>
          <w:rFonts w:hint="eastAsia"/>
        </w:rPr>
        <w:t>良質な住宅リフォームの推進</w:t>
      </w:r>
    </w:p>
    <w:p w14:paraId="3C9CFC6A" w14:textId="77777777" w:rsidR="00302EFD" w:rsidRDefault="00302EFD" w:rsidP="009A28CD">
      <w:pPr>
        <w:ind w:firstLineChars="100" w:firstLine="210"/>
      </w:pPr>
      <w:r>
        <w:rPr>
          <w:rFonts w:hint="eastAsia"/>
        </w:rPr>
        <w:t>高い高齢期の住み続け意向や住宅の耐震性への不安などを背景に、潜在的な住宅のリフォーム需要は高いと考えられます。</w:t>
      </w:r>
    </w:p>
    <w:p w14:paraId="0B0F6E88" w14:textId="601D2EE2" w:rsidR="009A28CD" w:rsidRDefault="00302EFD" w:rsidP="009A28CD">
      <w:pPr>
        <w:ind w:firstLineChars="100" w:firstLine="210"/>
      </w:pPr>
      <w:r>
        <w:rPr>
          <w:rFonts w:hint="eastAsia"/>
        </w:rPr>
        <w:t>良質な住宅リフォーム</w:t>
      </w:r>
      <w:r w:rsidR="00E11818">
        <w:rPr>
          <w:rFonts w:hint="eastAsia"/>
        </w:rPr>
        <w:t>のきっかけするため、技術や事例などの情報提供や支援の充実などを検討する必要があります。</w:t>
      </w:r>
    </w:p>
    <w:p w14:paraId="4424E4E6" w14:textId="77777777" w:rsidR="00AD5548" w:rsidRPr="009A28CD" w:rsidRDefault="00AD5548" w:rsidP="00236F4A">
      <w:pPr>
        <w:ind w:firstLineChars="100" w:firstLine="210"/>
      </w:pPr>
    </w:p>
    <w:p w14:paraId="103DF6D4" w14:textId="6D0D5A64" w:rsidR="00B57066" w:rsidRDefault="00B57066" w:rsidP="00B57066">
      <w:pPr>
        <w:pStyle w:val="af9"/>
        <w:ind w:left="210" w:hangingChars="100" w:hanging="210"/>
      </w:pPr>
      <w:r>
        <w:rPr>
          <w:rFonts w:hint="eastAsia"/>
        </w:rPr>
        <w:t>●</w:t>
      </w:r>
      <w:r w:rsidR="00E11818">
        <w:rPr>
          <w:rFonts w:hint="eastAsia"/>
        </w:rPr>
        <w:t>住宅の省エネルギー化の推進</w:t>
      </w:r>
    </w:p>
    <w:p w14:paraId="43A0885A" w14:textId="77777777" w:rsidR="00C73D8C" w:rsidRDefault="00E11818" w:rsidP="003B10D8">
      <w:pPr>
        <w:ind w:firstLineChars="100" w:firstLine="210"/>
      </w:pPr>
      <w:r>
        <w:rPr>
          <w:rFonts w:hint="eastAsia"/>
        </w:rPr>
        <w:t>国</w:t>
      </w:r>
      <w:r w:rsidR="00C73D8C">
        <w:rPr>
          <w:rFonts w:hint="eastAsia"/>
        </w:rPr>
        <w:t>においては、</w:t>
      </w:r>
      <w:r w:rsidRPr="00E11818">
        <w:t>2050</w:t>
      </w:r>
      <w:r w:rsidRPr="00E11818">
        <w:t>年</w:t>
      </w:r>
      <w:r w:rsidR="00C73D8C">
        <w:rPr>
          <w:rFonts w:hint="eastAsia"/>
        </w:rPr>
        <w:t>のカーボンニュートラルの実現に向けた取組が住宅分野でも進められています。</w:t>
      </w:r>
    </w:p>
    <w:p w14:paraId="5EBB5B34" w14:textId="14B37DE5" w:rsidR="00C73D8C" w:rsidRDefault="00C73D8C" w:rsidP="003B10D8">
      <w:pPr>
        <w:ind w:firstLineChars="100" w:firstLine="210"/>
      </w:pPr>
      <w:r>
        <w:rPr>
          <w:rFonts w:hint="eastAsia"/>
        </w:rPr>
        <w:t>今後段階的に進められる新築住宅の省エネ基準の適合義務化などに</w:t>
      </w:r>
      <w:r w:rsidR="00FF6632">
        <w:rPr>
          <w:rFonts w:hint="eastAsia"/>
        </w:rPr>
        <w:t>町営・民間の分野を問わず適切に対応していけるよう、情報の収集・提供に努めていく必要があります</w:t>
      </w:r>
      <w:r>
        <w:rPr>
          <w:rFonts w:hint="eastAsia"/>
        </w:rPr>
        <w:t>。</w:t>
      </w:r>
    </w:p>
    <w:p w14:paraId="27D9E230" w14:textId="77777777" w:rsidR="00956E10" w:rsidRDefault="00956E10" w:rsidP="000045D9">
      <w:pPr>
        <w:pStyle w:val="af9"/>
        <w:ind w:left="210" w:hangingChars="100" w:hanging="210"/>
        <w:rPr>
          <w:bdr w:val="single" w:sz="4" w:space="0" w:color="auto"/>
        </w:rPr>
      </w:pPr>
    </w:p>
    <w:p w14:paraId="56CE41DB" w14:textId="27C7C4E2" w:rsidR="003F66C6" w:rsidRPr="00A5393A" w:rsidRDefault="00A5393A" w:rsidP="00A5393A">
      <w:pPr>
        <w:pStyle w:val="3"/>
      </w:pPr>
      <w:r>
        <w:rPr>
          <w:rFonts w:hint="eastAsia"/>
        </w:rPr>
        <w:t>（</w:t>
      </w:r>
      <w:r w:rsidR="00FF6632">
        <w:rPr>
          <w:rFonts w:hint="eastAsia"/>
        </w:rPr>
        <w:t>５</w:t>
      </w:r>
      <w:r>
        <w:rPr>
          <w:rFonts w:hint="eastAsia"/>
        </w:rPr>
        <w:t>）</w:t>
      </w:r>
      <w:r w:rsidR="00FF6632">
        <w:rPr>
          <w:rFonts w:hint="eastAsia"/>
        </w:rPr>
        <w:t>町民の住意識</w:t>
      </w:r>
    </w:p>
    <w:p w14:paraId="749C144A" w14:textId="73328270" w:rsidR="00956E10" w:rsidRPr="00956E10" w:rsidRDefault="00956E10" w:rsidP="00742B38">
      <w:pPr>
        <w:pStyle w:val="af9"/>
      </w:pPr>
      <w:r>
        <w:rPr>
          <w:rFonts w:hint="eastAsia"/>
        </w:rPr>
        <w:t>●</w:t>
      </w:r>
      <w:r w:rsidR="00942D91">
        <w:rPr>
          <w:rFonts w:hint="eastAsia"/>
        </w:rPr>
        <w:t>住宅の耐震性に対する不安への対応</w:t>
      </w:r>
    </w:p>
    <w:p w14:paraId="5B251CB3" w14:textId="77777777" w:rsidR="00942D91" w:rsidRDefault="00942D91" w:rsidP="00B86FB5">
      <w:pPr>
        <w:ind w:firstLineChars="100" w:firstLine="210"/>
      </w:pPr>
      <w:r>
        <w:rPr>
          <w:rFonts w:hint="eastAsia"/>
        </w:rPr>
        <w:t>町民の住宅の耐震性に対する不安は高い一方、費用負担などを理由に多くで地震への備えが行われていません。</w:t>
      </w:r>
    </w:p>
    <w:p w14:paraId="3BF24927" w14:textId="7FFF989E" w:rsidR="00B86FB5" w:rsidRDefault="00942D91" w:rsidP="00B515AC">
      <w:pPr>
        <w:ind w:firstLineChars="100" w:firstLine="210"/>
      </w:pPr>
      <w:r>
        <w:rPr>
          <w:rFonts w:hint="eastAsia"/>
        </w:rPr>
        <w:t>本町では、与論町耐震改修促進計画に基づき、住宅の耐震診断・改修に関する助成制度を創設していますが、本制度の存在が十分に浸透していないこと考えられ</w:t>
      </w:r>
      <w:r w:rsidR="00B515AC">
        <w:rPr>
          <w:rFonts w:hint="eastAsia"/>
        </w:rPr>
        <w:t>るため、制度の一層の周知に努める必要があります。また、制度の使い勝手に関する指摘も挙げられていることから、他自治体の事例等も検討する必要があります。</w:t>
      </w:r>
    </w:p>
    <w:p w14:paraId="4FC1A414" w14:textId="46A9273D" w:rsidR="000045D9" w:rsidRDefault="000045D9" w:rsidP="00937DAF">
      <w:pPr>
        <w:pStyle w:val="af9"/>
        <w:ind w:left="210" w:hangingChars="100" w:hanging="210"/>
      </w:pPr>
    </w:p>
    <w:p w14:paraId="6253245A" w14:textId="1639DB89" w:rsidR="00E21BC7" w:rsidRDefault="00E21BC7" w:rsidP="00937DAF">
      <w:pPr>
        <w:pStyle w:val="af9"/>
        <w:ind w:left="210" w:hangingChars="100" w:hanging="210"/>
      </w:pPr>
      <w:r>
        <w:rPr>
          <w:rFonts w:hint="eastAsia"/>
        </w:rPr>
        <w:t>●</w:t>
      </w:r>
      <w:r w:rsidR="00A66686">
        <w:rPr>
          <w:rFonts w:hint="eastAsia"/>
        </w:rPr>
        <w:t>空き家対策</w:t>
      </w:r>
    </w:p>
    <w:p w14:paraId="3B263CEE" w14:textId="77777777" w:rsidR="009124CA" w:rsidRDefault="00A66686" w:rsidP="00EE60BC">
      <w:pPr>
        <w:ind w:firstLineChars="100" w:firstLine="210"/>
      </w:pPr>
      <w:r>
        <w:rPr>
          <w:rFonts w:hint="eastAsia"/>
        </w:rPr>
        <w:t>危険な空き家の除却、利活用可能な空き家の活用など、増加する空き家に対する何らかの対策を望む意見が多</w:t>
      </w:r>
      <w:r w:rsidR="009124CA">
        <w:rPr>
          <w:rFonts w:hint="eastAsia"/>
        </w:rPr>
        <w:t>く挙げられています。</w:t>
      </w:r>
    </w:p>
    <w:p w14:paraId="546CADE9" w14:textId="160CF732" w:rsidR="00E75385" w:rsidRDefault="00A66686" w:rsidP="00EE60BC">
      <w:pPr>
        <w:ind w:firstLineChars="100" w:firstLine="210"/>
      </w:pPr>
      <w:r>
        <w:rPr>
          <w:rFonts w:hint="eastAsia"/>
        </w:rPr>
        <w:t>与論町空家等対策計画を踏まえて除却・活用の空き家対策に取り組むとともに、所有者に空き家の適正管理を促すための情報発止や空き家の発生を抑止するための</w:t>
      </w:r>
      <w:r w:rsidR="009124CA">
        <w:rPr>
          <w:rFonts w:hint="eastAsia"/>
        </w:rPr>
        <w:t>既存住宅の流通活性化にも取り組んでいく必要があります</w:t>
      </w:r>
      <w:r w:rsidR="00EE60BC">
        <w:rPr>
          <w:rFonts w:hint="eastAsia"/>
        </w:rPr>
        <w:t>。</w:t>
      </w:r>
    </w:p>
    <w:p w14:paraId="7B2B611E" w14:textId="4A39C04C" w:rsidR="00144945" w:rsidRDefault="00144945">
      <w:pPr>
        <w:widowControl/>
        <w:jc w:val="left"/>
        <w:rPr>
          <w:rFonts w:ascii="BIZ UDゴシック" w:eastAsia="BIZ UDゴシック" w:hAnsi="BIZ UDゴシック"/>
        </w:rPr>
      </w:pPr>
      <w:r>
        <w:br w:type="page"/>
      </w:r>
    </w:p>
    <w:p w14:paraId="35D87909" w14:textId="53BB7E4B" w:rsidR="00144945" w:rsidRPr="00C81AFD" w:rsidRDefault="00C81AFD" w:rsidP="00C81AFD">
      <w:pPr>
        <w:pStyle w:val="1"/>
      </w:pPr>
      <w:bookmarkStart w:id="41" w:name="_Toc103167857"/>
      <w:r>
        <w:rPr>
          <w:rFonts w:hint="eastAsia"/>
        </w:rPr>
        <w:lastRenderedPageBreak/>
        <w:t>第５章　基本理念と</w:t>
      </w:r>
      <w:r w:rsidR="00DF00B4">
        <w:rPr>
          <w:rFonts w:hint="eastAsia"/>
        </w:rPr>
        <w:t>施策展開の視点</w:t>
      </w:r>
      <w:bookmarkEnd w:id="41"/>
    </w:p>
    <w:p w14:paraId="573A32D3" w14:textId="413A623E" w:rsidR="00C81AFD" w:rsidRDefault="00C81AFD" w:rsidP="00C81AFD">
      <w:pPr>
        <w:pStyle w:val="2"/>
      </w:pPr>
      <w:bookmarkStart w:id="42" w:name="_Toc103167858"/>
      <w:r>
        <w:rPr>
          <w:rFonts w:hint="eastAsia"/>
        </w:rPr>
        <w:t>１．基本理念</w:t>
      </w:r>
      <w:bookmarkEnd w:id="42"/>
    </w:p>
    <w:p w14:paraId="5803CB5E" w14:textId="48278ED9" w:rsidR="009E02C1" w:rsidRDefault="00D728F4" w:rsidP="00D728F4">
      <w:pPr>
        <w:ind w:firstLineChars="100" w:firstLine="210"/>
      </w:pPr>
      <w:r>
        <w:rPr>
          <w:rFonts w:hint="eastAsia"/>
        </w:rPr>
        <w:t>町民の</w:t>
      </w:r>
      <w:r w:rsidRPr="00D728F4">
        <w:rPr>
          <w:rFonts w:hint="eastAsia"/>
        </w:rPr>
        <w:t>生活基盤であ</w:t>
      </w:r>
      <w:r>
        <w:rPr>
          <w:rFonts w:hint="eastAsia"/>
        </w:rPr>
        <w:t>る住宅・住環境は</w:t>
      </w:r>
      <w:r w:rsidRPr="00D728F4">
        <w:rPr>
          <w:rFonts w:hint="eastAsia"/>
        </w:rPr>
        <w:t>、家族と</w:t>
      </w:r>
      <w:r>
        <w:rPr>
          <w:rFonts w:hint="eastAsia"/>
        </w:rPr>
        <w:t>の</w:t>
      </w:r>
      <w:r w:rsidRPr="00D728F4">
        <w:rPr>
          <w:rFonts w:hint="eastAsia"/>
        </w:rPr>
        <w:t>暮らし</w:t>
      </w:r>
      <w:r>
        <w:rPr>
          <w:rFonts w:hint="eastAsia"/>
        </w:rPr>
        <w:t>を支え</w:t>
      </w:r>
      <w:r w:rsidRPr="00D728F4">
        <w:rPr>
          <w:rFonts w:hint="eastAsia"/>
        </w:rPr>
        <w:t>、</w:t>
      </w:r>
      <w:r w:rsidR="009E02C1">
        <w:rPr>
          <w:rFonts w:hint="eastAsia"/>
        </w:rPr>
        <w:t>日々の</w:t>
      </w:r>
      <w:r w:rsidRPr="00D728F4">
        <w:rPr>
          <w:rFonts w:hint="eastAsia"/>
        </w:rPr>
        <w:t>安ら</w:t>
      </w:r>
      <w:r>
        <w:rPr>
          <w:rFonts w:hint="eastAsia"/>
        </w:rPr>
        <w:t>ぎ</w:t>
      </w:r>
      <w:r w:rsidR="009E02C1">
        <w:rPr>
          <w:rFonts w:hint="eastAsia"/>
        </w:rPr>
        <w:t>や憩い</w:t>
      </w:r>
      <w:r>
        <w:rPr>
          <w:rFonts w:hint="eastAsia"/>
        </w:rPr>
        <w:t>を得</w:t>
      </w:r>
      <w:r w:rsidR="009E02C1">
        <w:rPr>
          <w:rFonts w:hint="eastAsia"/>
        </w:rPr>
        <w:t>る不可欠な</w:t>
      </w:r>
      <w:r w:rsidRPr="00D728F4">
        <w:rPr>
          <w:rFonts w:hint="eastAsia"/>
        </w:rPr>
        <w:t>空間です。</w:t>
      </w:r>
    </w:p>
    <w:p w14:paraId="10D50163" w14:textId="5B298686" w:rsidR="00D728F4" w:rsidRDefault="009E02C1" w:rsidP="00D728F4">
      <w:pPr>
        <w:ind w:firstLineChars="100" w:firstLine="210"/>
      </w:pPr>
      <w:r>
        <w:rPr>
          <w:rFonts w:hint="eastAsia"/>
        </w:rPr>
        <w:t>快適で</w:t>
      </w:r>
      <w:r w:rsidR="00D728F4" w:rsidRPr="00D728F4">
        <w:rPr>
          <w:rFonts w:hint="eastAsia"/>
        </w:rPr>
        <w:t>安全</w:t>
      </w:r>
      <w:r w:rsidR="00990FE3">
        <w:rPr>
          <w:rFonts w:hint="eastAsia"/>
        </w:rPr>
        <w:t>・</w:t>
      </w:r>
      <w:r w:rsidR="00D728F4" w:rsidRPr="00D728F4">
        <w:rPr>
          <w:rFonts w:hint="eastAsia"/>
        </w:rPr>
        <w:t>安心</w:t>
      </w:r>
      <w:r>
        <w:rPr>
          <w:rFonts w:hint="eastAsia"/>
        </w:rPr>
        <w:t>な</w:t>
      </w:r>
      <w:r w:rsidR="00D728F4" w:rsidRPr="00D728F4">
        <w:rPr>
          <w:rFonts w:hint="eastAsia"/>
        </w:rPr>
        <w:t>暮らし</w:t>
      </w:r>
      <w:r>
        <w:rPr>
          <w:rFonts w:hint="eastAsia"/>
        </w:rPr>
        <w:t>が</w:t>
      </w:r>
      <w:r w:rsidR="00990FE3">
        <w:rPr>
          <w:rFonts w:hint="eastAsia"/>
        </w:rPr>
        <w:t>営まれ</w:t>
      </w:r>
      <w:r w:rsidR="00D728F4" w:rsidRPr="00D728F4">
        <w:rPr>
          <w:rFonts w:hint="eastAsia"/>
        </w:rPr>
        <w:t>、地域</w:t>
      </w:r>
      <w:r w:rsidR="00282A68">
        <w:rPr>
          <w:rFonts w:hint="eastAsia"/>
        </w:rPr>
        <w:t>の人々とのふれあいや</w:t>
      </w:r>
      <w:r w:rsidR="001059B6">
        <w:rPr>
          <w:rFonts w:hint="eastAsia"/>
        </w:rPr>
        <w:t>良好な</w:t>
      </w:r>
      <w:r w:rsidR="00D728F4" w:rsidRPr="00D728F4">
        <w:rPr>
          <w:rFonts w:hint="eastAsia"/>
        </w:rPr>
        <w:t>コミュニティ</w:t>
      </w:r>
      <w:r w:rsidR="00282A68">
        <w:rPr>
          <w:rFonts w:hint="eastAsia"/>
        </w:rPr>
        <w:t>が</w:t>
      </w:r>
      <w:r w:rsidR="001059B6">
        <w:rPr>
          <w:rFonts w:hint="eastAsia"/>
        </w:rPr>
        <w:t>受け継がれる</w:t>
      </w:r>
      <w:r w:rsidR="00282A68">
        <w:rPr>
          <w:rFonts w:hint="eastAsia"/>
        </w:rPr>
        <w:t>豊かな島</w:t>
      </w:r>
      <w:r w:rsidR="00990FE3">
        <w:rPr>
          <w:rFonts w:hint="eastAsia"/>
        </w:rPr>
        <w:t>の</w:t>
      </w:r>
      <w:r w:rsidR="00D728F4" w:rsidRPr="00D728F4">
        <w:rPr>
          <w:rFonts w:hint="eastAsia"/>
        </w:rPr>
        <w:t>住生活</w:t>
      </w:r>
      <w:r w:rsidR="00BB7A8D">
        <w:rPr>
          <w:rFonts w:hint="eastAsia"/>
        </w:rPr>
        <w:t>を</w:t>
      </w:r>
      <w:r w:rsidR="00282A68">
        <w:rPr>
          <w:rFonts w:hint="eastAsia"/>
        </w:rPr>
        <w:t>実現</w:t>
      </w:r>
      <w:r w:rsidR="00BB7A8D">
        <w:rPr>
          <w:rFonts w:hint="eastAsia"/>
        </w:rPr>
        <w:t>す</w:t>
      </w:r>
      <w:r w:rsidR="00282A68">
        <w:rPr>
          <w:rFonts w:hint="eastAsia"/>
        </w:rPr>
        <w:t>ることを</w:t>
      </w:r>
      <w:r w:rsidR="00D728F4" w:rsidRPr="00D728F4">
        <w:rPr>
          <w:rFonts w:hint="eastAsia"/>
        </w:rPr>
        <w:t>目指します。</w:t>
      </w:r>
    </w:p>
    <w:p w14:paraId="631AB0BF" w14:textId="5B4BCFF3" w:rsidR="00702E6A" w:rsidRDefault="00702E6A" w:rsidP="00702E6A">
      <w:pPr>
        <w:ind w:firstLineChars="100" w:firstLine="210"/>
      </w:pPr>
      <w:r>
        <w:rPr>
          <w:rFonts w:hint="eastAsia"/>
        </w:rPr>
        <w:t>このため、町民ひとりひとりが主体的に島の現状や成り立ちについて理解を深め、すべきこと</w:t>
      </w:r>
      <w:r w:rsidR="00CC7021">
        <w:rPr>
          <w:rFonts w:hint="eastAsia"/>
        </w:rPr>
        <w:t>を</w:t>
      </w:r>
      <w:r>
        <w:rPr>
          <w:rFonts w:hint="eastAsia"/>
        </w:rPr>
        <w:t>共有し、実現に向けて連携して取り組みます。</w:t>
      </w:r>
    </w:p>
    <w:p w14:paraId="15B1DF61" w14:textId="63D33FDD" w:rsidR="00282A68" w:rsidRDefault="00282A68" w:rsidP="00D728F4">
      <w:pPr>
        <w:ind w:firstLineChars="100" w:firstLine="210"/>
      </w:pPr>
    </w:p>
    <w:p w14:paraId="758A81C7" w14:textId="77777777" w:rsidR="00DF00B4" w:rsidRDefault="00282A68" w:rsidP="00282A68">
      <w:pPr>
        <w:pStyle w:val="3"/>
      </w:pPr>
      <w:r>
        <w:rPr>
          <w:rFonts w:hint="eastAsia"/>
        </w:rPr>
        <w:t xml:space="preserve">基本理念　</w:t>
      </w:r>
    </w:p>
    <w:tbl>
      <w:tblPr>
        <w:tblStyle w:val="af6"/>
        <w:tblW w:w="0" w:type="auto"/>
        <w:tblLook w:val="04A0" w:firstRow="1" w:lastRow="0" w:firstColumn="1" w:lastColumn="0" w:noHBand="0" w:noVBand="1"/>
      </w:tblPr>
      <w:tblGrid>
        <w:gridCol w:w="9168"/>
      </w:tblGrid>
      <w:tr w:rsidR="00DF00B4" w14:paraId="7E3E5E9A" w14:textId="77777777" w:rsidTr="00DF00B4">
        <w:tc>
          <w:tcPr>
            <w:tcW w:w="9168" w:type="dxa"/>
          </w:tcPr>
          <w:p w14:paraId="1B8952E8" w14:textId="5AF20C38" w:rsidR="00DF00B4" w:rsidRDefault="008D4AA0" w:rsidP="000C6438">
            <w:pPr>
              <w:pStyle w:val="3"/>
              <w:jc w:val="center"/>
            </w:pPr>
            <w:r>
              <w:rPr>
                <w:rFonts w:hint="eastAsia"/>
              </w:rPr>
              <w:t>町民ひとりひとりが主体となった</w:t>
            </w:r>
            <w:r w:rsidR="00CD5016">
              <w:rPr>
                <w:rFonts w:hint="eastAsia"/>
              </w:rPr>
              <w:t>将来につなぐ</w:t>
            </w:r>
            <w:r>
              <w:rPr>
                <w:rFonts w:hint="eastAsia"/>
              </w:rPr>
              <w:t>豊かな</w:t>
            </w:r>
            <w:r w:rsidR="00CD5016">
              <w:rPr>
                <w:rFonts w:hint="eastAsia"/>
              </w:rPr>
              <w:t>与論</w:t>
            </w:r>
            <w:r w:rsidR="00A43B02">
              <w:rPr>
                <w:rFonts w:hint="eastAsia"/>
              </w:rPr>
              <w:t>島</w:t>
            </w:r>
            <w:r w:rsidR="00CD5016">
              <w:rPr>
                <w:rFonts w:hint="eastAsia"/>
              </w:rPr>
              <w:t>の</w:t>
            </w:r>
            <w:r>
              <w:rPr>
                <w:rFonts w:hint="eastAsia"/>
              </w:rPr>
              <w:t>住生活の実現</w:t>
            </w:r>
          </w:p>
        </w:tc>
      </w:tr>
    </w:tbl>
    <w:p w14:paraId="2548AC5B" w14:textId="77777777" w:rsidR="00DF00B4" w:rsidRPr="00BB7A8D" w:rsidRDefault="00DF00B4" w:rsidP="00DF00B4"/>
    <w:p w14:paraId="7008E7E3" w14:textId="77777777" w:rsidR="00DF00B4" w:rsidRPr="00D728F4" w:rsidRDefault="00DF00B4" w:rsidP="00DF00B4"/>
    <w:p w14:paraId="20B4DE96" w14:textId="53AE7581" w:rsidR="00DF00B4" w:rsidRDefault="00DF00B4" w:rsidP="00DF00B4">
      <w:pPr>
        <w:pStyle w:val="2"/>
      </w:pPr>
      <w:bookmarkStart w:id="43" w:name="_Toc103167859"/>
      <w:r>
        <w:rPr>
          <w:rFonts w:hint="eastAsia"/>
        </w:rPr>
        <w:t>２．施策展開の視点</w:t>
      </w:r>
      <w:bookmarkEnd w:id="43"/>
    </w:p>
    <w:p w14:paraId="55CBE25A" w14:textId="4A666E75" w:rsidR="00DF00B4" w:rsidRPr="00144945" w:rsidRDefault="00086613" w:rsidP="00DF00B4">
      <w:pPr>
        <w:pStyle w:val="3"/>
      </w:pPr>
      <w:r w:rsidRPr="00086613">
        <w:rPr>
          <w:rFonts w:hint="eastAsia"/>
        </w:rPr>
        <w:t>居住者・コミュニティ</w:t>
      </w:r>
    </w:p>
    <w:p w14:paraId="4B0CDA56" w14:textId="77777777" w:rsidR="00E51183" w:rsidRDefault="00086613" w:rsidP="00086613">
      <w:pPr>
        <w:ind w:firstLineChars="100" w:firstLine="210"/>
      </w:pPr>
      <w:r>
        <w:rPr>
          <w:rFonts w:hint="eastAsia"/>
        </w:rPr>
        <w:t>居住者の家族構成や居住環境</w:t>
      </w:r>
      <w:r w:rsidR="00E51183">
        <w:rPr>
          <w:rFonts w:hint="eastAsia"/>
        </w:rPr>
        <w:t>など</w:t>
      </w:r>
      <w:r>
        <w:rPr>
          <w:rFonts w:hint="eastAsia"/>
        </w:rPr>
        <w:t>によ</w:t>
      </w:r>
      <w:r w:rsidR="00E51183">
        <w:rPr>
          <w:rFonts w:hint="eastAsia"/>
        </w:rPr>
        <w:t>って</w:t>
      </w:r>
      <w:r>
        <w:rPr>
          <w:rFonts w:hint="eastAsia"/>
        </w:rPr>
        <w:t>異なる多様な居住ニーズ</w:t>
      </w:r>
      <w:r w:rsidR="00E51183">
        <w:rPr>
          <w:rFonts w:hint="eastAsia"/>
        </w:rPr>
        <w:t>に</w:t>
      </w:r>
      <w:r>
        <w:rPr>
          <w:rFonts w:hint="eastAsia"/>
        </w:rPr>
        <w:t>適切</w:t>
      </w:r>
      <w:r w:rsidR="00E51183">
        <w:rPr>
          <w:rFonts w:hint="eastAsia"/>
        </w:rPr>
        <w:t>に</w:t>
      </w:r>
      <w:r>
        <w:rPr>
          <w:rFonts w:hint="eastAsia"/>
        </w:rPr>
        <w:t>対応</w:t>
      </w:r>
      <w:r w:rsidR="00E51183">
        <w:rPr>
          <w:rFonts w:hint="eastAsia"/>
        </w:rPr>
        <w:t>していく</w:t>
      </w:r>
      <w:r>
        <w:rPr>
          <w:rFonts w:hint="eastAsia"/>
        </w:rPr>
        <w:t>ためには</w:t>
      </w:r>
      <w:r w:rsidR="00E51183">
        <w:rPr>
          <w:rFonts w:hint="eastAsia"/>
        </w:rPr>
        <w:t>、多</w:t>
      </w:r>
      <w:r>
        <w:rPr>
          <w:rFonts w:hint="eastAsia"/>
        </w:rPr>
        <w:t>世代が安心して住生活を送</w:t>
      </w:r>
      <w:r w:rsidR="00E51183">
        <w:rPr>
          <w:rFonts w:hint="eastAsia"/>
        </w:rPr>
        <w:t>ることができるための</w:t>
      </w:r>
      <w:r>
        <w:rPr>
          <w:rFonts w:hint="eastAsia"/>
        </w:rPr>
        <w:t>セーフティネット機能の</w:t>
      </w:r>
      <w:r w:rsidR="00E51183">
        <w:rPr>
          <w:rFonts w:hint="eastAsia"/>
        </w:rPr>
        <w:t>充実が求められています。</w:t>
      </w:r>
    </w:p>
    <w:p w14:paraId="732DC1CB" w14:textId="095E821C" w:rsidR="00BB7A8D" w:rsidRDefault="00E51183" w:rsidP="00E51183">
      <w:pPr>
        <w:ind w:firstLineChars="100" w:firstLine="210"/>
      </w:pPr>
      <w:r>
        <w:rPr>
          <w:rFonts w:hint="eastAsia"/>
        </w:rPr>
        <w:t>また、お互いが</w:t>
      </w:r>
      <w:r w:rsidR="00086613">
        <w:rPr>
          <w:rFonts w:hint="eastAsia"/>
        </w:rPr>
        <w:t>支え合う共生</w:t>
      </w:r>
      <w:r w:rsidR="00DA7D1D" w:rsidRPr="00DA7D1D">
        <w:rPr>
          <w:rFonts w:hint="eastAsia"/>
        </w:rPr>
        <w:t>コミュニティ</w:t>
      </w:r>
      <w:r w:rsidR="00086613">
        <w:rPr>
          <w:rFonts w:hint="eastAsia"/>
        </w:rPr>
        <w:t>の実現を</w:t>
      </w:r>
      <w:r w:rsidR="00DA7D1D">
        <w:rPr>
          <w:rFonts w:hint="eastAsia"/>
        </w:rPr>
        <w:t>図るため、</w:t>
      </w:r>
      <w:r w:rsidR="00086613">
        <w:rPr>
          <w:rFonts w:hint="eastAsia"/>
        </w:rPr>
        <w:t>すべての人々</w:t>
      </w:r>
      <w:r w:rsidR="00DA7D1D">
        <w:rPr>
          <w:rFonts w:hint="eastAsia"/>
        </w:rPr>
        <w:t>の</w:t>
      </w:r>
      <w:r w:rsidR="00086613">
        <w:rPr>
          <w:rFonts w:hint="eastAsia"/>
        </w:rPr>
        <w:t>住宅</w:t>
      </w:r>
      <w:r w:rsidR="00DA7D1D">
        <w:rPr>
          <w:rFonts w:hint="eastAsia"/>
        </w:rPr>
        <w:t>が</w:t>
      </w:r>
      <w:r w:rsidR="00086613">
        <w:rPr>
          <w:rFonts w:hint="eastAsia"/>
        </w:rPr>
        <w:t>確保</w:t>
      </w:r>
      <w:r w:rsidR="00DA7D1D">
        <w:rPr>
          <w:rFonts w:hint="eastAsia"/>
        </w:rPr>
        <w:t>され、</w:t>
      </w:r>
      <w:r w:rsidR="00086613">
        <w:rPr>
          <w:rFonts w:hint="eastAsia"/>
        </w:rPr>
        <w:t>安心して暮らせる</w:t>
      </w:r>
      <w:r w:rsidR="00DA7D1D">
        <w:rPr>
          <w:rFonts w:hint="eastAsia"/>
        </w:rPr>
        <w:t>社会</w:t>
      </w:r>
      <w:r w:rsidR="00086613">
        <w:rPr>
          <w:rFonts w:hint="eastAsia"/>
        </w:rPr>
        <w:t>が求められています。</w:t>
      </w:r>
    </w:p>
    <w:p w14:paraId="303BEF68" w14:textId="77777777" w:rsidR="00DA7D1D" w:rsidRDefault="00DA7D1D" w:rsidP="00DA7D1D">
      <w:pPr>
        <w:pStyle w:val="af9"/>
      </w:pPr>
      <w:bookmarkStart w:id="44" w:name="_Hlk90738161"/>
    </w:p>
    <w:p w14:paraId="065C3A9B" w14:textId="7FFBC178" w:rsidR="00DA7D1D" w:rsidRPr="00144945" w:rsidRDefault="00DA7D1D" w:rsidP="00DA7D1D">
      <w:pPr>
        <w:pStyle w:val="3"/>
      </w:pPr>
      <w:r>
        <w:rPr>
          <w:rFonts w:hint="eastAsia"/>
        </w:rPr>
        <w:t>社会環境の変化</w:t>
      </w:r>
    </w:p>
    <w:p w14:paraId="138D6C5D" w14:textId="7CAC780A" w:rsidR="00DA7D1D" w:rsidRDefault="00DA7D1D" w:rsidP="00DA7D1D">
      <w:pPr>
        <w:ind w:firstLineChars="100" w:firstLine="210"/>
      </w:pPr>
      <w:r>
        <w:rPr>
          <w:rFonts w:hint="eastAsia"/>
        </w:rPr>
        <w:t>新型コロナウイルス感染症に端を発したリモートワークやワーケーションなどの新たな生活様式が浸透しつつあります。</w:t>
      </w:r>
      <w:r w:rsidR="00482AD4">
        <w:rPr>
          <w:rFonts w:hint="eastAsia"/>
        </w:rPr>
        <w:t>新たな</w:t>
      </w:r>
      <w:r w:rsidR="00482AD4" w:rsidRPr="00482AD4">
        <w:rPr>
          <w:rFonts w:hint="eastAsia"/>
        </w:rPr>
        <w:t>生活様式は</w:t>
      </w:r>
      <w:r w:rsidR="00482AD4">
        <w:rPr>
          <w:rFonts w:hint="eastAsia"/>
        </w:rPr>
        <w:t>、</w:t>
      </w:r>
      <w:r w:rsidR="00482AD4" w:rsidRPr="00482AD4">
        <w:rPr>
          <w:rFonts w:hint="eastAsia"/>
        </w:rPr>
        <w:t>就業</w:t>
      </w:r>
      <w:r w:rsidR="00482AD4">
        <w:rPr>
          <w:rFonts w:hint="eastAsia"/>
        </w:rPr>
        <w:t>にとどまらず</w:t>
      </w:r>
      <w:r w:rsidR="00482AD4" w:rsidRPr="00482AD4">
        <w:rPr>
          <w:rFonts w:hint="eastAsia"/>
        </w:rPr>
        <w:t>二地域居住・地方居住などの暮らし方にも新たな価値観をもたらす</w:t>
      </w:r>
      <w:r w:rsidR="00482AD4">
        <w:rPr>
          <w:rFonts w:hint="eastAsia"/>
        </w:rPr>
        <w:t>ことから、これを</w:t>
      </w:r>
      <w:r>
        <w:rPr>
          <w:rFonts w:hint="eastAsia"/>
        </w:rPr>
        <w:t>踏まえた</w:t>
      </w:r>
      <w:r w:rsidR="00482AD4">
        <w:rPr>
          <w:rFonts w:hint="eastAsia"/>
        </w:rPr>
        <w:t>住宅</w:t>
      </w:r>
      <w:r>
        <w:rPr>
          <w:rFonts w:hint="eastAsia"/>
        </w:rPr>
        <w:t>政策</w:t>
      </w:r>
      <w:r w:rsidR="00482AD4">
        <w:rPr>
          <w:rFonts w:hint="eastAsia"/>
        </w:rPr>
        <w:t>へ</w:t>
      </w:r>
      <w:r>
        <w:rPr>
          <w:rFonts w:hint="eastAsia"/>
        </w:rPr>
        <w:t>の</w:t>
      </w:r>
      <w:r w:rsidR="00482AD4">
        <w:rPr>
          <w:rFonts w:hint="eastAsia"/>
        </w:rPr>
        <w:t>転換</w:t>
      </w:r>
      <w:r>
        <w:rPr>
          <w:rFonts w:hint="eastAsia"/>
        </w:rPr>
        <w:t>が求められています。</w:t>
      </w:r>
    </w:p>
    <w:p w14:paraId="7F861163" w14:textId="1782D28D" w:rsidR="00482AD4" w:rsidRDefault="00482AD4" w:rsidP="00DA7D1D">
      <w:pPr>
        <w:ind w:firstLineChars="100" w:firstLine="210"/>
      </w:pPr>
      <w:r>
        <w:rPr>
          <w:rFonts w:hint="eastAsia"/>
        </w:rPr>
        <w:t>また、</w:t>
      </w:r>
      <w:r w:rsidRPr="00482AD4">
        <w:rPr>
          <w:rFonts w:hint="eastAsia"/>
        </w:rPr>
        <w:t>気候変動</w:t>
      </w:r>
      <w:r w:rsidR="00811DDE">
        <w:rPr>
          <w:rFonts w:hint="eastAsia"/>
        </w:rPr>
        <w:t>の影響とされる自然災害</w:t>
      </w:r>
      <w:r w:rsidR="000F0FB3">
        <w:rPr>
          <w:rFonts w:hint="eastAsia"/>
        </w:rPr>
        <w:t>への対応や</w:t>
      </w:r>
      <w:r w:rsidR="00811DDE">
        <w:rPr>
          <w:rFonts w:hint="eastAsia"/>
        </w:rPr>
        <w:t>、気候変動の原因とされる二酸化炭素排出量の削減に向けた</w:t>
      </w:r>
      <w:r w:rsidRPr="00482AD4">
        <w:t>2050</w:t>
      </w:r>
      <w:r w:rsidRPr="00482AD4">
        <w:t>年のカーボンニュートラルの実現に向けた取組</w:t>
      </w:r>
      <w:r w:rsidR="00811DDE">
        <w:rPr>
          <w:rFonts w:hint="eastAsia"/>
        </w:rPr>
        <w:t>など</w:t>
      </w:r>
      <w:r w:rsidR="000F0FB3">
        <w:rPr>
          <w:rFonts w:hint="eastAsia"/>
        </w:rPr>
        <w:t>住宅・住環境の安全性確保や性能向上も求められています。</w:t>
      </w:r>
    </w:p>
    <w:bookmarkEnd w:id="44"/>
    <w:p w14:paraId="3816D2B4" w14:textId="77777777" w:rsidR="000F0FB3" w:rsidRDefault="000F0FB3" w:rsidP="000F0FB3">
      <w:pPr>
        <w:pStyle w:val="af9"/>
      </w:pPr>
    </w:p>
    <w:p w14:paraId="5E9E12AA" w14:textId="4A70BC05" w:rsidR="000F0FB3" w:rsidRPr="00144945" w:rsidRDefault="000F0FB3" w:rsidP="000F0FB3">
      <w:pPr>
        <w:pStyle w:val="3"/>
      </w:pPr>
      <w:r w:rsidRPr="000F0FB3">
        <w:rPr>
          <w:rFonts w:hint="eastAsia"/>
        </w:rPr>
        <w:t>住宅ストック・産業</w:t>
      </w:r>
    </w:p>
    <w:p w14:paraId="14CABC9E" w14:textId="628B6B8D" w:rsidR="000F0FB3" w:rsidRDefault="006D0426" w:rsidP="000F0FB3">
      <w:pPr>
        <w:ind w:firstLineChars="100" w:firstLine="210"/>
      </w:pPr>
      <w:r>
        <w:rPr>
          <w:rFonts w:hint="eastAsia"/>
        </w:rPr>
        <w:t>高い賃貸住宅需要を背景とした住宅ストックの拡充</w:t>
      </w:r>
      <w:r w:rsidR="00AC038B">
        <w:rPr>
          <w:rFonts w:hint="eastAsia"/>
        </w:rPr>
        <w:t>が求められる</w:t>
      </w:r>
      <w:r>
        <w:rPr>
          <w:rFonts w:hint="eastAsia"/>
        </w:rPr>
        <w:t>一方、増加傾向にある空き家の除却・利活用</w:t>
      </w:r>
      <w:r w:rsidR="00AC038B">
        <w:rPr>
          <w:rFonts w:hint="eastAsia"/>
        </w:rPr>
        <w:t>に関する社会的要請もあり</w:t>
      </w:r>
      <w:r>
        <w:rPr>
          <w:rFonts w:hint="eastAsia"/>
        </w:rPr>
        <w:t>ます。</w:t>
      </w:r>
      <w:r w:rsidR="000F1DE1">
        <w:rPr>
          <w:rFonts w:hint="eastAsia"/>
        </w:rPr>
        <w:t>空き家を含む</w:t>
      </w:r>
      <w:r w:rsidR="00AC038B">
        <w:rPr>
          <w:rFonts w:hint="eastAsia"/>
        </w:rPr>
        <w:t>既存住宅の活用</w:t>
      </w:r>
      <w:r>
        <w:rPr>
          <w:rFonts w:hint="eastAsia"/>
        </w:rPr>
        <w:t>を念頭においた</w:t>
      </w:r>
      <w:r w:rsidR="00AC038B">
        <w:rPr>
          <w:rFonts w:hint="eastAsia"/>
        </w:rPr>
        <w:t>流通活性化を</w:t>
      </w:r>
      <w:r w:rsidR="000F1DE1">
        <w:rPr>
          <w:rFonts w:hint="eastAsia"/>
        </w:rPr>
        <w:t>促し</w:t>
      </w:r>
      <w:r w:rsidR="00AC038B">
        <w:rPr>
          <w:rFonts w:hint="eastAsia"/>
        </w:rPr>
        <w:t>つつ、</w:t>
      </w:r>
      <w:r w:rsidR="000F1DE1">
        <w:rPr>
          <w:rFonts w:hint="eastAsia"/>
        </w:rPr>
        <w:t>必要に応じて</w:t>
      </w:r>
      <w:r w:rsidR="000F1DE1" w:rsidRPr="000F1DE1">
        <w:rPr>
          <w:rFonts w:hint="eastAsia"/>
        </w:rPr>
        <w:t>新たな住宅供給</w:t>
      </w:r>
      <w:r w:rsidR="00A404BB">
        <w:rPr>
          <w:rFonts w:hint="eastAsia"/>
        </w:rPr>
        <w:t>を行うなど</w:t>
      </w:r>
      <w:r w:rsidR="000F1DE1" w:rsidRPr="000F1DE1">
        <w:rPr>
          <w:rFonts w:hint="eastAsia"/>
        </w:rPr>
        <w:t>、</w:t>
      </w:r>
      <w:r w:rsidR="000F1DE1">
        <w:rPr>
          <w:rFonts w:hint="eastAsia"/>
        </w:rPr>
        <w:t>ストック重視</w:t>
      </w:r>
      <w:r w:rsidR="00A404BB">
        <w:rPr>
          <w:rFonts w:hint="eastAsia"/>
        </w:rPr>
        <w:t>に軸足を置いたフローとの両輪で</w:t>
      </w:r>
      <w:r w:rsidR="000F1DE1">
        <w:rPr>
          <w:rFonts w:hint="eastAsia"/>
        </w:rPr>
        <w:t>施策</w:t>
      </w:r>
      <w:r w:rsidR="00A404BB">
        <w:rPr>
          <w:rFonts w:hint="eastAsia"/>
        </w:rPr>
        <w:t>を展開していくことが</w:t>
      </w:r>
      <w:r w:rsidR="000F0FB3" w:rsidRPr="000F0FB3">
        <w:rPr>
          <w:rFonts w:hint="eastAsia"/>
        </w:rPr>
        <w:t>求められています。</w:t>
      </w:r>
    </w:p>
    <w:p w14:paraId="1C28F3C2" w14:textId="77777777" w:rsidR="00E51183" w:rsidRPr="000F0FB3" w:rsidRDefault="00E51183" w:rsidP="00E51183">
      <w:pPr>
        <w:ind w:firstLineChars="100" w:firstLine="210"/>
      </w:pPr>
    </w:p>
    <w:p w14:paraId="3FFEE131" w14:textId="77777777" w:rsidR="00C81AFD" w:rsidRPr="00D728F4" w:rsidRDefault="00C81AFD" w:rsidP="00C81AFD"/>
    <w:p w14:paraId="4CBE4B9C" w14:textId="77777777" w:rsidR="00F4162D" w:rsidRDefault="00F4162D">
      <w:pPr>
        <w:widowControl/>
        <w:jc w:val="left"/>
        <w:rPr>
          <w:rFonts w:ascii="BIZ UDゴシック" w:eastAsia="BIZ UDゴシック" w:hAnsi="BIZ UDゴシック"/>
          <w:b/>
          <w:bCs/>
          <w:color w:val="000000" w:themeColor="text1"/>
          <w:sz w:val="24"/>
          <w:szCs w:val="24"/>
        </w:rPr>
      </w:pPr>
      <w:r>
        <w:br w:type="page"/>
      </w:r>
    </w:p>
    <w:p w14:paraId="10FD6F89" w14:textId="4DC8CAB3" w:rsidR="00DE0D3C" w:rsidRPr="00C81AFD" w:rsidRDefault="00DE0D3C" w:rsidP="00DE0D3C">
      <w:pPr>
        <w:pStyle w:val="1"/>
      </w:pPr>
      <w:bookmarkStart w:id="45" w:name="_Toc103167860"/>
      <w:r>
        <w:rPr>
          <w:rFonts w:hint="eastAsia"/>
        </w:rPr>
        <w:lastRenderedPageBreak/>
        <w:t>第６章　基本目標と施策</w:t>
      </w:r>
      <w:bookmarkEnd w:id="45"/>
    </w:p>
    <w:p w14:paraId="2D181526" w14:textId="6DFC7255" w:rsidR="00C81AFD" w:rsidRDefault="00DE0D3C" w:rsidP="00C81AFD">
      <w:pPr>
        <w:pStyle w:val="2"/>
      </w:pPr>
      <w:bookmarkStart w:id="46" w:name="_Toc103167861"/>
      <w:r>
        <w:rPr>
          <w:rFonts w:hint="eastAsia"/>
        </w:rPr>
        <w:t>１．</w:t>
      </w:r>
      <w:r w:rsidR="00F4162D">
        <w:rPr>
          <w:rFonts w:hint="eastAsia"/>
        </w:rPr>
        <w:t>基本目標</w:t>
      </w:r>
      <w:r w:rsidR="00042804">
        <w:rPr>
          <w:rFonts w:hint="eastAsia"/>
        </w:rPr>
        <w:t>と</w:t>
      </w:r>
      <w:r w:rsidR="00F3069F">
        <w:rPr>
          <w:rFonts w:hint="eastAsia"/>
        </w:rPr>
        <w:t>基本的</w:t>
      </w:r>
      <w:r w:rsidR="00042804">
        <w:rPr>
          <w:rFonts w:hint="eastAsia"/>
        </w:rPr>
        <w:t>施策</w:t>
      </w:r>
      <w:bookmarkEnd w:id="46"/>
    </w:p>
    <w:p w14:paraId="12AFFC6F" w14:textId="0320AA38" w:rsidR="00F4162D" w:rsidRPr="00144945" w:rsidRDefault="00F4162D" w:rsidP="00F4162D">
      <w:pPr>
        <w:pStyle w:val="3"/>
      </w:pPr>
      <w:r w:rsidRPr="00144945">
        <w:rPr>
          <w:rFonts w:hint="eastAsia"/>
        </w:rPr>
        <w:t>目標</w:t>
      </w:r>
      <w:r>
        <w:rPr>
          <w:rFonts w:hint="eastAsia"/>
        </w:rPr>
        <w:t>１</w:t>
      </w:r>
      <w:r w:rsidRPr="00144945">
        <w:rPr>
          <w:rFonts w:hint="eastAsia"/>
        </w:rPr>
        <w:t xml:space="preserve">　</w:t>
      </w:r>
      <w:bookmarkStart w:id="47" w:name="_Hlk102043879"/>
      <w:r w:rsidRPr="00144945">
        <w:rPr>
          <w:rFonts w:hint="eastAsia"/>
        </w:rPr>
        <w:t>安全な住宅・住環境の形成</w:t>
      </w:r>
      <w:bookmarkEnd w:id="47"/>
    </w:p>
    <w:p w14:paraId="09C6AFCE" w14:textId="1D972267" w:rsidR="007474D9" w:rsidRDefault="007474D9" w:rsidP="00F4162D">
      <w:pPr>
        <w:ind w:firstLineChars="100" w:firstLine="210"/>
      </w:pPr>
      <w:r>
        <w:rPr>
          <w:rFonts w:hint="eastAsia"/>
        </w:rPr>
        <w:t>頻発する不可避な台風などの</w:t>
      </w:r>
      <w:r w:rsidR="00F4162D">
        <w:rPr>
          <w:rFonts w:hint="eastAsia"/>
        </w:rPr>
        <w:t>自然災害</w:t>
      </w:r>
      <w:r>
        <w:rPr>
          <w:rFonts w:hint="eastAsia"/>
        </w:rPr>
        <w:t>の被害を極力</w:t>
      </w:r>
      <w:r w:rsidR="00F4162D">
        <w:rPr>
          <w:rFonts w:hint="eastAsia"/>
        </w:rPr>
        <w:t>抑えられるような災害に強い住宅</w:t>
      </w:r>
      <w:r>
        <w:rPr>
          <w:rFonts w:hint="eastAsia"/>
        </w:rPr>
        <w:t>・住環境</w:t>
      </w:r>
      <w:r w:rsidR="0053464E">
        <w:rPr>
          <w:rFonts w:hint="eastAsia"/>
        </w:rPr>
        <w:t>の実現を目指します</w:t>
      </w:r>
      <w:r>
        <w:rPr>
          <w:rFonts w:hint="eastAsia"/>
        </w:rPr>
        <w:t>。</w:t>
      </w:r>
    </w:p>
    <w:p w14:paraId="224AEC1E" w14:textId="62EBFFB8" w:rsidR="00F4162D" w:rsidRDefault="007474D9" w:rsidP="00F4162D">
      <w:pPr>
        <w:ind w:firstLineChars="100" w:firstLine="210"/>
      </w:pPr>
      <w:r>
        <w:rPr>
          <w:rFonts w:hint="eastAsia"/>
        </w:rPr>
        <w:t>また、</w:t>
      </w:r>
      <w:r w:rsidR="00F4162D">
        <w:rPr>
          <w:rFonts w:hint="eastAsia"/>
        </w:rPr>
        <w:t>同時に、</w:t>
      </w:r>
      <w:r w:rsidR="00DE0D3C">
        <w:rPr>
          <w:rFonts w:hint="eastAsia"/>
        </w:rPr>
        <w:t>被災者の</w:t>
      </w:r>
      <w:r w:rsidR="00F4162D">
        <w:rPr>
          <w:rFonts w:hint="eastAsia"/>
        </w:rPr>
        <w:t>居住の安定確保</w:t>
      </w:r>
      <w:r w:rsidR="00DE0D3C">
        <w:rPr>
          <w:rFonts w:hint="eastAsia"/>
        </w:rPr>
        <w:t>に資する</w:t>
      </w:r>
      <w:r w:rsidR="00F4162D">
        <w:rPr>
          <w:rFonts w:hint="eastAsia"/>
        </w:rPr>
        <w:t>住宅セーフティネットの構築</w:t>
      </w:r>
      <w:r w:rsidR="00DE0D3C">
        <w:rPr>
          <w:rFonts w:hint="eastAsia"/>
        </w:rPr>
        <w:t>や</w:t>
      </w:r>
      <w:r w:rsidR="00DE0D3C" w:rsidRPr="00DE0D3C">
        <w:rPr>
          <w:rFonts w:hint="eastAsia"/>
        </w:rPr>
        <w:t>災害からの早期復旧・復興を図るための体制</w:t>
      </w:r>
      <w:r w:rsidR="002339EE">
        <w:rPr>
          <w:rFonts w:hint="eastAsia"/>
        </w:rPr>
        <w:t>の</w:t>
      </w:r>
      <w:r w:rsidR="00DE0D3C" w:rsidRPr="00DE0D3C">
        <w:rPr>
          <w:rFonts w:hint="eastAsia"/>
        </w:rPr>
        <w:t>整備</w:t>
      </w:r>
      <w:r w:rsidR="002339EE">
        <w:rPr>
          <w:rFonts w:hint="eastAsia"/>
        </w:rPr>
        <w:t>を目指します</w:t>
      </w:r>
      <w:r w:rsidR="00F4162D">
        <w:rPr>
          <w:rFonts w:hint="eastAsia"/>
        </w:rPr>
        <w:t>。</w:t>
      </w:r>
    </w:p>
    <w:p w14:paraId="090624F9" w14:textId="77777777" w:rsidR="00042804" w:rsidRDefault="00042804" w:rsidP="00F4162D">
      <w:pPr>
        <w:ind w:firstLineChars="100" w:firstLine="210"/>
      </w:pPr>
    </w:p>
    <w:p w14:paraId="75D620A5" w14:textId="55A43D46" w:rsidR="00042804" w:rsidRDefault="00DB3C19" w:rsidP="00042804">
      <w:pPr>
        <w:pStyle w:val="af9"/>
      </w:pPr>
      <w:r>
        <w:rPr>
          <w:rFonts w:hint="eastAsia"/>
        </w:rPr>
        <w:t>（１）</w:t>
      </w:r>
      <w:r w:rsidR="00042804" w:rsidRPr="00E53B87">
        <w:rPr>
          <w:rFonts w:hint="eastAsia"/>
        </w:rPr>
        <w:t>災害に強い住宅、住環境の整備</w:t>
      </w:r>
    </w:p>
    <w:p w14:paraId="1326B489" w14:textId="02D3710A" w:rsidR="008A2D26" w:rsidRPr="004D2A74" w:rsidRDefault="008A2D26" w:rsidP="000E06F8">
      <w:pPr>
        <w:pStyle w:val="aff0"/>
        <w:ind w:left="420" w:firstLine="210"/>
        <w:rPr>
          <w:color w:val="auto"/>
        </w:rPr>
      </w:pPr>
      <w:r w:rsidRPr="004D2A74">
        <w:rPr>
          <w:rFonts w:hint="eastAsia"/>
          <w:color w:val="auto"/>
        </w:rPr>
        <w:t>町の強靱化を図るとともに災害から町民の生命や財産を守るため</w:t>
      </w:r>
      <w:r w:rsidR="00403201" w:rsidRPr="004D2A74">
        <w:rPr>
          <w:rFonts w:hint="eastAsia"/>
          <w:color w:val="auto"/>
        </w:rPr>
        <w:t>、</w:t>
      </w:r>
      <w:r w:rsidRPr="004D2A74">
        <w:rPr>
          <w:rFonts w:hint="eastAsia"/>
          <w:color w:val="auto"/>
        </w:rPr>
        <w:t>災害に強い住宅・住環境づくり</w:t>
      </w:r>
      <w:r w:rsidR="00CC7021" w:rsidRPr="004D2A74">
        <w:rPr>
          <w:rFonts w:hint="eastAsia"/>
          <w:color w:val="auto"/>
        </w:rPr>
        <w:t>や</w:t>
      </w:r>
      <w:r w:rsidRPr="004D2A74">
        <w:rPr>
          <w:rFonts w:hint="eastAsia"/>
          <w:color w:val="auto"/>
        </w:rPr>
        <w:t>、道路、公園、</w:t>
      </w:r>
      <w:r w:rsidR="002623B2" w:rsidRPr="004D2A74">
        <w:rPr>
          <w:rFonts w:hint="eastAsia"/>
          <w:color w:val="auto"/>
        </w:rPr>
        <w:t>避難施設</w:t>
      </w:r>
      <w:r w:rsidRPr="004D2A74">
        <w:rPr>
          <w:rFonts w:hint="eastAsia"/>
          <w:color w:val="auto"/>
        </w:rPr>
        <w:t>等の公共施設の</w:t>
      </w:r>
      <w:r w:rsidR="002623B2" w:rsidRPr="004D2A74">
        <w:rPr>
          <w:rFonts w:hint="eastAsia"/>
          <w:color w:val="auto"/>
        </w:rPr>
        <w:t>防災性能の強化</w:t>
      </w:r>
      <w:r w:rsidR="0042077D" w:rsidRPr="004D2A74">
        <w:rPr>
          <w:rFonts w:hint="eastAsia"/>
          <w:color w:val="auto"/>
        </w:rPr>
        <w:t>に努め</w:t>
      </w:r>
      <w:r w:rsidR="004D2A74" w:rsidRPr="004D2A74">
        <w:rPr>
          <w:rFonts w:hint="eastAsia"/>
          <w:color w:val="auto"/>
        </w:rPr>
        <w:t>、台風・地震・津波等の</w:t>
      </w:r>
      <w:r w:rsidRPr="004D2A74">
        <w:rPr>
          <w:rFonts w:hint="eastAsia"/>
          <w:color w:val="auto"/>
        </w:rPr>
        <w:t>被害の未然防止や拡大抑止</w:t>
      </w:r>
      <w:r w:rsidR="00BD6B58">
        <w:rPr>
          <w:rFonts w:hint="eastAsia"/>
          <w:color w:val="auto"/>
        </w:rPr>
        <w:t>に努め</w:t>
      </w:r>
      <w:r w:rsidR="004D2A74" w:rsidRPr="004D2A74">
        <w:rPr>
          <w:rFonts w:hint="eastAsia"/>
          <w:color w:val="auto"/>
        </w:rPr>
        <w:t>ます。</w:t>
      </w:r>
    </w:p>
    <w:p w14:paraId="0EAF1C62" w14:textId="6BBD3330" w:rsidR="00042804" w:rsidRPr="00D373CD" w:rsidRDefault="00DB3C19" w:rsidP="00D373CD">
      <w:pPr>
        <w:pStyle w:val="afb"/>
        <w:spacing w:line="420" w:lineRule="exact"/>
        <w:ind w:left="315"/>
        <w:rPr>
          <w:rFonts w:ascii="BIZ UDゴシック" w:eastAsia="BIZ UDゴシック" w:hAnsi="BIZ UDゴシック"/>
        </w:rPr>
      </w:pPr>
      <w:r w:rsidRPr="00D373CD">
        <w:rPr>
          <w:rFonts w:ascii="BIZ UDゴシック" w:eastAsia="BIZ UDゴシック" w:hAnsi="BIZ UDゴシック" w:hint="eastAsia"/>
        </w:rPr>
        <w:t>①</w:t>
      </w:r>
      <w:r w:rsidR="00042804" w:rsidRPr="00D373CD">
        <w:rPr>
          <w:rFonts w:ascii="BIZ UDゴシック" w:eastAsia="BIZ UDゴシック" w:hAnsi="BIZ UDゴシック" w:hint="eastAsia"/>
        </w:rPr>
        <w:t>耐風改修、耐震改修への支援等、災害に強い住宅づくりの支援制度の拡充</w:t>
      </w:r>
    </w:p>
    <w:p w14:paraId="5461968C" w14:textId="2BD4F819" w:rsidR="00520198" w:rsidRPr="004D2A74" w:rsidRDefault="00520198" w:rsidP="004D2A74">
      <w:pPr>
        <w:pStyle w:val="aff1"/>
        <w:ind w:left="525"/>
        <w:rPr>
          <w:color w:val="auto"/>
        </w:rPr>
      </w:pPr>
      <w:r w:rsidRPr="004D2A74">
        <w:rPr>
          <w:rFonts w:hint="eastAsia"/>
          <w:color w:val="auto"/>
        </w:rPr>
        <w:t>自然災害</w:t>
      </w:r>
      <w:r w:rsidR="004D2A74" w:rsidRPr="004D2A74">
        <w:rPr>
          <w:rFonts w:hint="eastAsia"/>
          <w:color w:val="auto"/>
        </w:rPr>
        <w:t>に対する</w:t>
      </w:r>
      <w:r w:rsidRPr="004D2A74">
        <w:rPr>
          <w:rFonts w:hint="eastAsia"/>
          <w:color w:val="auto"/>
        </w:rPr>
        <w:t>安全性や良好な住環境を確保するため、住宅の耐風改修、耐震改修に対する取組の支援制度の拡充</w:t>
      </w:r>
      <w:r w:rsidR="00BD6B58">
        <w:rPr>
          <w:rFonts w:hint="eastAsia"/>
          <w:color w:val="auto"/>
        </w:rPr>
        <w:t>など</w:t>
      </w:r>
      <w:r w:rsidRPr="004D2A74">
        <w:rPr>
          <w:rFonts w:hint="eastAsia"/>
          <w:color w:val="auto"/>
        </w:rPr>
        <w:t>を</w:t>
      </w:r>
      <w:r w:rsidR="00BD6B58">
        <w:rPr>
          <w:rFonts w:hint="eastAsia"/>
          <w:color w:val="auto"/>
        </w:rPr>
        <w:t>検討し</w:t>
      </w:r>
      <w:r w:rsidRPr="004D2A74">
        <w:rPr>
          <w:rFonts w:hint="eastAsia"/>
          <w:color w:val="auto"/>
        </w:rPr>
        <w:t>ます。</w:t>
      </w:r>
    </w:p>
    <w:p w14:paraId="6EE0943F" w14:textId="34B61F91" w:rsidR="00042804" w:rsidRPr="00D373CD" w:rsidRDefault="00DB3C19" w:rsidP="00117969">
      <w:pPr>
        <w:pStyle w:val="afb"/>
        <w:spacing w:line="420" w:lineRule="exact"/>
        <w:ind w:left="315"/>
        <w:rPr>
          <w:rFonts w:ascii="BIZ UDゴシック" w:eastAsia="BIZ UDゴシック" w:hAnsi="BIZ UDゴシック"/>
        </w:rPr>
      </w:pPr>
      <w:r w:rsidRPr="00D373CD">
        <w:rPr>
          <w:rFonts w:ascii="BIZ UDゴシック" w:eastAsia="BIZ UDゴシック" w:hAnsi="BIZ UDゴシック" w:hint="eastAsia"/>
        </w:rPr>
        <w:t>②</w:t>
      </w:r>
      <w:r w:rsidR="00042804" w:rsidRPr="00D373CD">
        <w:rPr>
          <w:rFonts w:ascii="BIZ UDゴシック" w:eastAsia="BIZ UDゴシック" w:hAnsi="BIZ UDゴシック" w:hint="eastAsia"/>
        </w:rPr>
        <w:t>災害に強い住環境のための道路、公園、</w:t>
      </w:r>
      <w:r w:rsidR="00A94A16" w:rsidRPr="00D373CD">
        <w:rPr>
          <w:rFonts w:ascii="BIZ UDゴシック" w:eastAsia="BIZ UDゴシック" w:hAnsi="BIZ UDゴシック" w:hint="eastAsia"/>
        </w:rPr>
        <w:t>海岸</w:t>
      </w:r>
      <w:r w:rsidR="00042804" w:rsidRPr="00D373CD">
        <w:rPr>
          <w:rFonts w:ascii="BIZ UDゴシック" w:eastAsia="BIZ UDゴシック" w:hAnsi="BIZ UDゴシック" w:hint="eastAsia"/>
        </w:rPr>
        <w:t>等の整備</w:t>
      </w:r>
    </w:p>
    <w:p w14:paraId="66C805CA" w14:textId="6AE7F459" w:rsidR="00520198" w:rsidRPr="00934462" w:rsidRDefault="00520198" w:rsidP="000E06F8">
      <w:pPr>
        <w:pStyle w:val="aff1"/>
        <w:ind w:left="525"/>
        <w:rPr>
          <w:color w:val="auto"/>
        </w:rPr>
      </w:pPr>
      <w:r w:rsidRPr="004D2A74">
        <w:rPr>
          <w:rFonts w:hint="eastAsia"/>
          <w:color w:val="auto"/>
        </w:rPr>
        <w:t>台風・地震・津波災害による</w:t>
      </w:r>
      <w:r w:rsidR="00A94A16" w:rsidRPr="004D2A74">
        <w:rPr>
          <w:rFonts w:hint="eastAsia"/>
          <w:color w:val="auto"/>
        </w:rPr>
        <w:t>住環境への</w:t>
      </w:r>
      <w:r w:rsidRPr="004D2A74">
        <w:rPr>
          <w:rFonts w:hint="eastAsia"/>
          <w:color w:val="auto"/>
        </w:rPr>
        <w:t>被害の軽減を図るため</w:t>
      </w:r>
      <w:r w:rsidR="001B5BF5" w:rsidRPr="004D2A74">
        <w:rPr>
          <w:rFonts w:hint="eastAsia"/>
          <w:color w:val="auto"/>
        </w:rPr>
        <w:t>、</w:t>
      </w:r>
      <w:r w:rsidR="00A94A16" w:rsidRPr="004D2A74">
        <w:rPr>
          <w:rFonts w:hint="eastAsia"/>
          <w:color w:val="auto"/>
        </w:rPr>
        <w:t>道路、公園、</w:t>
      </w:r>
      <w:r w:rsidR="009C776A" w:rsidRPr="004D2A74">
        <w:rPr>
          <w:rFonts w:hint="eastAsia"/>
          <w:color w:val="auto"/>
        </w:rPr>
        <w:t>護岸</w:t>
      </w:r>
      <w:r w:rsidR="00A94A16" w:rsidRPr="004D2A74">
        <w:rPr>
          <w:rFonts w:hint="eastAsia"/>
          <w:color w:val="auto"/>
        </w:rPr>
        <w:t>等の</w:t>
      </w:r>
      <w:r w:rsidR="009C776A" w:rsidRPr="004D2A74">
        <w:rPr>
          <w:rFonts w:hint="eastAsia"/>
          <w:color w:val="auto"/>
        </w:rPr>
        <w:t>強靭化</w:t>
      </w:r>
      <w:r w:rsidR="00BD6B58">
        <w:rPr>
          <w:rFonts w:hint="eastAsia"/>
          <w:color w:val="auto"/>
        </w:rPr>
        <w:t>に努めます</w:t>
      </w:r>
      <w:r w:rsidRPr="00934462">
        <w:rPr>
          <w:rFonts w:hint="eastAsia"/>
          <w:color w:val="auto"/>
        </w:rPr>
        <w:t>。</w:t>
      </w:r>
    </w:p>
    <w:p w14:paraId="38A41B04" w14:textId="01CE003D" w:rsidR="00042804" w:rsidRPr="00D373CD" w:rsidRDefault="00DB3C19" w:rsidP="00117969">
      <w:pPr>
        <w:pStyle w:val="afb"/>
        <w:spacing w:line="420" w:lineRule="exact"/>
        <w:ind w:left="315"/>
        <w:rPr>
          <w:rFonts w:ascii="BIZ UDゴシック" w:eastAsia="BIZ UDゴシック" w:hAnsi="BIZ UDゴシック"/>
        </w:rPr>
      </w:pPr>
      <w:r w:rsidRPr="00D373CD">
        <w:rPr>
          <w:rFonts w:ascii="BIZ UDゴシック" w:eastAsia="BIZ UDゴシック" w:hAnsi="BIZ UDゴシック" w:hint="eastAsia"/>
        </w:rPr>
        <w:t>③</w:t>
      </w:r>
      <w:r w:rsidR="00042804" w:rsidRPr="00D373CD">
        <w:rPr>
          <w:rFonts w:ascii="BIZ UDゴシック" w:eastAsia="BIZ UDゴシック" w:hAnsi="BIZ UDゴシック" w:hint="eastAsia"/>
        </w:rPr>
        <w:t>公共施設等の防災性能の強化</w:t>
      </w:r>
    </w:p>
    <w:p w14:paraId="400E1684" w14:textId="54DC2A29" w:rsidR="001D255F" w:rsidRPr="00934462" w:rsidRDefault="001E2BC7" w:rsidP="000E06F8">
      <w:pPr>
        <w:pStyle w:val="aff1"/>
        <w:ind w:left="525"/>
        <w:rPr>
          <w:color w:val="auto"/>
        </w:rPr>
      </w:pPr>
      <w:r w:rsidRPr="00934462">
        <w:rPr>
          <w:rFonts w:hint="eastAsia"/>
          <w:color w:val="auto"/>
        </w:rPr>
        <w:t>指定</w:t>
      </w:r>
      <w:r w:rsidR="009C776A" w:rsidRPr="00934462">
        <w:rPr>
          <w:rFonts w:hint="eastAsia"/>
          <w:color w:val="auto"/>
        </w:rPr>
        <w:t>避難所</w:t>
      </w:r>
      <w:r w:rsidRPr="00934462">
        <w:rPr>
          <w:rFonts w:hint="eastAsia"/>
          <w:color w:val="auto"/>
        </w:rPr>
        <w:t>や</w:t>
      </w:r>
      <w:r w:rsidR="00934462" w:rsidRPr="00934462">
        <w:rPr>
          <w:rFonts w:hint="eastAsia"/>
          <w:color w:val="auto"/>
        </w:rPr>
        <w:t>、そこに至る</w:t>
      </w:r>
      <w:r w:rsidRPr="00934462">
        <w:rPr>
          <w:rFonts w:hint="eastAsia"/>
          <w:color w:val="auto"/>
        </w:rPr>
        <w:t>避難路</w:t>
      </w:r>
      <w:r w:rsidR="00934462" w:rsidRPr="00934462">
        <w:rPr>
          <w:rFonts w:hint="eastAsia"/>
          <w:color w:val="auto"/>
        </w:rPr>
        <w:t>沿線の耐震性</w:t>
      </w:r>
      <w:r w:rsidRPr="00934462">
        <w:rPr>
          <w:rFonts w:hint="eastAsia"/>
          <w:color w:val="auto"/>
        </w:rPr>
        <w:t>確保</w:t>
      </w:r>
      <w:r w:rsidR="00934462" w:rsidRPr="00934462">
        <w:rPr>
          <w:rFonts w:hint="eastAsia"/>
          <w:color w:val="auto"/>
        </w:rPr>
        <w:t>など</w:t>
      </w:r>
      <w:r w:rsidRPr="00934462">
        <w:rPr>
          <w:rFonts w:hint="eastAsia"/>
          <w:color w:val="auto"/>
        </w:rPr>
        <w:t>、関連する公共施設等の防災性能の向上</w:t>
      </w:r>
      <w:r w:rsidR="00BD6B58">
        <w:rPr>
          <w:rFonts w:hint="eastAsia"/>
          <w:color w:val="auto"/>
        </w:rPr>
        <w:t>に努めます</w:t>
      </w:r>
      <w:r w:rsidRPr="00934462">
        <w:rPr>
          <w:rFonts w:hint="eastAsia"/>
          <w:color w:val="auto"/>
        </w:rPr>
        <w:t>。</w:t>
      </w:r>
    </w:p>
    <w:p w14:paraId="1308FEC3" w14:textId="77777777" w:rsidR="00E53B87" w:rsidRPr="00DB3C19" w:rsidRDefault="00E53B87" w:rsidP="00E53B87">
      <w:pPr>
        <w:rPr>
          <w:color w:val="FF0000"/>
        </w:rPr>
      </w:pPr>
    </w:p>
    <w:p w14:paraId="5B223889" w14:textId="583F5EEB" w:rsidR="00E53B87" w:rsidRPr="00E53B87" w:rsidRDefault="00DB3C19" w:rsidP="00E53B87">
      <w:pPr>
        <w:pStyle w:val="af9"/>
      </w:pPr>
      <w:r>
        <w:rPr>
          <w:rFonts w:hint="eastAsia"/>
        </w:rPr>
        <w:t>（２）</w:t>
      </w:r>
      <w:r w:rsidR="00E53B87" w:rsidRPr="00E53B87">
        <w:rPr>
          <w:rFonts w:hint="eastAsia"/>
        </w:rPr>
        <w:t>被災者の生活を維持する住宅支援</w:t>
      </w:r>
    </w:p>
    <w:p w14:paraId="3F97FC49" w14:textId="445540AC" w:rsidR="000E06F8" w:rsidRDefault="004959CB" w:rsidP="000E06F8">
      <w:pPr>
        <w:pStyle w:val="aff0"/>
        <w:ind w:left="420" w:firstLine="210"/>
        <w:rPr>
          <w:color w:val="auto"/>
        </w:rPr>
      </w:pPr>
      <w:r w:rsidRPr="004959CB">
        <w:rPr>
          <w:rFonts w:hint="eastAsia"/>
          <w:color w:val="auto"/>
        </w:rPr>
        <w:t>被災住宅の応急修理や</w:t>
      </w:r>
      <w:r w:rsidR="000E06F8" w:rsidRPr="004959CB">
        <w:rPr>
          <w:rFonts w:hint="eastAsia"/>
          <w:color w:val="auto"/>
        </w:rPr>
        <w:t>公営住宅等の既存</w:t>
      </w:r>
      <w:r w:rsidR="00746903" w:rsidRPr="004959CB">
        <w:rPr>
          <w:rFonts w:hint="eastAsia"/>
          <w:color w:val="auto"/>
        </w:rPr>
        <w:t>公的賃貸住宅</w:t>
      </w:r>
      <w:r w:rsidR="000E06F8" w:rsidRPr="004959CB">
        <w:rPr>
          <w:rFonts w:hint="eastAsia"/>
          <w:color w:val="auto"/>
        </w:rPr>
        <w:t>ストックの</w:t>
      </w:r>
      <w:r w:rsidR="00746903" w:rsidRPr="004959CB">
        <w:rPr>
          <w:rFonts w:hint="eastAsia"/>
          <w:color w:val="auto"/>
        </w:rPr>
        <w:t>活用</w:t>
      </w:r>
      <w:r w:rsidRPr="004959CB">
        <w:rPr>
          <w:rFonts w:hint="eastAsia"/>
          <w:color w:val="auto"/>
        </w:rPr>
        <w:t>、</w:t>
      </w:r>
      <w:r w:rsidR="000E06F8" w:rsidRPr="004959CB">
        <w:rPr>
          <w:rFonts w:hint="eastAsia"/>
          <w:color w:val="auto"/>
        </w:rPr>
        <w:t>賃貸型応急住宅</w:t>
      </w:r>
      <w:r w:rsidRPr="004959CB">
        <w:rPr>
          <w:rFonts w:hint="eastAsia"/>
          <w:color w:val="auto"/>
        </w:rPr>
        <w:t>・</w:t>
      </w:r>
      <w:r w:rsidR="00746903" w:rsidRPr="004959CB">
        <w:rPr>
          <w:rFonts w:hint="eastAsia"/>
          <w:color w:val="auto"/>
        </w:rPr>
        <w:t>建設型応急住宅</w:t>
      </w:r>
      <w:r w:rsidRPr="004959CB">
        <w:rPr>
          <w:rFonts w:hint="eastAsia"/>
          <w:color w:val="auto"/>
        </w:rPr>
        <w:t>の</w:t>
      </w:r>
      <w:r w:rsidR="000E06F8" w:rsidRPr="004959CB">
        <w:rPr>
          <w:rFonts w:hint="eastAsia"/>
          <w:color w:val="auto"/>
        </w:rPr>
        <w:t>提供により</w:t>
      </w:r>
      <w:r w:rsidR="001B5BF5" w:rsidRPr="004959CB">
        <w:rPr>
          <w:rFonts w:hint="eastAsia"/>
          <w:color w:val="auto"/>
        </w:rPr>
        <w:t>、</w:t>
      </w:r>
      <w:r w:rsidR="000E06F8" w:rsidRPr="004959CB">
        <w:rPr>
          <w:rFonts w:hint="eastAsia"/>
          <w:color w:val="auto"/>
        </w:rPr>
        <w:t>被災者の応急的な住まいの確保に努めます。</w:t>
      </w:r>
    </w:p>
    <w:p w14:paraId="159EE51F" w14:textId="4B488DE2" w:rsidR="00AF7048" w:rsidRPr="004959CB" w:rsidRDefault="00AF7048" w:rsidP="000E06F8">
      <w:pPr>
        <w:pStyle w:val="aff0"/>
        <w:ind w:left="420" w:firstLine="210"/>
        <w:rPr>
          <w:color w:val="auto"/>
        </w:rPr>
      </w:pPr>
      <w:r>
        <w:rPr>
          <w:rFonts w:hint="eastAsia"/>
          <w:color w:val="auto"/>
        </w:rPr>
        <w:t>また、大規模な災害により住宅が不足する場合は、災害公営住宅の整備</w:t>
      </w:r>
      <w:r w:rsidR="00567E6A">
        <w:rPr>
          <w:rFonts w:hint="eastAsia"/>
          <w:color w:val="auto"/>
        </w:rPr>
        <w:t>等</w:t>
      </w:r>
      <w:r>
        <w:rPr>
          <w:rFonts w:hint="eastAsia"/>
          <w:color w:val="auto"/>
        </w:rPr>
        <w:t>を検討します。</w:t>
      </w:r>
    </w:p>
    <w:p w14:paraId="4ADFCB5E" w14:textId="355852F1" w:rsidR="00E53B87" w:rsidRPr="00D373CD" w:rsidRDefault="00DB3C19" w:rsidP="00E578A8">
      <w:pPr>
        <w:pStyle w:val="afb"/>
        <w:spacing w:line="420" w:lineRule="exact"/>
        <w:ind w:left="315"/>
        <w:rPr>
          <w:rFonts w:ascii="BIZ UDゴシック" w:eastAsia="BIZ UDゴシック" w:hAnsi="BIZ UDゴシック"/>
        </w:rPr>
      </w:pPr>
      <w:r w:rsidRPr="00D373CD">
        <w:rPr>
          <w:rFonts w:ascii="BIZ UDゴシック" w:eastAsia="BIZ UDゴシック" w:hAnsi="BIZ UDゴシック" w:hint="eastAsia"/>
        </w:rPr>
        <w:t>①</w:t>
      </w:r>
      <w:r w:rsidR="00E53B87" w:rsidRPr="00D373CD">
        <w:rPr>
          <w:rFonts w:ascii="BIZ UDゴシック" w:eastAsia="BIZ UDゴシック" w:hAnsi="BIZ UDゴシック" w:hint="eastAsia"/>
        </w:rPr>
        <w:t>応急</w:t>
      </w:r>
      <w:r w:rsidR="006359ED">
        <w:rPr>
          <w:rFonts w:ascii="BIZ UDゴシック" w:eastAsia="BIZ UDゴシック" w:hAnsi="BIZ UDゴシック" w:hint="eastAsia"/>
        </w:rPr>
        <w:t>修理への対応</w:t>
      </w:r>
    </w:p>
    <w:p w14:paraId="1FD33C4C" w14:textId="224C6B73" w:rsidR="000E06F8" w:rsidRPr="00D373CD" w:rsidRDefault="00A515E2" w:rsidP="000E06F8">
      <w:pPr>
        <w:pStyle w:val="aff1"/>
        <w:ind w:left="525"/>
        <w:rPr>
          <w:color w:val="auto"/>
        </w:rPr>
      </w:pPr>
      <w:r>
        <w:rPr>
          <w:rFonts w:hint="eastAsia"/>
          <w:color w:val="auto"/>
        </w:rPr>
        <w:t>災害救助法の適用を受けた災害で、</w:t>
      </w:r>
      <w:r w:rsidR="006359ED">
        <w:rPr>
          <w:rFonts w:hint="eastAsia"/>
          <w:color w:val="auto"/>
        </w:rPr>
        <w:t>被災者が</w:t>
      </w:r>
      <w:r w:rsidR="006359ED" w:rsidRPr="006359ED">
        <w:rPr>
          <w:rFonts w:hint="eastAsia"/>
          <w:color w:val="auto"/>
        </w:rPr>
        <w:t>元の</w:t>
      </w:r>
      <w:r w:rsidR="006359ED">
        <w:rPr>
          <w:rFonts w:hint="eastAsia"/>
          <w:color w:val="auto"/>
        </w:rPr>
        <w:t>住宅</w:t>
      </w:r>
      <w:r w:rsidR="006359ED" w:rsidRPr="006359ED">
        <w:rPr>
          <w:rFonts w:hint="eastAsia"/>
          <w:color w:val="auto"/>
        </w:rPr>
        <w:t>に引き続き住むことを目的</w:t>
      </w:r>
      <w:r w:rsidR="006359ED">
        <w:rPr>
          <w:rFonts w:hint="eastAsia"/>
          <w:color w:val="auto"/>
        </w:rPr>
        <w:t>に</w:t>
      </w:r>
      <w:r w:rsidRPr="00A515E2">
        <w:rPr>
          <w:rFonts w:hint="eastAsia"/>
          <w:color w:val="auto"/>
        </w:rPr>
        <w:t>応急</w:t>
      </w:r>
      <w:r>
        <w:rPr>
          <w:rFonts w:hint="eastAsia"/>
          <w:color w:val="auto"/>
        </w:rPr>
        <w:t>修理を行う場合は、県と応急修理について協定を締結している団体（（</w:t>
      </w:r>
      <w:r w:rsidRPr="00A515E2">
        <w:rPr>
          <w:rFonts w:hint="eastAsia"/>
          <w:color w:val="auto"/>
        </w:rPr>
        <w:t>一</w:t>
      </w:r>
      <w:r>
        <w:rPr>
          <w:rFonts w:hint="eastAsia"/>
          <w:color w:val="auto"/>
        </w:rPr>
        <w:t>社）</w:t>
      </w:r>
      <w:r w:rsidRPr="00A515E2">
        <w:rPr>
          <w:rFonts w:hint="eastAsia"/>
          <w:color w:val="auto"/>
        </w:rPr>
        <w:t>鹿児島県建築協会、鹿児島県電気工事業工業組合、鹿児島県管工事業協同組合連合会</w:t>
      </w:r>
      <w:r>
        <w:rPr>
          <w:rFonts w:hint="eastAsia"/>
          <w:color w:val="auto"/>
        </w:rPr>
        <w:t>）と連携するとともに、その相談対応にあたっては、必要に応じて鹿児島県住宅リフォーム推進協議会と連携してこれにあたります</w:t>
      </w:r>
      <w:r w:rsidR="000E06F8" w:rsidRPr="00D373CD">
        <w:rPr>
          <w:rFonts w:hint="eastAsia"/>
          <w:color w:val="auto"/>
        </w:rPr>
        <w:t>。</w:t>
      </w:r>
    </w:p>
    <w:p w14:paraId="4C1CB5AF" w14:textId="2EA6D3AD" w:rsidR="00D373CD" w:rsidRPr="00D373CD" w:rsidRDefault="00D373CD" w:rsidP="00E578A8">
      <w:pPr>
        <w:pStyle w:val="afb"/>
        <w:spacing w:line="420" w:lineRule="exact"/>
        <w:ind w:left="315"/>
        <w:rPr>
          <w:rFonts w:ascii="BIZ UDゴシック" w:eastAsia="BIZ UDゴシック" w:hAnsi="BIZ UDゴシック"/>
        </w:rPr>
      </w:pPr>
      <w:r>
        <w:rPr>
          <w:rFonts w:ascii="BIZ UDゴシック" w:eastAsia="BIZ UDゴシック" w:hAnsi="BIZ UDゴシック" w:hint="eastAsia"/>
        </w:rPr>
        <w:t>②</w:t>
      </w:r>
      <w:r w:rsidR="006359ED" w:rsidRPr="006359ED">
        <w:rPr>
          <w:rFonts w:ascii="BIZ UDゴシック" w:eastAsia="BIZ UDゴシック" w:hAnsi="BIZ UDゴシック" w:hint="eastAsia"/>
        </w:rPr>
        <w:t>応急住宅の供給体制整備</w:t>
      </w:r>
    </w:p>
    <w:p w14:paraId="0472E8B9" w14:textId="77777777" w:rsidR="00D373CD" w:rsidRPr="00D373CD" w:rsidRDefault="00D373CD" w:rsidP="00D373CD">
      <w:pPr>
        <w:pStyle w:val="aff1"/>
        <w:ind w:left="525"/>
        <w:rPr>
          <w:color w:val="auto"/>
        </w:rPr>
      </w:pPr>
      <w:r w:rsidRPr="00D373CD">
        <w:rPr>
          <w:rFonts w:hint="eastAsia"/>
          <w:color w:val="auto"/>
        </w:rPr>
        <w:t>被災者の応急的な住まいを確保するため、民間賃貸住宅や宿泊施設等を一時避難や一時滞在の場として借り上げるための民間事業者との協定等の締結について検討します。</w:t>
      </w:r>
    </w:p>
    <w:p w14:paraId="4756B522" w14:textId="77777777" w:rsidR="00D373CD" w:rsidRPr="00D373CD" w:rsidRDefault="00D373CD" w:rsidP="00D373CD">
      <w:pPr>
        <w:pStyle w:val="aff1"/>
        <w:ind w:left="525"/>
        <w:rPr>
          <w:color w:val="auto"/>
        </w:rPr>
      </w:pPr>
      <w:r w:rsidRPr="00D373CD">
        <w:rPr>
          <w:rFonts w:hint="eastAsia"/>
          <w:color w:val="auto"/>
        </w:rPr>
        <w:t>賃貸型応急住宅が不足する場合には、建設型応急住宅を建設する必要があるため、県が王宮仮設住宅の供給について協定を締結している団体（（一社）プレハブ建築協会、（一社）鹿児島県建築協会、（一社）全国木造建設事業協会鹿児島県協会）と連携し、速やかな応急仮設住宅の供給に努めます。</w:t>
      </w:r>
    </w:p>
    <w:p w14:paraId="7E00D8F7" w14:textId="77777777" w:rsidR="00E53B87" w:rsidRPr="00D373CD" w:rsidRDefault="00E53B87" w:rsidP="00E53B87">
      <w:pPr>
        <w:rPr>
          <w:color w:val="FF0000"/>
        </w:rPr>
      </w:pPr>
    </w:p>
    <w:p w14:paraId="2A4BD6DC" w14:textId="77777777" w:rsidR="00F46311" w:rsidRDefault="00F46311">
      <w:pPr>
        <w:widowControl/>
        <w:jc w:val="left"/>
        <w:rPr>
          <w:rFonts w:ascii="BIZ UDゴシック" w:eastAsia="BIZ UDゴシック" w:hAnsi="BIZ UDゴシック"/>
        </w:rPr>
      </w:pPr>
      <w:r>
        <w:br w:type="page"/>
      </w:r>
    </w:p>
    <w:p w14:paraId="01908A2C" w14:textId="53C43C58" w:rsidR="00E53B87" w:rsidRDefault="00DB3C19" w:rsidP="00E53B87">
      <w:pPr>
        <w:pStyle w:val="af9"/>
      </w:pPr>
      <w:r>
        <w:rPr>
          <w:rFonts w:hint="eastAsia"/>
        </w:rPr>
        <w:lastRenderedPageBreak/>
        <w:t>（３）</w:t>
      </w:r>
      <w:r w:rsidR="008917BF">
        <w:rPr>
          <w:rFonts w:hint="eastAsia"/>
        </w:rPr>
        <w:t>空き家の適正管理推進と管理不全な</w:t>
      </w:r>
      <w:r w:rsidR="00E53B87">
        <w:rPr>
          <w:rFonts w:hint="eastAsia"/>
        </w:rPr>
        <w:t>危険空き家</w:t>
      </w:r>
      <w:r w:rsidR="00E53B87" w:rsidRPr="00BB7A8D">
        <w:rPr>
          <w:rFonts w:hint="eastAsia"/>
        </w:rPr>
        <w:t>の</w:t>
      </w:r>
      <w:r w:rsidR="00E53B87">
        <w:rPr>
          <w:rFonts w:hint="eastAsia"/>
        </w:rPr>
        <w:t>除却</w:t>
      </w:r>
    </w:p>
    <w:p w14:paraId="707D7A06" w14:textId="5C1C7E5D" w:rsidR="001B5BF5" w:rsidRPr="008917BF" w:rsidRDefault="006E4210" w:rsidP="006E4210">
      <w:pPr>
        <w:pStyle w:val="aff0"/>
        <w:ind w:left="420" w:firstLine="210"/>
        <w:rPr>
          <w:color w:val="auto"/>
        </w:rPr>
      </w:pPr>
      <w:r w:rsidRPr="008917BF">
        <w:rPr>
          <w:rFonts w:hint="eastAsia"/>
          <w:color w:val="auto"/>
        </w:rPr>
        <w:t>市街地や集落</w:t>
      </w:r>
      <w:r w:rsidR="008917BF" w:rsidRPr="008917BF">
        <w:rPr>
          <w:rFonts w:hint="eastAsia"/>
          <w:color w:val="auto"/>
        </w:rPr>
        <w:t>中心部</w:t>
      </w:r>
      <w:r w:rsidRPr="008917BF">
        <w:rPr>
          <w:rFonts w:hint="eastAsia"/>
          <w:color w:val="auto"/>
        </w:rPr>
        <w:t>における地震・火災による災害を軽減・防止</w:t>
      </w:r>
      <w:r w:rsidR="00196AD2" w:rsidRPr="008917BF">
        <w:rPr>
          <w:rFonts w:hint="eastAsia"/>
          <w:color w:val="auto"/>
        </w:rPr>
        <w:t>し</w:t>
      </w:r>
      <w:r w:rsidRPr="008917BF">
        <w:rPr>
          <w:rFonts w:hint="eastAsia"/>
          <w:color w:val="auto"/>
        </w:rPr>
        <w:t>、安全な住宅・住環境</w:t>
      </w:r>
      <w:r w:rsidR="00196AD2" w:rsidRPr="008917BF">
        <w:rPr>
          <w:rFonts w:hint="eastAsia"/>
          <w:color w:val="auto"/>
        </w:rPr>
        <w:t>の</w:t>
      </w:r>
      <w:r w:rsidRPr="008917BF">
        <w:rPr>
          <w:rFonts w:hint="eastAsia"/>
          <w:color w:val="auto"/>
        </w:rPr>
        <w:t>形成</w:t>
      </w:r>
      <w:r w:rsidR="008917BF" w:rsidRPr="008917BF">
        <w:rPr>
          <w:rFonts w:hint="eastAsia"/>
          <w:color w:val="auto"/>
        </w:rPr>
        <w:t>や</w:t>
      </w:r>
      <w:r w:rsidR="00196AD2" w:rsidRPr="008917BF">
        <w:rPr>
          <w:rFonts w:hint="eastAsia"/>
          <w:color w:val="auto"/>
        </w:rPr>
        <w:t>不足する</w:t>
      </w:r>
      <w:r w:rsidR="008917BF" w:rsidRPr="008917BF">
        <w:rPr>
          <w:rFonts w:hint="eastAsia"/>
          <w:color w:val="auto"/>
        </w:rPr>
        <w:t>宅地</w:t>
      </w:r>
      <w:r w:rsidR="00196AD2" w:rsidRPr="008917BF">
        <w:rPr>
          <w:rFonts w:hint="eastAsia"/>
          <w:color w:val="auto"/>
        </w:rPr>
        <w:t>の</w:t>
      </w:r>
      <w:r w:rsidR="008917BF" w:rsidRPr="008917BF">
        <w:rPr>
          <w:rFonts w:hint="eastAsia"/>
          <w:color w:val="auto"/>
        </w:rPr>
        <w:t>創出を図る</w:t>
      </w:r>
      <w:r w:rsidRPr="008917BF">
        <w:rPr>
          <w:rFonts w:hint="eastAsia"/>
          <w:color w:val="auto"/>
        </w:rPr>
        <w:t>ため、空き家の適正管理</w:t>
      </w:r>
      <w:r w:rsidR="008917BF" w:rsidRPr="008917BF">
        <w:rPr>
          <w:rFonts w:hint="eastAsia"/>
          <w:color w:val="auto"/>
        </w:rPr>
        <w:t>と管理不全な空き家の</w:t>
      </w:r>
      <w:r w:rsidRPr="008917BF">
        <w:rPr>
          <w:rFonts w:hint="eastAsia"/>
          <w:color w:val="auto"/>
        </w:rPr>
        <w:t>除却を推進します。</w:t>
      </w:r>
    </w:p>
    <w:p w14:paraId="240F1C53" w14:textId="0B087724" w:rsidR="008917BF" w:rsidRPr="00EA452B" w:rsidRDefault="008917BF" w:rsidP="008917BF">
      <w:pPr>
        <w:pStyle w:val="afb"/>
        <w:spacing w:line="420" w:lineRule="exact"/>
        <w:ind w:left="315"/>
        <w:rPr>
          <w:rFonts w:ascii="BIZ UDゴシック" w:eastAsia="BIZ UDゴシック" w:hAnsi="BIZ UDゴシック"/>
        </w:rPr>
      </w:pPr>
      <w:r w:rsidRPr="00EA452B">
        <w:rPr>
          <w:rFonts w:ascii="BIZ UDゴシック" w:eastAsia="BIZ UDゴシック" w:hAnsi="BIZ UDゴシック" w:hint="eastAsia"/>
        </w:rPr>
        <w:t>①空き家の適正管理推進</w:t>
      </w:r>
    </w:p>
    <w:p w14:paraId="72BE5A6A" w14:textId="424621F2" w:rsidR="008917BF" w:rsidRPr="00485636" w:rsidRDefault="008917BF" w:rsidP="008917BF">
      <w:pPr>
        <w:pStyle w:val="aff1"/>
        <w:ind w:left="525"/>
        <w:rPr>
          <w:color w:val="auto"/>
        </w:rPr>
      </w:pPr>
      <w:bookmarkStart w:id="48" w:name="_Hlk101884857"/>
      <w:r w:rsidRPr="00485636">
        <w:rPr>
          <w:rFonts w:hint="eastAsia"/>
          <w:color w:val="auto"/>
        </w:rPr>
        <w:t>空き家</w:t>
      </w:r>
      <w:r w:rsidR="0084735F" w:rsidRPr="00485636">
        <w:rPr>
          <w:rFonts w:hint="eastAsia"/>
          <w:color w:val="auto"/>
        </w:rPr>
        <w:t>等実態調査により</w:t>
      </w:r>
      <w:bookmarkEnd w:id="48"/>
      <w:r w:rsidRPr="00485636">
        <w:rPr>
          <w:rFonts w:hint="eastAsia"/>
          <w:color w:val="auto"/>
        </w:rPr>
        <w:t>、</w:t>
      </w:r>
      <w:r w:rsidR="00717558" w:rsidRPr="00485636">
        <w:rPr>
          <w:rFonts w:hint="eastAsia"/>
          <w:color w:val="auto"/>
        </w:rPr>
        <w:t>空き家・</w:t>
      </w:r>
      <w:r w:rsidRPr="00485636">
        <w:rPr>
          <w:rFonts w:hint="eastAsia"/>
          <w:color w:val="auto"/>
        </w:rPr>
        <w:t>空き地</w:t>
      </w:r>
      <w:r w:rsidR="00717558" w:rsidRPr="00485636">
        <w:rPr>
          <w:rFonts w:hint="eastAsia"/>
          <w:color w:val="auto"/>
        </w:rPr>
        <w:t>の管理状況について把握し、データベースに蓄積し</w:t>
      </w:r>
      <w:r w:rsidR="008F362C" w:rsidRPr="00485636">
        <w:rPr>
          <w:rFonts w:hint="eastAsia"/>
          <w:color w:val="auto"/>
        </w:rPr>
        <w:t>、</w:t>
      </w:r>
      <w:r w:rsidR="00485636" w:rsidRPr="00485636">
        <w:rPr>
          <w:rFonts w:hint="eastAsia"/>
          <w:color w:val="auto"/>
        </w:rPr>
        <w:t>空家等対策の推進に関する特別措置法（平成26年法律第127号）に基づく「与論町</w:t>
      </w:r>
      <w:r w:rsidR="008F362C" w:rsidRPr="00485636">
        <w:rPr>
          <w:rFonts w:hint="eastAsia"/>
          <w:color w:val="auto"/>
        </w:rPr>
        <w:t>空家等対策計画</w:t>
      </w:r>
      <w:r w:rsidR="00485636" w:rsidRPr="00485636">
        <w:rPr>
          <w:rFonts w:hint="eastAsia"/>
          <w:color w:val="auto"/>
        </w:rPr>
        <w:t>」</w:t>
      </w:r>
      <w:r w:rsidR="008F362C" w:rsidRPr="00485636">
        <w:rPr>
          <w:rFonts w:hint="eastAsia"/>
          <w:color w:val="auto"/>
        </w:rPr>
        <w:t>による取組を推進します。</w:t>
      </w:r>
    </w:p>
    <w:p w14:paraId="0B9F928A" w14:textId="20530CDB" w:rsidR="008917BF" w:rsidRPr="00485636" w:rsidRDefault="008917BF" w:rsidP="008917BF">
      <w:pPr>
        <w:pStyle w:val="aff1"/>
        <w:ind w:left="525"/>
        <w:rPr>
          <w:color w:val="auto"/>
        </w:rPr>
      </w:pPr>
      <w:r w:rsidRPr="00485636">
        <w:rPr>
          <w:rFonts w:hint="eastAsia"/>
          <w:color w:val="auto"/>
        </w:rPr>
        <w:t>また、</w:t>
      </w:r>
      <w:r w:rsidR="008F362C" w:rsidRPr="00485636">
        <w:rPr>
          <w:rFonts w:hint="eastAsia"/>
          <w:color w:val="auto"/>
        </w:rPr>
        <w:t>空き家等実態調査の結果をもとに</w:t>
      </w:r>
      <w:r w:rsidR="0075762A" w:rsidRPr="00485636">
        <w:rPr>
          <w:rFonts w:hint="eastAsia"/>
          <w:color w:val="auto"/>
        </w:rPr>
        <w:t>、空き家の所有者等に対し、</w:t>
      </w:r>
      <w:r w:rsidRPr="00485636">
        <w:rPr>
          <w:rFonts w:hint="eastAsia"/>
          <w:color w:val="auto"/>
        </w:rPr>
        <w:t>適正管理</w:t>
      </w:r>
      <w:r w:rsidR="0075762A" w:rsidRPr="00485636">
        <w:rPr>
          <w:rFonts w:hint="eastAsia"/>
          <w:color w:val="auto"/>
        </w:rPr>
        <w:t>に関する情報の提供</w:t>
      </w:r>
      <w:r w:rsidR="00BD6B58">
        <w:rPr>
          <w:rFonts w:hint="eastAsia"/>
          <w:color w:val="auto"/>
        </w:rPr>
        <w:t>に努めます</w:t>
      </w:r>
      <w:r w:rsidRPr="00485636">
        <w:rPr>
          <w:rFonts w:hint="eastAsia"/>
          <w:color w:val="auto"/>
        </w:rPr>
        <w:t>。</w:t>
      </w:r>
    </w:p>
    <w:p w14:paraId="160058C2" w14:textId="0B0E7281" w:rsidR="00F3069F" w:rsidRPr="00EA452B" w:rsidRDefault="0075762A" w:rsidP="007F3268">
      <w:pPr>
        <w:pStyle w:val="afb"/>
        <w:spacing w:line="420" w:lineRule="exact"/>
        <w:ind w:left="315"/>
        <w:rPr>
          <w:rFonts w:ascii="BIZ UDゴシック" w:eastAsia="BIZ UDゴシック" w:hAnsi="BIZ UDゴシック"/>
        </w:rPr>
      </w:pPr>
      <w:r w:rsidRPr="00EA452B">
        <w:rPr>
          <w:rFonts w:ascii="BIZ UDゴシック" w:eastAsia="BIZ UDゴシック" w:hAnsi="BIZ UDゴシック" w:hint="eastAsia"/>
        </w:rPr>
        <w:t>②管理不全な危険空き家の</w:t>
      </w:r>
      <w:r w:rsidR="007F3268" w:rsidRPr="00EA452B">
        <w:rPr>
          <w:rFonts w:ascii="BIZ UDゴシック" w:eastAsia="BIZ UDゴシック" w:hAnsi="BIZ UDゴシック" w:hint="eastAsia"/>
        </w:rPr>
        <w:t>除却</w:t>
      </w:r>
      <w:r w:rsidR="00F3069F" w:rsidRPr="00EA452B">
        <w:rPr>
          <w:rFonts w:ascii="BIZ UDゴシック" w:eastAsia="BIZ UDゴシック" w:hAnsi="BIZ UDゴシック" w:hint="eastAsia"/>
        </w:rPr>
        <w:t>支援</w:t>
      </w:r>
    </w:p>
    <w:p w14:paraId="7690C0F3" w14:textId="7395F7CB" w:rsidR="001B5BF5" w:rsidRPr="00485636" w:rsidRDefault="007F3268" w:rsidP="006E4210">
      <w:pPr>
        <w:pStyle w:val="aff1"/>
        <w:ind w:left="525"/>
        <w:rPr>
          <w:color w:val="auto"/>
        </w:rPr>
      </w:pPr>
      <w:r w:rsidRPr="00485636">
        <w:rPr>
          <w:rFonts w:hint="eastAsia"/>
          <w:color w:val="auto"/>
        </w:rPr>
        <w:t>周辺</w:t>
      </w:r>
      <w:r w:rsidR="001B5BF5" w:rsidRPr="00485636">
        <w:rPr>
          <w:rFonts w:hint="eastAsia"/>
          <w:color w:val="auto"/>
        </w:rPr>
        <w:t>に</w:t>
      </w:r>
      <w:r w:rsidR="0075762A" w:rsidRPr="00485636">
        <w:rPr>
          <w:rFonts w:hint="eastAsia"/>
          <w:color w:val="auto"/>
        </w:rPr>
        <w:t>悪</w:t>
      </w:r>
      <w:r w:rsidR="001B5BF5" w:rsidRPr="00485636">
        <w:rPr>
          <w:rFonts w:hint="eastAsia"/>
          <w:color w:val="auto"/>
        </w:rPr>
        <w:t>影響を及ぼすおそれがある</w:t>
      </w:r>
      <w:r w:rsidR="0075762A" w:rsidRPr="00485636">
        <w:rPr>
          <w:rFonts w:hint="eastAsia"/>
          <w:color w:val="auto"/>
        </w:rPr>
        <w:t>管理不全</w:t>
      </w:r>
      <w:r w:rsidR="00312ACD" w:rsidRPr="00485636">
        <w:rPr>
          <w:rFonts w:hint="eastAsia"/>
          <w:color w:val="auto"/>
        </w:rPr>
        <w:t>空き家</w:t>
      </w:r>
      <w:r w:rsidR="0075762A" w:rsidRPr="00485636">
        <w:rPr>
          <w:rFonts w:hint="eastAsia"/>
          <w:color w:val="auto"/>
        </w:rPr>
        <w:t>の所有者等</w:t>
      </w:r>
      <w:r w:rsidR="00312ACD" w:rsidRPr="00485636">
        <w:rPr>
          <w:rFonts w:hint="eastAsia"/>
          <w:color w:val="auto"/>
        </w:rPr>
        <w:t>に対し</w:t>
      </w:r>
      <w:r w:rsidR="001B5BF5" w:rsidRPr="00485636">
        <w:rPr>
          <w:rFonts w:hint="eastAsia"/>
          <w:color w:val="auto"/>
        </w:rPr>
        <w:t>、</w:t>
      </w:r>
      <w:r w:rsidRPr="00485636">
        <w:rPr>
          <w:rFonts w:hint="eastAsia"/>
          <w:color w:val="auto"/>
        </w:rPr>
        <w:t>「与論町廃屋解体・撤去補助金」による</w:t>
      </w:r>
      <w:r w:rsidR="006E4210" w:rsidRPr="00485636">
        <w:rPr>
          <w:rFonts w:hint="eastAsia"/>
          <w:color w:val="auto"/>
        </w:rPr>
        <w:t>除却</w:t>
      </w:r>
      <w:r w:rsidR="001B5BF5" w:rsidRPr="00485636">
        <w:rPr>
          <w:rFonts w:hint="eastAsia"/>
          <w:color w:val="auto"/>
        </w:rPr>
        <w:t>支援を</w:t>
      </w:r>
      <w:r w:rsidRPr="00485636">
        <w:rPr>
          <w:rFonts w:hint="eastAsia"/>
          <w:color w:val="auto"/>
        </w:rPr>
        <w:t>行うことで、良好な住環境や景観の確保と宅地の確保</w:t>
      </w:r>
      <w:r w:rsidR="00BD6B58">
        <w:rPr>
          <w:rFonts w:hint="eastAsia"/>
          <w:color w:val="auto"/>
        </w:rPr>
        <w:t>に努めます</w:t>
      </w:r>
      <w:r w:rsidR="001B5BF5" w:rsidRPr="00485636">
        <w:rPr>
          <w:rFonts w:hint="eastAsia"/>
          <w:color w:val="auto"/>
        </w:rPr>
        <w:t>。</w:t>
      </w:r>
    </w:p>
    <w:p w14:paraId="61A6EE17" w14:textId="53BB8E53" w:rsidR="00E53B87" w:rsidRPr="00EA452B" w:rsidRDefault="007F3268" w:rsidP="007F3268">
      <w:pPr>
        <w:pStyle w:val="afb"/>
        <w:spacing w:line="420" w:lineRule="exact"/>
        <w:ind w:left="315"/>
        <w:rPr>
          <w:rFonts w:ascii="BIZ UDゴシック" w:eastAsia="BIZ UDゴシック" w:hAnsi="BIZ UDゴシック"/>
        </w:rPr>
      </w:pPr>
      <w:r w:rsidRPr="00EA452B">
        <w:rPr>
          <w:rFonts w:ascii="BIZ UDゴシック" w:eastAsia="BIZ UDゴシック" w:hAnsi="BIZ UDゴシック" w:hint="eastAsia"/>
        </w:rPr>
        <w:t>③</w:t>
      </w:r>
      <w:r w:rsidR="00E53B87" w:rsidRPr="00EA452B">
        <w:rPr>
          <w:rFonts w:ascii="BIZ UDゴシック" w:eastAsia="BIZ UDゴシック" w:hAnsi="BIZ UDゴシック" w:hint="eastAsia"/>
        </w:rPr>
        <w:t>特定空家等に対する措置の実施</w:t>
      </w:r>
    </w:p>
    <w:p w14:paraId="6C256E4E" w14:textId="6DAE982D" w:rsidR="006E4210" w:rsidRPr="00485636" w:rsidRDefault="004021E6" w:rsidP="00312ACD">
      <w:pPr>
        <w:pStyle w:val="aff1"/>
        <w:ind w:left="525"/>
        <w:rPr>
          <w:color w:val="auto"/>
        </w:rPr>
      </w:pPr>
      <w:r w:rsidRPr="00485636">
        <w:rPr>
          <w:rFonts w:hint="eastAsia"/>
          <w:color w:val="auto"/>
        </w:rPr>
        <w:t>管理の</w:t>
      </w:r>
      <w:r w:rsidR="007F3268" w:rsidRPr="00485636">
        <w:rPr>
          <w:rFonts w:hint="eastAsia"/>
          <w:color w:val="auto"/>
        </w:rPr>
        <w:t>状況が改善せず周辺に悪影響を及ぼす</w:t>
      </w:r>
      <w:r w:rsidR="00485636" w:rsidRPr="00485636">
        <w:rPr>
          <w:rFonts w:hint="eastAsia"/>
          <w:color w:val="auto"/>
        </w:rPr>
        <w:t>管理不全空き家等</w:t>
      </w:r>
      <w:r w:rsidRPr="00485636">
        <w:rPr>
          <w:rFonts w:hint="eastAsia"/>
          <w:color w:val="auto"/>
        </w:rPr>
        <w:t>については、</w:t>
      </w:r>
      <w:r w:rsidR="00485636" w:rsidRPr="00485636">
        <w:rPr>
          <w:rFonts w:hint="eastAsia"/>
          <w:color w:val="auto"/>
        </w:rPr>
        <w:t>与論町</w:t>
      </w:r>
      <w:r w:rsidR="00312ACD" w:rsidRPr="00485636">
        <w:rPr>
          <w:rFonts w:hint="eastAsia"/>
          <w:color w:val="auto"/>
        </w:rPr>
        <w:t>空家等対策計画</w:t>
      </w:r>
      <w:r w:rsidRPr="00485636">
        <w:rPr>
          <w:rFonts w:hint="eastAsia"/>
          <w:color w:val="auto"/>
        </w:rPr>
        <w:t>に基づき</w:t>
      </w:r>
      <w:r w:rsidR="00485636" w:rsidRPr="00485636">
        <w:rPr>
          <w:rFonts w:hint="eastAsia"/>
          <w:color w:val="auto"/>
        </w:rPr>
        <w:t>特定空家等に該当するかの判断を行い、特定空家等と判断された場合は、同計画に規定された措置を講じます</w:t>
      </w:r>
      <w:r w:rsidR="00312ACD" w:rsidRPr="00485636">
        <w:rPr>
          <w:rFonts w:hint="eastAsia"/>
          <w:color w:val="auto"/>
        </w:rPr>
        <w:t>。</w:t>
      </w:r>
    </w:p>
    <w:p w14:paraId="71FDCBE3" w14:textId="2A666A88" w:rsidR="00567A35" w:rsidRDefault="00567A35">
      <w:pPr>
        <w:widowControl/>
        <w:jc w:val="left"/>
        <w:rPr>
          <w:rFonts w:ascii="BIZ UDゴシック" w:eastAsia="BIZ UDゴシック" w:hAnsi="BIZ UDゴシック"/>
          <w:b/>
          <w:bCs/>
          <w:sz w:val="24"/>
          <w:szCs w:val="24"/>
        </w:rPr>
      </w:pPr>
    </w:p>
    <w:p w14:paraId="3611B30E" w14:textId="77777777" w:rsidR="00BB5BC4" w:rsidRPr="00485636" w:rsidRDefault="00BB5BC4">
      <w:pPr>
        <w:widowControl/>
        <w:jc w:val="left"/>
        <w:rPr>
          <w:rFonts w:ascii="BIZ UDゴシック" w:eastAsia="BIZ UDゴシック" w:hAnsi="BIZ UDゴシック"/>
          <w:b/>
          <w:bCs/>
          <w:sz w:val="24"/>
          <w:szCs w:val="24"/>
        </w:rPr>
      </w:pPr>
    </w:p>
    <w:p w14:paraId="00097E44" w14:textId="77777777" w:rsidR="00BB5BC4" w:rsidRDefault="00BB5BC4">
      <w:pPr>
        <w:widowControl/>
        <w:jc w:val="left"/>
        <w:rPr>
          <w:rFonts w:ascii="BIZ UDゴシック" w:eastAsia="BIZ UDゴシック" w:hAnsi="BIZ UDゴシック"/>
          <w:b/>
          <w:bCs/>
          <w:sz w:val="24"/>
          <w:szCs w:val="24"/>
        </w:rPr>
      </w:pPr>
      <w:r>
        <w:br w:type="page"/>
      </w:r>
    </w:p>
    <w:p w14:paraId="3451BA0F" w14:textId="1C40E121" w:rsidR="00C81AFD" w:rsidRPr="00144945" w:rsidRDefault="00C81AFD" w:rsidP="00C81AFD">
      <w:pPr>
        <w:pStyle w:val="3"/>
      </w:pPr>
      <w:r w:rsidRPr="00144945">
        <w:rPr>
          <w:rFonts w:hint="eastAsia"/>
        </w:rPr>
        <w:lastRenderedPageBreak/>
        <w:t>目標</w:t>
      </w:r>
      <w:r w:rsidR="00DE0D3C">
        <w:rPr>
          <w:rFonts w:hint="eastAsia"/>
        </w:rPr>
        <w:t>２</w:t>
      </w:r>
      <w:r w:rsidRPr="00144945">
        <w:rPr>
          <w:rFonts w:hint="eastAsia"/>
        </w:rPr>
        <w:t xml:space="preserve">　</w:t>
      </w:r>
      <w:bookmarkStart w:id="49" w:name="_Hlk102044410"/>
      <w:r w:rsidR="00683BBE">
        <w:rPr>
          <w:rFonts w:hint="eastAsia"/>
        </w:rPr>
        <w:t>多様な住宅ニーズに対応した</w:t>
      </w:r>
      <w:r w:rsidR="00DE0D3C">
        <w:rPr>
          <w:rFonts w:hint="eastAsia"/>
        </w:rPr>
        <w:t>安心して居住できる</w:t>
      </w:r>
      <w:r w:rsidRPr="00144945">
        <w:rPr>
          <w:rFonts w:hint="eastAsia"/>
        </w:rPr>
        <w:t>住宅</w:t>
      </w:r>
      <w:r w:rsidR="00FE0736">
        <w:rPr>
          <w:rFonts w:hint="eastAsia"/>
        </w:rPr>
        <w:t>・住環境</w:t>
      </w:r>
      <w:r w:rsidR="001675C4">
        <w:rPr>
          <w:rFonts w:hint="eastAsia"/>
        </w:rPr>
        <w:t>の</w:t>
      </w:r>
      <w:r w:rsidRPr="00144945">
        <w:rPr>
          <w:rFonts w:hint="eastAsia"/>
        </w:rPr>
        <w:t>形成</w:t>
      </w:r>
      <w:bookmarkEnd w:id="49"/>
    </w:p>
    <w:p w14:paraId="5544DB49" w14:textId="1A84E76A" w:rsidR="00D85EFC" w:rsidRDefault="00FE0736" w:rsidP="00001E3D">
      <w:pPr>
        <w:ind w:firstLineChars="100" w:firstLine="210"/>
      </w:pPr>
      <w:r>
        <w:rPr>
          <w:rFonts w:hint="eastAsia"/>
        </w:rPr>
        <w:t>高い賃貸住宅需要に対応</w:t>
      </w:r>
      <w:r w:rsidR="00153237">
        <w:rPr>
          <w:rFonts w:hint="eastAsia"/>
        </w:rPr>
        <w:t>し、</w:t>
      </w:r>
      <w:r w:rsidR="00153237" w:rsidRPr="00153237">
        <w:rPr>
          <w:rFonts w:hint="eastAsia"/>
        </w:rPr>
        <w:t>高齢者世帯、障がい者世帯、子育て世帯などの住宅確保要配慮者</w:t>
      </w:r>
      <w:r w:rsidR="00153237">
        <w:rPr>
          <w:rFonts w:hint="eastAsia"/>
        </w:rPr>
        <w:t>の居住安定確保を図る</w:t>
      </w:r>
      <w:r>
        <w:rPr>
          <w:rFonts w:hint="eastAsia"/>
        </w:rPr>
        <w:t>ため、</w:t>
      </w:r>
      <w:r w:rsidR="00047462" w:rsidRPr="00047462">
        <w:rPr>
          <w:rFonts w:hint="eastAsia"/>
        </w:rPr>
        <w:t>町営住宅</w:t>
      </w:r>
      <w:r w:rsidR="00153237">
        <w:rPr>
          <w:rFonts w:hint="eastAsia"/>
        </w:rPr>
        <w:t>を有効活用</w:t>
      </w:r>
      <w:r w:rsidR="00047462">
        <w:rPr>
          <w:rFonts w:hint="eastAsia"/>
        </w:rPr>
        <w:t>するとともに、</w:t>
      </w:r>
      <w:r w:rsidR="00153237">
        <w:rPr>
          <w:rFonts w:hint="eastAsia"/>
        </w:rPr>
        <w:t>居住支援体制を整備することで、</w:t>
      </w:r>
      <w:r w:rsidR="00D85EFC">
        <w:rPr>
          <w:rFonts w:hint="eastAsia"/>
        </w:rPr>
        <w:t>民間</w:t>
      </w:r>
      <w:r w:rsidR="002F0E62">
        <w:rPr>
          <w:rFonts w:hint="eastAsia"/>
        </w:rPr>
        <w:t>賃貸住宅</w:t>
      </w:r>
      <w:r w:rsidR="00047462">
        <w:rPr>
          <w:rFonts w:hint="eastAsia"/>
        </w:rPr>
        <w:t>や空き家</w:t>
      </w:r>
      <w:r w:rsidR="00153237">
        <w:rPr>
          <w:rFonts w:hint="eastAsia"/>
        </w:rPr>
        <w:t>も</w:t>
      </w:r>
      <w:r w:rsidR="00047462">
        <w:rPr>
          <w:rFonts w:hint="eastAsia"/>
        </w:rPr>
        <w:t>活用した重層的な住宅セーフティネットの構築を</w:t>
      </w:r>
      <w:r w:rsidR="00694A39">
        <w:rPr>
          <w:rFonts w:hint="eastAsia"/>
        </w:rPr>
        <w:t>目指し</w:t>
      </w:r>
      <w:r w:rsidR="00047462">
        <w:rPr>
          <w:rFonts w:hint="eastAsia"/>
        </w:rPr>
        <w:t>ます</w:t>
      </w:r>
      <w:r w:rsidR="00D85EFC">
        <w:rPr>
          <w:rFonts w:hint="eastAsia"/>
        </w:rPr>
        <w:t>。</w:t>
      </w:r>
    </w:p>
    <w:p w14:paraId="397E6039" w14:textId="62B699D4" w:rsidR="007474D9" w:rsidRDefault="00552300" w:rsidP="007474D9">
      <w:pPr>
        <w:ind w:firstLineChars="100" w:firstLine="210"/>
      </w:pPr>
      <w:r>
        <w:rPr>
          <w:rFonts w:hint="eastAsia"/>
        </w:rPr>
        <w:t>また</w:t>
      </w:r>
      <w:r w:rsidR="007474D9">
        <w:rPr>
          <w:rFonts w:hint="eastAsia"/>
        </w:rPr>
        <w:t>、</w:t>
      </w:r>
      <w:r>
        <w:rPr>
          <w:rFonts w:hint="eastAsia"/>
        </w:rPr>
        <w:t>住宅の</w:t>
      </w:r>
      <w:r w:rsidR="007474D9">
        <w:rPr>
          <w:rFonts w:hint="eastAsia"/>
        </w:rPr>
        <w:t>バリアフリー</w:t>
      </w:r>
      <w:r>
        <w:rPr>
          <w:rFonts w:hint="eastAsia"/>
        </w:rPr>
        <w:t>化</w:t>
      </w:r>
      <w:r w:rsidR="00572AC4">
        <w:rPr>
          <w:rFonts w:hint="eastAsia"/>
        </w:rPr>
        <w:t>等</w:t>
      </w:r>
      <w:r>
        <w:rPr>
          <w:rFonts w:hint="eastAsia"/>
        </w:rPr>
        <w:t>を推進</w:t>
      </w:r>
      <w:r w:rsidR="00153237">
        <w:rPr>
          <w:rFonts w:hint="eastAsia"/>
        </w:rPr>
        <w:t>し、</w:t>
      </w:r>
      <w:r w:rsidR="00153237" w:rsidRPr="00153237">
        <w:rPr>
          <w:rFonts w:hint="eastAsia"/>
        </w:rPr>
        <w:t>高齢者</w:t>
      </w:r>
      <w:r w:rsidR="00153237">
        <w:rPr>
          <w:rFonts w:hint="eastAsia"/>
        </w:rPr>
        <w:t>世帯</w:t>
      </w:r>
      <w:r w:rsidR="00153237" w:rsidRPr="00153237">
        <w:rPr>
          <w:rFonts w:hint="eastAsia"/>
        </w:rPr>
        <w:t>や</w:t>
      </w:r>
      <w:r w:rsidR="00153237">
        <w:rPr>
          <w:rFonts w:hint="eastAsia"/>
        </w:rPr>
        <w:t>障がい者</w:t>
      </w:r>
      <w:r w:rsidR="00153237" w:rsidRPr="00153237">
        <w:rPr>
          <w:rFonts w:hint="eastAsia"/>
        </w:rPr>
        <w:t>世帯など誰もが安心して快適に暮らせる住宅・住環境</w:t>
      </w:r>
      <w:r w:rsidR="00153237">
        <w:rPr>
          <w:rFonts w:hint="eastAsia"/>
        </w:rPr>
        <w:t>の</w:t>
      </w:r>
      <w:r w:rsidR="00153237" w:rsidRPr="00153237">
        <w:rPr>
          <w:rFonts w:hint="eastAsia"/>
        </w:rPr>
        <w:t>実現</w:t>
      </w:r>
      <w:r w:rsidR="00153237">
        <w:rPr>
          <w:rFonts w:hint="eastAsia"/>
        </w:rPr>
        <w:t>を</w:t>
      </w:r>
      <w:r w:rsidR="002339EE">
        <w:rPr>
          <w:rFonts w:hint="eastAsia"/>
        </w:rPr>
        <w:t>目指し</w:t>
      </w:r>
      <w:r w:rsidR="00153237">
        <w:rPr>
          <w:rFonts w:hint="eastAsia"/>
        </w:rPr>
        <w:t>ます</w:t>
      </w:r>
      <w:r w:rsidR="007474D9">
        <w:rPr>
          <w:rFonts w:hint="eastAsia"/>
        </w:rPr>
        <w:t>。</w:t>
      </w:r>
    </w:p>
    <w:p w14:paraId="26E02922" w14:textId="77777777" w:rsidR="007474D9" w:rsidRPr="007474D9" w:rsidRDefault="007474D9" w:rsidP="00001E3D">
      <w:pPr>
        <w:ind w:firstLineChars="100" w:firstLine="210"/>
      </w:pPr>
    </w:p>
    <w:p w14:paraId="7160EEA4" w14:textId="4E5AF375" w:rsidR="00042804" w:rsidRDefault="00DB3C19" w:rsidP="00042804">
      <w:pPr>
        <w:pStyle w:val="af9"/>
      </w:pPr>
      <w:bookmarkStart w:id="50" w:name="_Hlk90737203"/>
      <w:r>
        <w:rPr>
          <w:rFonts w:hint="eastAsia"/>
        </w:rPr>
        <w:t>（１）</w:t>
      </w:r>
      <w:r w:rsidR="00E11645" w:rsidRPr="00E11645">
        <w:rPr>
          <w:rFonts w:hint="eastAsia"/>
        </w:rPr>
        <w:t>住宅確保要配慮者への対応</w:t>
      </w:r>
    </w:p>
    <w:p w14:paraId="154562FC" w14:textId="325DBDC6" w:rsidR="00403201" w:rsidRPr="00FB648B" w:rsidRDefault="005B178F" w:rsidP="00567A35">
      <w:pPr>
        <w:pStyle w:val="aff0"/>
        <w:ind w:left="420" w:firstLine="210"/>
        <w:rPr>
          <w:color w:val="auto"/>
        </w:rPr>
      </w:pPr>
      <w:r w:rsidRPr="00FB648B">
        <w:rPr>
          <w:rFonts w:hint="eastAsia"/>
          <w:color w:val="auto"/>
        </w:rPr>
        <w:t>町営住宅ストックの有効活用やセーフティネット登録住宅の普及促進による</w:t>
      </w:r>
      <w:r w:rsidR="00403201" w:rsidRPr="00FB648B">
        <w:rPr>
          <w:rFonts w:hint="eastAsia"/>
          <w:color w:val="auto"/>
        </w:rPr>
        <w:t>民間賃貸住宅</w:t>
      </w:r>
      <w:r w:rsidR="00A03432" w:rsidRPr="00FB648B">
        <w:rPr>
          <w:rFonts w:hint="eastAsia"/>
          <w:color w:val="auto"/>
        </w:rPr>
        <w:t>の</w:t>
      </w:r>
      <w:r w:rsidR="00403201" w:rsidRPr="00FB648B">
        <w:rPr>
          <w:rFonts w:hint="eastAsia"/>
          <w:color w:val="auto"/>
        </w:rPr>
        <w:t>供給支援を図り、</w:t>
      </w:r>
      <w:r w:rsidRPr="00FB648B">
        <w:rPr>
          <w:rFonts w:hint="eastAsia"/>
          <w:color w:val="auto"/>
        </w:rPr>
        <w:t>住宅確保要配慮者の居住の安定確保に努めます</w:t>
      </w:r>
      <w:r w:rsidR="00403201" w:rsidRPr="00FB648B">
        <w:rPr>
          <w:rFonts w:hint="eastAsia"/>
          <w:color w:val="auto"/>
        </w:rPr>
        <w:t>。</w:t>
      </w:r>
    </w:p>
    <w:p w14:paraId="3085A5A6" w14:textId="4059F523" w:rsidR="00042804" w:rsidRPr="005B178F" w:rsidRDefault="00DB3C19" w:rsidP="00FB648B">
      <w:pPr>
        <w:pStyle w:val="afb"/>
        <w:spacing w:line="420" w:lineRule="exact"/>
        <w:ind w:left="315"/>
        <w:rPr>
          <w:rFonts w:ascii="BIZ UDゴシック" w:eastAsia="BIZ UDゴシック" w:hAnsi="BIZ UDゴシック"/>
        </w:rPr>
      </w:pPr>
      <w:r w:rsidRPr="005B178F">
        <w:rPr>
          <w:rFonts w:ascii="BIZ UDゴシック" w:eastAsia="BIZ UDゴシック" w:hAnsi="BIZ UDゴシック" w:hint="eastAsia"/>
        </w:rPr>
        <w:t>①</w:t>
      </w:r>
      <w:r w:rsidR="00566872" w:rsidRPr="005B178F">
        <w:rPr>
          <w:rFonts w:ascii="BIZ UDゴシック" w:eastAsia="BIZ UDゴシック" w:hAnsi="BIZ UDゴシック" w:hint="eastAsia"/>
        </w:rPr>
        <w:t>町営</w:t>
      </w:r>
      <w:r w:rsidR="00042804" w:rsidRPr="005B178F">
        <w:rPr>
          <w:rFonts w:ascii="BIZ UDゴシック" w:eastAsia="BIZ UDゴシック" w:hAnsi="BIZ UDゴシック" w:hint="eastAsia"/>
        </w:rPr>
        <w:t>住宅</w:t>
      </w:r>
      <w:r w:rsidR="00FB648B">
        <w:rPr>
          <w:rFonts w:ascii="BIZ UDゴシック" w:eastAsia="BIZ UDゴシック" w:hAnsi="BIZ UDゴシック" w:hint="eastAsia"/>
        </w:rPr>
        <w:t>ストック</w:t>
      </w:r>
      <w:r w:rsidR="005B178F">
        <w:rPr>
          <w:rFonts w:ascii="BIZ UDゴシック" w:eastAsia="BIZ UDゴシック" w:hAnsi="BIZ UDゴシック" w:hint="eastAsia"/>
        </w:rPr>
        <w:t>の有効活用</w:t>
      </w:r>
    </w:p>
    <w:p w14:paraId="1B10DF68" w14:textId="104AA173" w:rsidR="00567A35" w:rsidRPr="00FB648B" w:rsidRDefault="00144886" w:rsidP="00567A35">
      <w:pPr>
        <w:pStyle w:val="aff1"/>
        <w:ind w:left="525"/>
        <w:rPr>
          <w:color w:val="auto"/>
        </w:rPr>
      </w:pPr>
      <w:r>
        <w:rPr>
          <w:rFonts w:hint="eastAsia"/>
          <w:color w:val="auto"/>
        </w:rPr>
        <w:t>既存の</w:t>
      </w:r>
      <w:r w:rsidR="00C64C68" w:rsidRPr="00FB648B">
        <w:rPr>
          <w:rFonts w:hint="eastAsia"/>
          <w:color w:val="auto"/>
        </w:rPr>
        <w:t>町営住宅</w:t>
      </w:r>
      <w:r w:rsidR="00567A35" w:rsidRPr="00FB648B">
        <w:rPr>
          <w:rFonts w:hint="eastAsia"/>
          <w:color w:val="auto"/>
        </w:rPr>
        <w:t>ストック</w:t>
      </w:r>
      <w:r>
        <w:rPr>
          <w:rFonts w:hint="eastAsia"/>
          <w:color w:val="auto"/>
        </w:rPr>
        <w:t>を</w:t>
      </w:r>
      <w:r w:rsidR="00FB648B" w:rsidRPr="00FB648B">
        <w:rPr>
          <w:rFonts w:hint="eastAsia"/>
          <w:color w:val="auto"/>
        </w:rPr>
        <w:t>有効活用</w:t>
      </w:r>
      <w:r>
        <w:rPr>
          <w:rFonts w:hint="eastAsia"/>
          <w:color w:val="auto"/>
        </w:rPr>
        <w:t>するともに、県営住宅とも連携して住宅確保要配慮者の居住安定確保</w:t>
      </w:r>
      <w:r w:rsidR="00C64C68" w:rsidRPr="00FB648B">
        <w:rPr>
          <w:rFonts w:hint="eastAsia"/>
          <w:color w:val="auto"/>
        </w:rPr>
        <w:t>に</w:t>
      </w:r>
      <w:r w:rsidR="00567A35" w:rsidRPr="00FB648B">
        <w:rPr>
          <w:rFonts w:hint="eastAsia"/>
          <w:color w:val="auto"/>
        </w:rPr>
        <w:t>努めます。</w:t>
      </w:r>
    </w:p>
    <w:p w14:paraId="081219B2" w14:textId="21480B7B" w:rsidR="00E11645" w:rsidRPr="00FB648B" w:rsidRDefault="00DB3C19" w:rsidP="00FB648B">
      <w:pPr>
        <w:pStyle w:val="afb"/>
        <w:spacing w:line="420" w:lineRule="exact"/>
        <w:ind w:left="315"/>
        <w:rPr>
          <w:rFonts w:ascii="BIZ UDゴシック" w:eastAsia="BIZ UDゴシック" w:hAnsi="BIZ UDゴシック"/>
        </w:rPr>
      </w:pPr>
      <w:r w:rsidRPr="00FB648B">
        <w:rPr>
          <w:rFonts w:ascii="BIZ UDゴシック" w:eastAsia="BIZ UDゴシック" w:hAnsi="BIZ UDゴシック" w:hint="eastAsia"/>
        </w:rPr>
        <w:t>②</w:t>
      </w:r>
      <w:r w:rsidR="007F7719">
        <w:rPr>
          <w:rFonts w:ascii="BIZ UDゴシック" w:eastAsia="BIZ UDゴシック" w:hAnsi="BIZ UDゴシック" w:hint="eastAsia"/>
        </w:rPr>
        <w:t>空き家活用による町営住宅整備</w:t>
      </w:r>
    </w:p>
    <w:p w14:paraId="0A97B98A" w14:textId="72EBEFC0" w:rsidR="007F7719" w:rsidRPr="00FB648B" w:rsidRDefault="004D539D" w:rsidP="007F7719">
      <w:pPr>
        <w:pStyle w:val="aff1"/>
        <w:ind w:left="525"/>
        <w:rPr>
          <w:color w:val="auto"/>
        </w:rPr>
      </w:pPr>
      <w:r>
        <w:rPr>
          <w:rFonts w:hint="eastAsia"/>
          <w:color w:val="auto"/>
        </w:rPr>
        <w:t>増加する民間空き家を有効に活用し、</w:t>
      </w:r>
      <w:r w:rsidR="00653D43">
        <w:rPr>
          <w:rFonts w:hint="eastAsia"/>
          <w:color w:val="auto"/>
        </w:rPr>
        <w:t>住宅確保要配慮者へ</w:t>
      </w:r>
      <w:r w:rsidR="007647DE">
        <w:rPr>
          <w:rFonts w:hint="eastAsia"/>
          <w:color w:val="auto"/>
        </w:rPr>
        <w:t>賃貸住宅として</w:t>
      </w:r>
      <w:r w:rsidR="00653D43">
        <w:rPr>
          <w:rFonts w:hint="eastAsia"/>
          <w:color w:val="auto"/>
        </w:rPr>
        <w:t>供給</w:t>
      </w:r>
      <w:r>
        <w:rPr>
          <w:rFonts w:hint="eastAsia"/>
          <w:color w:val="auto"/>
        </w:rPr>
        <w:t>するため、</w:t>
      </w:r>
      <w:r w:rsidR="00653D43">
        <w:rPr>
          <w:rFonts w:hint="eastAsia"/>
          <w:color w:val="auto"/>
        </w:rPr>
        <w:t>町が期間を設けて所有者から借り上げ、改修して貸し出す</w:t>
      </w:r>
      <w:r w:rsidR="007647DE">
        <w:rPr>
          <w:rFonts w:hint="eastAsia"/>
          <w:color w:val="auto"/>
        </w:rPr>
        <w:t>、いわゆる</w:t>
      </w:r>
      <w:r w:rsidR="00144886" w:rsidRPr="006E635A">
        <w:rPr>
          <w:rFonts w:hint="eastAsia"/>
          <w:color w:val="auto"/>
        </w:rPr>
        <w:t>空き家</w:t>
      </w:r>
      <w:r>
        <w:rPr>
          <w:rFonts w:hint="eastAsia"/>
          <w:color w:val="auto"/>
        </w:rPr>
        <w:t>の</w:t>
      </w:r>
      <w:r w:rsidR="00653D43">
        <w:rPr>
          <w:rFonts w:hint="eastAsia"/>
          <w:color w:val="auto"/>
        </w:rPr>
        <w:t>定期借家による</w:t>
      </w:r>
      <w:r w:rsidR="007F7719">
        <w:rPr>
          <w:rFonts w:hint="eastAsia"/>
          <w:color w:val="auto"/>
        </w:rPr>
        <w:t>サブリース</w:t>
      </w:r>
      <w:r w:rsidR="00653D43">
        <w:rPr>
          <w:rFonts w:hint="eastAsia"/>
          <w:color w:val="auto"/>
        </w:rPr>
        <w:t>での</w:t>
      </w:r>
      <w:r>
        <w:rPr>
          <w:rFonts w:hint="eastAsia"/>
          <w:color w:val="auto"/>
        </w:rPr>
        <w:t>町営住宅整備を</w:t>
      </w:r>
      <w:r w:rsidR="00DF114C">
        <w:rPr>
          <w:rFonts w:hint="eastAsia"/>
          <w:color w:val="auto"/>
        </w:rPr>
        <w:t>進め</w:t>
      </w:r>
      <w:r w:rsidR="006E635A" w:rsidRPr="006E635A">
        <w:rPr>
          <w:rFonts w:hint="eastAsia"/>
          <w:color w:val="auto"/>
        </w:rPr>
        <w:t>ます</w:t>
      </w:r>
      <w:r w:rsidR="00C64C68" w:rsidRPr="006E635A">
        <w:rPr>
          <w:rFonts w:hint="eastAsia"/>
          <w:color w:val="auto"/>
        </w:rPr>
        <w:t>。</w:t>
      </w:r>
    </w:p>
    <w:p w14:paraId="79B597CE" w14:textId="49E2B533" w:rsidR="007F7719" w:rsidRPr="00FB648B" w:rsidRDefault="007F7719" w:rsidP="007F7719">
      <w:pPr>
        <w:pStyle w:val="afb"/>
        <w:spacing w:line="420" w:lineRule="exact"/>
        <w:ind w:left="315"/>
        <w:rPr>
          <w:rFonts w:ascii="BIZ UDゴシック" w:eastAsia="BIZ UDゴシック" w:hAnsi="BIZ UDゴシック"/>
        </w:rPr>
      </w:pPr>
      <w:r>
        <w:rPr>
          <w:rFonts w:ascii="BIZ UDゴシック" w:eastAsia="BIZ UDゴシック" w:hAnsi="BIZ UDゴシック" w:hint="eastAsia"/>
        </w:rPr>
        <w:t>③</w:t>
      </w:r>
      <w:r w:rsidRPr="00FB648B">
        <w:rPr>
          <w:rFonts w:ascii="BIZ UDゴシック" w:eastAsia="BIZ UDゴシック" w:hAnsi="BIZ UDゴシック" w:hint="eastAsia"/>
        </w:rPr>
        <w:t>セーフティネット</w:t>
      </w:r>
      <w:r>
        <w:rPr>
          <w:rFonts w:ascii="BIZ UDゴシック" w:eastAsia="BIZ UDゴシック" w:hAnsi="BIZ UDゴシック" w:hint="eastAsia"/>
        </w:rPr>
        <w:t>登録</w:t>
      </w:r>
      <w:r w:rsidRPr="00FB648B">
        <w:rPr>
          <w:rFonts w:ascii="BIZ UDゴシック" w:eastAsia="BIZ UDゴシック" w:hAnsi="BIZ UDゴシック" w:hint="eastAsia"/>
        </w:rPr>
        <w:t>住宅の取組促進</w:t>
      </w:r>
    </w:p>
    <w:p w14:paraId="468DAE46" w14:textId="77777777" w:rsidR="007F7719" w:rsidRPr="006E635A" w:rsidRDefault="007F7719" w:rsidP="007F7719">
      <w:pPr>
        <w:pStyle w:val="aff1"/>
        <w:ind w:left="525"/>
        <w:rPr>
          <w:color w:val="auto"/>
        </w:rPr>
      </w:pPr>
      <w:r w:rsidRPr="006E635A">
        <w:rPr>
          <w:rFonts w:hint="eastAsia"/>
          <w:color w:val="auto"/>
        </w:rPr>
        <w:t>民間賃貸住宅や空き家の所有者にセーフティネット登録住宅制度を周知し、住宅確保要配慮者向け賃貸住宅の確保に努めます。</w:t>
      </w:r>
    </w:p>
    <w:p w14:paraId="0D4B6945" w14:textId="63ED2C19" w:rsidR="00C64C68" w:rsidRPr="007F7719" w:rsidRDefault="007F7719" w:rsidP="007F7719">
      <w:pPr>
        <w:pStyle w:val="aff1"/>
        <w:ind w:left="525"/>
        <w:rPr>
          <w:color w:val="auto"/>
        </w:rPr>
      </w:pPr>
      <w:r w:rsidRPr="006E635A">
        <w:rPr>
          <w:rFonts w:hint="eastAsia"/>
          <w:color w:val="auto"/>
        </w:rPr>
        <w:t>また、登録</w:t>
      </w:r>
      <w:r>
        <w:rPr>
          <w:rFonts w:hint="eastAsia"/>
          <w:color w:val="auto"/>
        </w:rPr>
        <w:t>及び利活用</w:t>
      </w:r>
      <w:r w:rsidRPr="006E635A">
        <w:rPr>
          <w:rFonts w:hint="eastAsia"/>
          <w:color w:val="auto"/>
        </w:rPr>
        <w:t>を促進するための</w:t>
      </w:r>
      <w:r>
        <w:rPr>
          <w:rFonts w:hint="eastAsia"/>
          <w:color w:val="auto"/>
        </w:rPr>
        <w:t>経済的</w:t>
      </w:r>
      <w:r w:rsidRPr="006E635A">
        <w:rPr>
          <w:rFonts w:hint="eastAsia"/>
          <w:color w:val="auto"/>
        </w:rPr>
        <w:t>支援等について検討します。</w:t>
      </w:r>
    </w:p>
    <w:p w14:paraId="07CD4A98" w14:textId="0355E3D8" w:rsidR="00E11645" w:rsidRPr="006E635A" w:rsidRDefault="007F7719" w:rsidP="006E635A">
      <w:pPr>
        <w:pStyle w:val="afb"/>
        <w:spacing w:line="420" w:lineRule="exact"/>
        <w:ind w:left="315"/>
        <w:rPr>
          <w:rFonts w:ascii="BIZ UDゴシック" w:eastAsia="BIZ UDゴシック" w:hAnsi="BIZ UDゴシック"/>
        </w:rPr>
      </w:pPr>
      <w:r>
        <w:rPr>
          <w:rFonts w:ascii="BIZ UDゴシック" w:eastAsia="BIZ UDゴシック" w:hAnsi="BIZ UDゴシック" w:hint="eastAsia"/>
        </w:rPr>
        <w:t>④</w:t>
      </w:r>
      <w:r w:rsidR="006E635A">
        <w:rPr>
          <w:rFonts w:ascii="BIZ UDゴシック" w:eastAsia="BIZ UDゴシック" w:hAnsi="BIZ UDゴシック" w:hint="eastAsia"/>
        </w:rPr>
        <w:t>居住支援体制の整備</w:t>
      </w:r>
    </w:p>
    <w:p w14:paraId="018354FA" w14:textId="46EEC3A7" w:rsidR="00DA1357" w:rsidRPr="00047462" w:rsidRDefault="0092676A" w:rsidP="00567A35">
      <w:pPr>
        <w:pStyle w:val="aff1"/>
        <w:ind w:left="525"/>
        <w:rPr>
          <w:color w:val="auto"/>
        </w:rPr>
      </w:pPr>
      <w:r>
        <w:rPr>
          <w:rFonts w:hint="eastAsia"/>
          <w:color w:val="auto"/>
        </w:rPr>
        <w:t>居住支援法人や</w:t>
      </w:r>
      <w:r w:rsidR="00DA1357" w:rsidRPr="00047462">
        <w:rPr>
          <w:rFonts w:hint="eastAsia"/>
          <w:color w:val="auto"/>
        </w:rPr>
        <w:t>社会福祉協議会等の福祉関係事業者、不動産関係事業者等と連携し、見守りや連帯保証人提供などの居住支援に努めます</w:t>
      </w:r>
      <w:r w:rsidR="00D55517" w:rsidRPr="00047462">
        <w:rPr>
          <w:rFonts w:hint="eastAsia"/>
          <w:color w:val="auto"/>
        </w:rPr>
        <w:t>。</w:t>
      </w:r>
    </w:p>
    <w:p w14:paraId="6FF13B78" w14:textId="1F643891" w:rsidR="00567A35" w:rsidRPr="00047462" w:rsidRDefault="00DA1357" w:rsidP="00567A35">
      <w:pPr>
        <w:pStyle w:val="aff1"/>
        <w:ind w:left="525"/>
        <w:rPr>
          <w:color w:val="auto"/>
        </w:rPr>
      </w:pPr>
      <w:r w:rsidRPr="00047462">
        <w:rPr>
          <w:rFonts w:hint="eastAsia"/>
          <w:color w:val="auto"/>
        </w:rPr>
        <w:t>また</w:t>
      </w:r>
      <w:r w:rsidR="00D55517" w:rsidRPr="00047462">
        <w:rPr>
          <w:rFonts w:hint="eastAsia"/>
          <w:color w:val="auto"/>
        </w:rPr>
        <w:t>、</w:t>
      </w:r>
      <w:r w:rsidRPr="00047462">
        <w:rPr>
          <w:rFonts w:hint="eastAsia"/>
          <w:color w:val="auto"/>
        </w:rPr>
        <w:t>居住支援協議会の設立について検討します</w:t>
      </w:r>
      <w:r w:rsidR="00D55517" w:rsidRPr="00047462">
        <w:rPr>
          <w:rFonts w:hint="eastAsia"/>
          <w:color w:val="auto"/>
        </w:rPr>
        <w:t>。</w:t>
      </w:r>
    </w:p>
    <w:p w14:paraId="714CB94D" w14:textId="77777777" w:rsidR="00042804" w:rsidRPr="0035285C" w:rsidRDefault="00042804" w:rsidP="00042804"/>
    <w:p w14:paraId="276DBBE1" w14:textId="48E02DFD" w:rsidR="00042804" w:rsidRPr="00566872" w:rsidRDefault="00DB3C19" w:rsidP="00042804">
      <w:pPr>
        <w:pStyle w:val="af9"/>
      </w:pPr>
      <w:r>
        <w:rPr>
          <w:rFonts w:hint="eastAsia"/>
        </w:rPr>
        <w:t>（２）</w:t>
      </w:r>
      <w:r w:rsidR="00352CD5">
        <w:rPr>
          <w:rFonts w:hint="eastAsia"/>
        </w:rPr>
        <w:t>町営</w:t>
      </w:r>
      <w:r w:rsidR="00042804" w:rsidRPr="00566872">
        <w:rPr>
          <w:rFonts w:hint="eastAsia"/>
        </w:rPr>
        <w:t>住宅の適切な維持管理</w:t>
      </w:r>
    </w:p>
    <w:p w14:paraId="4E7477BC" w14:textId="05158842" w:rsidR="00A03432" w:rsidRPr="00352CD5" w:rsidRDefault="00BB5BC4" w:rsidP="002B3248">
      <w:pPr>
        <w:pStyle w:val="aff0"/>
        <w:ind w:left="420" w:firstLine="210"/>
        <w:rPr>
          <w:color w:val="auto"/>
        </w:rPr>
      </w:pPr>
      <w:r w:rsidRPr="00352CD5">
        <w:rPr>
          <w:rFonts w:hint="eastAsia"/>
          <w:color w:val="auto"/>
        </w:rPr>
        <w:t>真に住宅に困窮する世帯へ適切に</w:t>
      </w:r>
      <w:r w:rsidR="00A03432" w:rsidRPr="00352CD5">
        <w:rPr>
          <w:rFonts w:hint="eastAsia"/>
          <w:color w:val="auto"/>
        </w:rPr>
        <w:t>町営住宅</w:t>
      </w:r>
      <w:r w:rsidRPr="00352CD5">
        <w:rPr>
          <w:rFonts w:hint="eastAsia"/>
          <w:color w:val="auto"/>
        </w:rPr>
        <w:t>が供給されるよう、適正な管理に努めるとともに、良質な町営住宅ストックの維持に努めます</w:t>
      </w:r>
      <w:r w:rsidR="00A03432" w:rsidRPr="00352CD5">
        <w:rPr>
          <w:rFonts w:hint="eastAsia"/>
          <w:color w:val="auto"/>
        </w:rPr>
        <w:t>。</w:t>
      </w:r>
    </w:p>
    <w:p w14:paraId="08450A2F" w14:textId="3A8E09BD" w:rsidR="00A03432" w:rsidRPr="00352CD5" w:rsidRDefault="00DB3C19" w:rsidP="00352CD5">
      <w:pPr>
        <w:pStyle w:val="afb"/>
        <w:spacing w:line="420" w:lineRule="exact"/>
        <w:ind w:leftChars="71" w:left="149" w:firstLineChars="100" w:firstLine="210"/>
        <w:rPr>
          <w:rFonts w:ascii="BIZ UDゴシック" w:eastAsia="BIZ UDゴシック" w:hAnsi="BIZ UDゴシック"/>
        </w:rPr>
      </w:pPr>
      <w:r w:rsidRPr="00352CD5">
        <w:rPr>
          <w:rFonts w:ascii="BIZ UDゴシック" w:eastAsia="BIZ UDゴシック" w:hAnsi="BIZ UDゴシック" w:hint="eastAsia"/>
        </w:rPr>
        <w:t>①</w:t>
      </w:r>
      <w:r w:rsidR="00566872" w:rsidRPr="00352CD5">
        <w:rPr>
          <w:rFonts w:ascii="BIZ UDゴシック" w:eastAsia="BIZ UDゴシック" w:hAnsi="BIZ UDゴシック" w:hint="eastAsia"/>
        </w:rPr>
        <w:t>町営住宅の適正管理</w:t>
      </w:r>
    </w:p>
    <w:p w14:paraId="76185B9E" w14:textId="7C1B36D8" w:rsidR="002B3248" w:rsidRPr="00C36334" w:rsidRDefault="00352CD5" w:rsidP="002B3248">
      <w:pPr>
        <w:pStyle w:val="aff1"/>
        <w:ind w:left="525"/>
        <w:rPr>
          <w:color w:val="auto"/>
        </w:rPr>
      </w:pPr>
      <w:r w:rsidRPr="00C36334">
        <w:rPr>
          <w:rFonts w:hint="eastAsia"/>
          <w:color w:val="auto"/>
        </w:rPr>
        <w:t>収入超過者や高額所得者、滞納者等に適切に対応し、</w:t>
      </w:r>
      <w:r w:rsidR="00C36334" w:rsidRPr="00C36334">
        <w:rPr>
          <w:rFonts w:hint="eastAsia"/>
          <w:color w:val="auto"/>
        </w:rPr>
        <w:t>高い賃貸住宅需要の中、</w:t>
      </w:r>
      <w:r w:rsidRPr="00C36334">
        <w:rPr>
          <w:rFonts w:hint="eastAsia"/>
          <w:color w:val="auto"/>
        </w:rPr>
        <w:t>真に住宅に困窮する世帯へ</w:t>
      </w:r>
      <w:r w:rsidR="00C36334" w:rsidRPr="00C36334">
        <w:rPr>
          <w:rFonts w:hint="eastAsia"/>
          <w:color w:val="auto"/>
        </w:rPr>
        <w:t>の</w:t>
      </w:r>
      <w:r w:rsidRPr="00C36334">
        <w:rPr>
          <w:rFonts w:hint="eastAsia"/>
          <w:color w:val="auto"/>
        </w:rPr>
        <w:t>町営住宅供給</w:t>
      </w:r>
      <w:r w:rsidR="00C36334" w:rsidRPr="00C36334">
        <w:rPr>
          <w:rFonts w:hint="eastAsia"/>
          <w:color w:val="auto"/>
        </w:rPr>
        <w:t>に努めます。</w:t>
      </w:r>
    </w:p>
    <w:p w14:paraId="3911044C" w14:textId="1D77EE88" w:rsidR="00566872" w:rsidRPr="00352CD5" w:rsidRDefault="00DB3C19" w:rsidP="00352CD5">
      <w:pPr>
        <w:pStyle w:val="afb"/>
        <w:spacing w:line="420" w:lineRule="exact"/>
        <w:ind w:leftChars="71" w:left="149" w:firstLineChars="100" w:firstLine="210"/>
        <w:rPr>
          <w:rFonts w:ascii="BIZ UDゴシック" w:eastAsia="BIZ UDゴシック" w:hAnsi="BIZ UDゴシック"/>
        </w:rPr>
      </w:pPr>
      <w:r w:rsidRPr="00352CD5">
        <w:rPr>
          <w:rFonts w:ascii="BIZ UDゴシック" w:eastAsia="BIZ UDゴシック" w:hAnsi="BIZ UDゴシック" w:hint="eastAsia"/>
        </w:rPr>
        <w:t>②</w:t>
      </w:r>
      <w:r w:rsidR="00352CD5">
        <w:rPr>
          <w:rFonts w:ascii="BIZ UDゴシック" w:eastAsia="BIZ UDゴシック" w:hAnsi="BIZ UDゴシック" w:hint="eastAsia"/>
        </w:rPr>
        <w:t>与論町</w:t>
      </w:r>
      <w:r w:rsidR="00566872" w:rsidRPr="00352CD5">
        <w:rPr>
          <w:rFonts w:ascii="BIZ UDゴシック" w:eastAsia="BIZ UDゴシック" w:hAnsi="BIZ UDゴシック" w:hint="eastAsia"/>
        </w:rPr>
        <w:t>公営住宅等長寿命化計画に基づく</w:t>
      </w:r>
      <w:r w:rsidR="00352CD5">
        <w:rPr>
          <w:rFonts w:ascii="BIZ UDゴシック" w:eastAsia="BIZ UDゴシック" w:hAnsi="BIZ UDゴシック" w:hint="eastAsia"/>
        </w:rPr>
        <w:t>維持管理の促進</w:t>
      </w:r>
    </w:p>
    <w:p w14:paraId="01006274" w14:textId="174DAF0A" w:rsidR="002B3248" w:rsidRPr="00C36334" w:rsidRDefault="00352CD5" w:rsidP="002B3248">
      <w:pPr>
        <w:pStyle w:val="aff1"/>
        <w:ind w:left="525"/>
        <w:rPr>
          <w:color w:val="auto"/>
        </w:rPr>
      </w:pPr>
      <w:r w:rsidRPr="00C36334">
        <w:rPr>
          <w:rFonts w:hint="eastAsia"/>
          <w:color w:val="auto"/>
        </w:rPr>
        <w:t>将来的な公営住宅の需要見通しを踏まえ、与論町公営住宅等長寿命化計画に基づく町営住宅の新規・建替等整備、改善、計画修繕などを行い、中長期的な視点に立った町営住宅ストックの維持管理に努めます。</w:t>
      </w:r>
    </w:p>
    <w:p w14:paraId="3CC4521E" w14:textId="528F0F41" w:rsidR="005C7022" w:rsidRPr="002B3248" w:rsidRDefault="005C7022" w:rsidP="00042804">
      <w:pPr>
        <w:pStyle w:val="afb"/>
        <w:ind w:left="315"/>
        <w:rPr>
          <w:rFonts w:eastAsia="BIZ UD明朝 Medium" w:hAnsi="BIZ UD明朝 Medium"/>
        </w:rPr>
      </w:pPr>
    </w:p>
    <w:p w14:paraId="715BD0B1" w14:textId="04A11AEE" w:rsidR="005C7022" w:rsidRDefault="00DB3C19" w:rsidP="005C7022">
      <w:pPr>
        <w:pStyle w:val="af9"/>
      </w:pPr>
      <w:r>
        <w:rPr>
          <w:rFonts w:hint="eastAsia"/>
        </w:rPr>
        <w:t>（３）</w:t>
      </w:r>
      <w:r w:rsidR="001E070C">
        <w:rPr>
          <w:rFonts w:hint="eastAsia"/>
        </w:rPr>
        <w:t>既存</w:t>
      </w:r>
      <w:r w:rsidR="005C7022">
        <w:rPr>
          <w:rFonts w:hint="eastAsia"/>
        </w:rPr>
        <w:t>住宅のバリアフリー化の推進</w:t>
      </w:r>
    </w:p>
    <w:p w14:paraId="2057CAF9" w14:textId="78042B7E" w:rsidR="00412243" w:rsidRPr="00513E16" w:rsidRDefault="00412243" w:rsidP="002B3248">
      <w:pPr>
        <w:pStyle w:val="aff0"/>
        <w:ind w:left="420" w:firstLine="210"/>
        <w:rPr>
          <w:color w:val="auto"/>
        </w:rPr>
      </w:pPr>
      <w:bookmarkStart w:id="51" w:name="_Hlk101949258"/>
      <w:r w:rsidRPr="00513E16">
        <w:rPr>
          <w:rFonts w:hint="eastAsia"/>
          <w:color w:val="auto"/>
        </w:rPr>
        <w:t>高齢者</w:t>
      </w:r>
      <w:r w:rsidR="001E070C" w:rsidRPr="00513E16">
        <w:rPr>
          <w:rFonts w:hint="eastAsia"/>
          <w:color w:val="auto"/>
        </w:rPr>
        <w:t>世帯</w:t>
      </w:r>
      <w:r w:rsidRPr="00513E16">
        <w:rPr>
          <w:rFonts w:hint="eastAsia"/>
          <w:color w:val="auto"/>
        </w:rPr>
        <w:t>や</w:t>
      </w:r>
      <w:r w:rsidR="001E070C" w:rsidRPr="00513E16">
        <w:rPr>
          <w:rFonts w:hint="eastAsia"/>
          <w:color w:val="auto"/>
        </w:rPr>
        <w:t>障がい者</w:t>
      </w:r>
      <w:r w:rsidRPr="00513E16">
        <w:rPr>
          <w:rFonts w:hint="eastAsia"/>
          <w:color w:val="auto"/>
        </w:rPr>
        <w:t>世帯など誰もが安心して快適に暮らせる住宅・住環境を実現</w:t>
      </w:r>
      <w:bookmarkEnd w:id="51"/>
      <w:r w:rsidRPr="00513E16">
        <w:rPr>
          <w:rFonts w:hint="eastAsia"/>
          <w:color w:val="auto"/>
        </w:rPr>
        <w:t>するため、</w:t>
      </w:r>
      <w:r w:rsidR="0081333C" w:rsidRPr="00513E16">
        <w:rPr>
          <w:rFonts w:hint="eastAsia"/>
          <w:color w:val="auto"/>
        </w:rPr>
        <w:t>既存住宅のバリアフリー化</w:t>
      </w:r>
      <w:r w:rsidR="001E070C" w:rsidRPr="00513E16">
        <w:rPr>
          <w:rFonts w:hint="eastAsia"/>
          <w:color w:val="auto"/>
        </w:rPr>
        <w:t>を推進します</w:t>
      </w:r>
      <w:r w:rsidR="0081333C" w:rsidRPr="00513E16">
        <w:rPr>
          <w:rFonts w:hint="eastAsia"/>
          <w:color w:val="auto"/>
        </w:rPr>
        <w:t>。</w:t>
      </w:r>
    </w:p>
    <w:p w14:paraId="231B4D97" w14:textId="7DFA04D2" w:rsidR="006E6F2C" w:rsidRPr="00352CD5" w:rsidRDefault="006E6F2C" w:rsidP="006E6F2C">
      <w:pPr>
        <w:pStyle w:val="afb"/>
        <w:spacing w:line="420" w:lineRule="exact"/>
        <w:ind w:leftChars="71" w:left="149" w:firstLineChars="100" w:firstLine="210"/>
        <w:rPr>
          <w:rFonts w:ascii="BIZ UDゴシック" w:eastAsia="BIZ UDゴシック" w:hAnsi="BIZ UDゴシック"/>
        </w:rPr>
      </w:pPr>
      <w:bookmarkStart w:id="52" w:name="_Hlk101950939"/>
      <w:r>
        <w:rPr>
          <w:rFonts w:ascii="BIZ UDゴシック" w:eastAsia="BIZ UDゴシック" w:hAnsi="BIZ UDゴシック" w:hint="eastAsia"/>
        </w:rPr>
        <w:t>①</w:t>
      </w:r>
      <w:r w:rsidRPr="006E6F2C">
        <w:rPr>
          <w:rFonts w:ascii="BIZ UDゴシック" w:eastAsia="BIZ UDゴシック" w:hAnsi="BIZ UDゴシック" w:hint="eastAsia"/>
        </w:rPr>
        <w:t>既存住宅</w:t>
      </w:r>
      <w:r w:rsidR="00513E16">
        <w:rPr>
          <w:rFonts w:ascii="BIZ UDゴシック" w:eastAsia="BIZ UDゴシック" w:hAnsi="BIZ UDゴシック" w:hint="eastAsia"/>
        </w:rPr>
        <w:t>ストックの</w:t>
      </w:r>
      <w:r w:rsidRPr="006E6F2C">
        <w:rPr>
          <w:rFonts w:ascii="BIZ UDゴシック" w:eastAsia="BIZ UDゴシック" w:hAnsi="BIZ UDゴシック" w:hint="eastAsia"/>
        </w:rPr>
        <w:t>バリアフリー化</w:t>
      </w:r>
    </w:p>
    <w:p w14:paraId="78A74B4B" w14:textId="6E48BBEF" w:rsidR="002B3248" w:rsidRPr="006E6F2C" w:rsidRDefault="00D12246" w:rsidP="006E6F2C">
      <w:pPr>
        <w:pStyle w:val="aff1"/>
        <w:ind w:left="525"/>
        <w:rPr>
          <w:color w:val="auto"/>
        </w:rPr>
      </w:pPr>
      <w:r w:rsidRPr="006E6F2C">
        <w:rPr>
          <w:rFonts w:hint="eastAsia"/>
          <w:color w:val="auto"/>
        </w:rPr>
        <w:t>既存住宅ストックの質の向上</w:t>
      </w:r>
      <w:r w:rsidR="006E6F2C">
        <w:rPr>
          <w:rFonts w:hint="eastAsia"/>
          <w:color w:val="auto"/>
        </w:rPr>
        <w:t>を図り</w:t>
      </w:r>
      <w:r w:rsidRPr="006E6F2C">
        <w:rPr>
          <w:rFonts w:hint="eastAsia"/>
          <w:color w:val="auto"/>
        </w:rPr>
        <w:t>、永く住み続けられる住宅・住環境を実現するため、</w:t>
      </w:r>
      <w:r w:rsidR="001E070C" w:rsidRPr="006E6F2C">
        <w:rPr>
          <w:rFonts w:hint="eastAsia"/>
          <w:color w:val="auto"/>
        </w:rPr>
        <w:t>既存</w:t>
      </w:r>
      <w:r w:rsidRPr="006E6F2C">
        <w:rPr>
          <w:rFonts w:hint="eastAsia"/>
          <w:color w:val="auto"/>
        </w:rPr>
        <w:t>住宅のバリアフリー</w:t>
      </w:r>
      <w:r w:rsidR="001E070C" w:rsidRPr="006E6F2C">
        <w:rPr>
          <w:rFonts w:hint="eastAsia"/>
          <w:color w:val="auto"/>
        </w:rPr>
        <w:t>化に関する情報提供等</w:t>
      </w:r>
      <w:r w:rsidR="006E6F2C">
        <w:rPr>
          <w:rFonts w:hint="eastAsia"/>
          <w:color w:val="auto"/>
        </w:rPr>
        <w:t>による</w:t>
      </w:r>
      <w:r w:rsidR="001E070C" w:rsidRPr="006E6F2C">
        <w:rPr>
          <w:rFonts w:hint="eastAsia"/>
          <w:color w:val="auto"/>
        </w:rPr>
        <w:t>支援に努めます</w:t>
      </w:r>
      <w:r w:rsidRPr="006E6F2C">
        <w:rPr>
          <w:rFonts w:hint="eastAsia"/>
          <w:color w:val="auto"/>
        </w:rPr>
        <w:t>。</w:t>
      </w:r>
    </w:p>
    <w:bookmarkEnd w:id="52"/>
    <w:p w14:paraId="48C524B5" w14:textId="0E528D12" w:rsidR="00513E16" w:rsidRPr="00352CD5" w:rsidRDefault="00513E16" w:rsidP="00513E16">
      <w:pPr>
        <w:pStyle w:val="afb"/>
        <w:spacing w:line="420" w:lineRule="exact"/>
        <w:ind w:leftChars="71" w:left="149" w:firstLineChars="100" w:firstLine="210"/>
        <w:rPr>
          <w:rFonts w:ascii="BIZ UDゴシック" w:eastAsia="BIZ UDゴシック" w:hAnsi="BIZ UDゴシック"/>
        </w:rPr>
      </w:pPr>
      <w:r>
        <w:rPr>
          <w:rFonts w:ascii="BIZ UDゴシック" w:eastAsia="BIZ UDゴシック" w:hAnsi="BIZ UDゴシック" w:hint="eastAsia"/>
        </w:rPr>
        <w:t>②町営</w:t>
      </w:r>
      <w:r w:rsidRPr="006E6F2C">
        <w:rPr>
          <w:rFonts w:ascii="BIZ UDゴシック" w:eastAsia="BIZ UDゴシック" w:hAnsi="BIZ UDゴシック" w:hint="eastAsia"/>
        </w:rPr>
        <w:t>住宅</w:t>
      </w:r>
      <w:r>
        <w:rPr>
          <w:rFonts w:ascii="BIZ UDゴシック" w:eastAsia="BIZ UDゴシック" w:hAnsi="BIZ UDゴシック" w:hint="eastAsia"/>
        </w:rPr>
        <w:t>の</w:t>
      </w:r>
      <w:r w:rsidRPr="006E6F2C">
        <w:rPr>
          <w:rFonts w:ascii="BIZ UDゴシック" w:eastAsia="BIZ UDゴシック" w:hAnsi="BIZ UDゴシック" w:hint="eastAsia"/>
        </w:rPr>
        <w:t>バリアフリー化</w:t>
      </w:r>
    </w:p>
    <w:p w14:paraId="5EA8D8F5" w14:textId="6705E921" w:rsidR="00226CD7" w:rsidRDefault="00513E16" w:rsidP="00DF114C">
      <w:pPr>
        <w:pStyle w:val="aff1"/>
        <w:ind w:left="525"/>
        <w:rPr>
          <w:rFonts w:ascii="BIZ UDゴシック" w:eastAsia="BIZ UDゴシック" w:hAnsi="BIZ UDゴシック"/>
          <w:b/>
          <w:bCs/>
          <w:sz w:val="24"/>
          <w:szCs w:val="24"/>
        </w:rPr>
      </w:pPr>
      <w:r w:rsidRPr="0092676A">
        <w:rPr>
          <w:rFonts w:hint="eastAsia"/>
          <w:color w:val="auto"/>
        </w:rPr>
        <w:t>既存町営住宅ストックの改善にあたっては、手すり設置等の福祉対応型完全を実施し</w:t>
      </w:r>
      <w:r w:rsidR="00D12246" w:rsidRPr="0092676A">
        <w:rPr>
          <w:rFonts w:hint="eastAsia"/>
          <w:color w:val="auto"/>
        </w:rPr>
        <w:t>、</w:t>
      </w:r>
      <w:r w:rsidRPr="0092676A">
        <w:rPr>
          <w:rFonts w:hint="eastAsia"/>
          <w:color w:val="auto"/>
        </w:rPr>
        <w:t>町営住宅の</w:t>
      </w:r>
      <w:r w:rsidR="00D12246" w:rsidRPr="0092676A">
        <w:rPr>
          <w:rFonts w:hint="eastAsia"/>
          <w:color w:val="auto"/>
        </w:rPr>
        <w:t>バリアフリー</w:t>
      </w:r>
      <w:r w:rsidR="00226CD7" w:rsidRPr="0092676A">
        <w:rPr>
          <w:rFonts w:hint="eastAsia"/>
          <w:color w:val="auto"/>
        </w:rPr>
        <w:t>化</w:t>
      </w:r>
      <w:r w:rsidR="003E54B7" w:rsidRPr="0092676A">
        <w:rPr>
          <w:rFonts w:hint="eastAsia"/>
          <w:color w:val="auto"/>
        </w:rPr>
        <w:t>を図ります。</w:t>
      </w:r>
      <w:bookmarkEnd w:id="50"/>
      <w:r w:rsidR="00226CD7">
        <w:br w:type="page"/>
      </w:r>
    </w:p>
    <w:p w14:paraId="59A07444" w14:textId="1CED8234" w:rsidR="00C81AFD" w:rsidRPr="00144945" w:rsidRDefault="00C81AFD" w:rsidP="00C81AFD">
      <w:pPr>
        <w:pStyle w:val="3"/>
      </w:pPr>
      <w:r w:rsidRPr="00144945">
        <w:rPr>
          <w:rFonts w:hint="eastAsia"/>
        </w:rPr>
        <w:lastRenderedPageBreak/>
        <w:t xml:space="preserve">目標３　</w:t>
      </w:r>
      <w:bookmarkStart w:id="53" w:name="_Hlk102044452"/>
      <w:r w:rsidRPr="00144945">
        <w:rPr>
          <w:rFonts w:hint="eastAsia"/>
        </w:rPr>
        <w:t>持続可能な島づくり</w:t>
      </w:r>
      <w:r w:rsidR="00FE0736">
        <w:rPr>
          <w:rFonts w:hint="eastAsia"/>
        </w:rPr>
        <w:t>のための</w:t>
      </w:r>
      <w:r w:rsidR="001675C4">
        <w:rPr>
          <w:rFonts w:hint="eastAsia"/>
        </w:rPr>
        <w:t>住宅・住環境</w:t>
      </w:r>
      <w:r w:rsidR="00FE0736">
        <w:rPr>
          <w:rFonts w:hint="eastAsia"/>
        </w:rPr>
        <w:t>の形成</w:t>
      </w:r>
      <w:bookmarkEnd w:id="53"/>
    </w:p>
    <w:p w14:paraId="618D0B0C" w14:textId="5B6814D7" w:rsidR="00F13401" w:rsidRDefault="00CA4EB2" w:rsidP="00001E3D">
      <w:pPr>
        <w:ind w:firstLineChars="100" w:firstLine="210"/>
      </w:pPr>
      <w:r>
        <w:rPr>
          <w:rFonts w:hint="eastAsia"/>
        </w:rPr>
        <w:t>新たな生活様式を好機と捉え、</w:t>
      </w:r>
      <w:r w:rsidR="00F13401">
        <w:rPr>
          <w:rFonts w:hint="eastAsia"/>
        </w:rPr>
        <w:t>テレワークや</w:t>
      </w:r>
      <w:r w:rsidR="00F13401" w:rsidRPr="00F13401">
        <w:rPr>
          <w:rFonts w:hint="eastAsia"/>
        </w:rPr>
        <w:t>ワーケーション等</w:t>
      </w:r>
      <w:r w:rsidR="00F13401">
        <w:rPr>
          <w:rFonts w:hint="eastAsia"/>
        </w:rPr>
        <w:t>に対応した</w:t>
      </w:r>
      <w:r w:rsidRPr="00CA4EB2">
        <w:rPr>
          <w:rFonts w:hint="eastAsia"/>
        </w:rPr>
        <w:t>受け皿となる住宅や住環境整備</w:t>
      </w:r>
      <w:r w:rsidR="00042804">
        <w:rPr>
          <w:rFonts w:hint="eastAsia"/>
        </w:rPr>
        <w:t>を図り、</w:t>
      </w:r>
      <w:r w:rsidRPr="00CA4EB2">
        <w:rPr>
          <w:rFonts w:hint="eastAsia"/>
        </w:rPr>
        <w:t>移住定住</w:t>
      </w:r>
      <w:r w:rsidR="00F13401">
        <w:rPr>
          <w:rFonts w:hint="eastAsia"/>
        </w:rPr>
        <w:t>を推進</w:t>
      </w:r>
      <w:r w:rsidR="00042804">
        <w:rPr>
          <w:rFonts w:hint="eastAsia"/>
        </w:rPr>
        <w:t>することで</w:t>
      </w:r>
      <w:r w:rsidR="00F13401">
        <w:rPr>
          <w:rFonts w:hint="eastAsia"/>
        </w:rPr>
        <w:t>地域コミュニティの活力維持と持続可能な島づくりの実現を</w:t>
      </w:r>
      <w:r w:rsidR="002339EE">
        <w:rPr>
          <w:rFonts w:hint="eastAsia"/>
        </w:rPr>
        <w:t>目指します</w:t>
      </w:r>
      <w:r w:rsidR="00F13401">
        <w:rPr>
          <w:rFonts w:hint="eastAsia"/>
        </w:rPr>
        <w:t>。</w:t>
      </w:r>
    </w:p>
    <w:p w14:paraId="5A354752" w14:textId="77777777" w:rsidR="00E11645" w:rsidRDefault="00042804" w:rsidP="00042804">
      <w:pPr>
        <w:ind w:firstLineChars="100" w:firstLine="210"/>
      </w:pPr>
      <w:r>
        <w:rPr>
          <w:rFonts w:hint="eastAsia"/>
        </w:rPr>
        <w:t>また、住宅の省エネルギー化を推進し、将来的なカーボンニュートラルの実現を目指します</w:t>
      </w:r>
      <w:r w:rsidR="00282A68">
        <w:rPr>
          <w:rFonts w:hint="eastAsia"/>
        </w:rPr>
        <w:t>。</w:t>
      </w:r>
    </w:p>
    <w:p w14:paraId="54617E00" w14:textId="291F06C9" w:rsidR="00E11645" w:rsidRDefault="00E11645" w:rsidP="00042804">
      <w:pPr>
        <w:ind w:firstLineChars="100" w:firstLine="210"/>
      </w:pPr>
    </w:p>
    <w:p w14:paraId="7E20EBA0" w14:textId="47C084B1" w:rsidR="005C7022" w:rsidRDefault="00DB3C19" w:rsidP="005C7022">
      <w:pPr>
        <w:pStyle w:val="af9"/>
      </w:pPr>
      <w:r>
        <w:rPr>
          <w:rFonts w:hint="eastAsia"/>
        </w:rPr>
        <w:t>（１）</w:t>
      </w:r>
      <w:r w:rsidR="005C7022" w:rsidRPr="005C7022">
        <w:rPr>
          <w:rFonts w:hint="eastAsia"/>
        </w:rPr>
        <w:t>新たな生活様式に対応する住まい・住環境づくり</w:t>
      </w:r>
    </w:p>
    <w:p w14:paraId="7229BB9D" w14:textId="7D652BE6" w:rsidR="00994926" w:rsidRPr="0027078E" w:rsidRDefault="0027078E" w:rsidP="00CB5FBC">
      <w:pPr>
        <w:pStyle w:val="aff0"/>
        <w:ind w:left="420" w:firstLine="210"/>
        <w:rPr>
          <w:color w:val="auto"/>
        </w:rPr>
      </w:pPr>
      <w:r w:rsidRPr="0027078E">
        <w:rPr>
          <w:rFonts w:hint="eastAsia"/>
          <w:color w:val="auto"/>
        </w:rPr>
        <w:t>既存施設の有効活用や</w:t>
      </w:r>
      <w:r w:rsidR="00F6773D" w:rsidRPr="0027078E">
        <w:rPr>
          <w:rFonts w:hint="eastAsia"/>
          <w:color w:val="auto"/>
        </w:rPr>
        <w:t>ＩＣＴインフラの整備</w:t>
      </w:r>
      <w:r w:rsidRPr="0027078E">
        <w:rPr>
          <w:rFonts w:hint="eastAsia"/>
          <w:color w:val="auto"/>
        </w:rPr>
        <w:t>等により</w:t>
      </w:r>
      <w:r w:rsidR="006B6D84" w:rsidRPr="0027078E">
        <w:rPr>
          <w:rFonts w:hint="eastAsia"/>
          <w:color w:val="auto"/>
        </w:rPr>
        <w:t>、</w:t>
      </w:r>
      <w:r w:rsidR="00CB5FBC" w:rsidRPr="0027078E">
        <w:rPr>
          <w:rFonts w:hint="eastAsia"/>
          <w:color w:val="auto"/>
        </w:rPr>
        <w:t>新たな生活様式</w:t>
      </w:r>
      <w:r w:rsidR="006B6D84" w:rsidRPr="0027078E">
        <w:rPr>
          <w:rFonts w:hint="eastAsia"/>
          <w:color w:val="auto"/>
        </w:rPr>
        <w:t>に対応</w:t>
      </w:r>
      <w:r w:rsidRPr="0027078E">
        <w:rPr>
          <w:rFonts w:hint="eastAsia"/>
          <w:color w:val="auto"/>
        </w:rPr>
        <w:t>した</w:t>
      </w:r>
      <w:r w:rsidR="006B6D84" w:rsidRPr="0027078E">
        <w:rPr>
          <w:rFonts w:hint="eastAsia"/>
          <w:color w:val="auto"/>
        </w:rPr>
        <w:t>住宅</w:t>
      </w:r>
      <w:r w:rsidRPr="0027078E">
        <w:rPr>
          <w:rFonts w:hint="eastAsia"/>
          <w:color w:val="auto"/>
        </w:rPr>
        <w:t>・</w:t>
      </w:r>
      <w:r w:rsidR="006B6D84" w:rsidRPr="0027078E">
        <w:rPr>
          <w:rFonts w:hint="eastAsia"/>
          <w:color w:val="auto"/>
        </w:rPr>
        <w:t>住環境の整備</w:t>
      </w:r>
      <w:r w:rsidR="00063EED">
        <w:rPr>
          <w:rFonts w:hint="eastAsia"/>
          <w:color w:val="auto"/>
        </w:rPr>
        <w:t>を推進し</w:t>
      </w:r>
      <w:r w:rsidR="006B6D84" w:rsidRPr="0027078E">
        <w:rPr>
          <w:rFonts w:hint="eastAsia"/>
          <w:color w:val="auto"/>
        </w:rPr>
        <w:t>ます</w:t>
      </w:r>
      <w:r w:rsidR="00994926" w:rsidRPr="0027078E">
        <w:rPr>
          <w:rFonts w:hint="eastAsia"/>
          <w:color w:val="auto"/>
        </w:rPr>
        <w:t>。</w:t>
      </w:r>
    </w:p>
    <w:p w14:paraId="7008ED3A" w14:textId="741B3D27" w:rsidR="005C7022" w:rsidRPr="00512292" w:rsidRDefault="00DB3C19" w:rsidP="00512292">
      <w:pPr>
        <w:pStyle w:val="afb"/>
        <w:spacing w:line="420" w:lineRule="exact"/>
        <w:ind w:left="315"/>
        <w:rPr>
          <w:rFonts w:ascii="BIZ UDゴシック" w:eastAsia="BIZ UDゴシック" w:hAnsi="BIZ UDゴシック"/>
        </w:rPr>
      </w:pPr>
      <w:bookmarkStart w:id="54" w:name="_Hlk101959142"/>
      <w:r w:rsidRPr="00512292">
        <w:rPr>
          <w:rFonts w:ascii="BIZ UDゴシック" w:eastAsia="BIZ UDゴシック" w:hAnsi="BIZ UDゴシック" w:hint="eastAsia"/>
        </w:rPr>
        <w:t>①</w:t>
      </w:r>
      <w:r w:rsidR="005C7022" w:rsidRPr="00512292">
        <w:rPr>
          <w:rFonts w:ascii="BIZ UDゴシック" w:eastAsia="BIZ UDゴシック" w:hAnsi="BIZ UDゴシック" w:hint="eastAsia"/>
        </w:rPr>
        <w:t>ワーケーション等に対応する住宅</w:t>
      </w:r>
      <w:r w:rsidR="00FC0552" w:rsidRPr="00512292">
        <w:rPr>
          <w:rFonts w:ascii="BIZ UDゴシック" w:eastAsia="BIZ UDゴシック" w:hAnsi="BIZ UDゴシック" w:hint="eastAsia"/>
        </w:rPr>
        <w:t>・住環境</w:t>
      </w:r>
      <w:r w:rsidR="005C7022" w:rsidRPr="00512292">
        <w:rPr>
          <w:rFonts w:ascii="BIZ UDゴシック" w:eastAsia="BIZ UDゴシック" w:hAnsi="BIZ UDゴシック" w:hint="eastAsia"/>
        </w:rPr>
        <w:t>整備</w:t>
      </w:r>
    </w:p>
    <w:p w14:paraId="5C3E20E7" w14:textId="0C0D08ED" w:rsidR="00CB5FBC" w:rsidRPr="00F85668" w:rsidRDefault="0027078E" w:rsidP="00CB5FBC">
      <w:pPr>
        <w:pStyle w:val="aff1"/>
        <w:ind w:left="525"/>
        <w:rPr>
          <w:color w:val="auto"/>
        </w:rPr>
      </w:pPr>
      <w:r w:rsidRPr="00F85668">
        <w:rPr>
          <w:rFonts w:hint="eastAsia"/>
          <w:color w:val="auto"/>
        </w:rPr>
        <w:t>空き家等の</w:t>
      </w:r>
      <w:r w:rsidR="00CB5FBC" w:rsidRPr="00F85668">
        <w:rPr>
          <w:rFonts w:hint="eastAsia"/>
          <w:color w:val="auto"/>
        </w:rPr>
        <w:t>未利用</w:t>
      </w:r>
      <w:r w:rsidRPr="00F85668">
        <w:rPr>
          <w:rFonts w:hint="eastAsia"/>
          <w:color w:val="auto"/>
        </w:rPr>
        <w:t>施設の有効活用を図り</w:t>
      </w:r>
      <w:r w:rsidR="00CB5FBC" w:rsidRPr="00F85668">
        <w:rPr>
          <w:rFonts w:hint="eastAsia"/>
          <w:color w:val="auto"/>
        </w:rPr>
        <w:t>、</w:t>
      </w:r>
      <w:r w:rsidRPr="00F85668">
        <w:rPr>
          <w:rFonts w:hint="eastAsia"/>
          <w:color w:val="auto"/>
        </w:rPr>
        <w:t>短期滞在の</w:t>
      </w:r>
      <w:r w:rsidR="00CB5FBC" w:rsidRPr="00F85668">
        <w:rPr>
          <w:rFonts w:hint="eastAsia"/>
          <w:color w:val="auto"/>
        </w:rPr>
        <w:t>エッセンシャルワーカー</w:t>
      </w:r>
      <w:r w:rsidR="002173DA" w:rsidRPr="00F85668">
        <w:rPr>
          <w:rFonts w:hint="eastAsia"/>
          <w:color w:val="auto"/>
        </w:rPr>
        <w:t>等への</w:t>
      </w:r>
      <w:r w:rsidR="00CB5FBC" w:rsidRPr="00F85668">
        <w:rPr>
          <w:rFonts w:hint="eastAsia"/>
          <w:color w:val="auto"/>
        </w:rPr>
        <w:t>シェア型住宅</w:t>
      </w:r>
      <w:r w:rsidR="00F85668" w:rsidRPr="00F85668">
        <w:rPr>
          <w:rFonts w:hint="eastAsia"/>
          <w:color w:val="auto"/>
        </w:rPr>
        <w:t>供給など</w:t>
      </w:r>
      <w:r w:rsidR="00CB5FBC" w:rsidRPr="00F85668">
        <w:rPr>
          <w:rFonts w:hint="eastAsia"/>
          <w:color w:val="auto"/>
        </w:rPr>
        <w:t>、ワーケーションに対応する住宅の整備</w:t>
      </w:r>
      <w:r w:rsidR="00F85668" w:rsidRPr="00F85668">
        <w:rPr>
          <w:rFonts w:hint="eastAsia"/>
          <w:color w:val="auto"/>
        </w:rPr>
        <w:t>に努めます</w:t>
      </w:r>
      <w:r w:rsidR="00CB5FBC" w:rsidRPr="00F85668">
        <w:rPr>
          <w:rFonts w:hint="eastAsia"/>
          <w:color w:val="auto"/>
        </w:rPr>
        <w:t>。</w:t>
      </w:r>
    </w:p>
    <w:bookmarkEnd w:id="54"/>
    <w:p w14:paraId="34D3B671" w14:textId="57D4B0F3" w:rsidR="00F85668" w:rsidRPr="00512292" w:rsidRDefault="00F85668" w:rsidP="00F85668">
      <w:pPr>
        <w:pStyle w:val="afb"/>
        <w:spacing w:line="420" w:lineRule="exact"/>
        <w:ind w:left="315"/>
        <w:rPr>
          <w:rFonts w:ascii="BIZ UDゴシック" w:eastAsia="BIZ UDゴシック" w:hAnsi="BIZ UDゴシック"/>
        </w:rPr>
      </w:pPr>
      <w:r>
        <w:rPr>
          <w:rFonts w:ascii="BIZ UDゴシック" w:eastAsia="BIZ UDゴシック" w:hAnsi="BIZ UDゴシック" w:hint="eastAsia"/>
        </w:rPr>
        <w:t>②ＩＣＴインフラの整備</w:t>
      </w:r>
    </w:p>
    <w:p w14:paraId="390ACA58" w14:textId="300EF59A" w:rsidR="00F85668" w:rsidRPr="00F85668" w:rsidRDefault="00F85668" w:rsidP="00F85668">
      <w:pPr>
        <w:pStyle w:val="aff1"/>
        <w:ind w:left="525"/>
        <w:rPr>
          <w:color w:val="auto"/>
        </w:rPr>
      </w:pPr>
      <w:r>
        <w:rPr>
          <w:rFonts w:hint="eastAsia"/>
          <w:color w:val="auto"/>
        </w:rPr>
        <w:t>テレワークに対応するためのＩＣＴインフラ整備</w:t>
      </w:r>
      <w:r w:rsidR="00DD5B09">
        <w:rPr>
          <w:rFonts w:hint="eastAsia"/>
          <w:color w:val="auto"/>
        </w:rPr>
        <w:t>等を進め</w:t>
      </w:r>
      <w:r>
        <w:rPr>
          <w:rFonts w:hint="eastAsia"/>
          <w:color w:val="auto"/>
        </w:rPr>
        <w:t>、与論島に居住しながら島外とも関わり合えるような</w:t>
      </w:r>
      <w:r w:rsidR="00DD5B09">
        <w:rPr>
          <w:rFonts w:hint="eastAsia"/>
          <w:color w:val="auto"/>
        </w:rPr>
        <w:t>住環境</w:t>
      </w:r>
      <w:r w:rsidRPr="00F85668">
        <w:rPr>
          <w:rFonts w:hint="eastAsia"/>
          <w:color w:val="auto"/>
        </w:rPr>
        <w:t>整備に努めます。</w:t>
      </w:r>
    </w:p>
    <w:p w14:paraId="0C3F9417" w14:textId="77777777" w:rsidR="005C7022" w:rsidRPr="00F85668" w:rsidRDefault="005C7022" w:rsidP="00042804">
      <w:pPr>
        <w:ind w:firstLineChars="100" w:firstLine="210"/>
      </w:pPr>
    </w:p>
    <w:p w14:paraId="0366D570" w14:textId="77777777" w:rsidR="00C34D33" w:rsidRDefault="00C34D33" w:rsidP="00566872">
      <w:pPr>
        <w:pStyle w:val="af9"/>
      </w:pPr>
      <w:bookmarkStart w:id="55" w:name="_Hlk90744141"/>
      <w:r>
        <w:rPr>
          <w:rFonts w:hint="eastAsia"/>
        </w:rPr>
        <w:t>（２）移住・定住の受け皿づくり</w:t>
      </w:r>
    </w:p>
    <w:p w14:paraId="1B16E9AE" w14:textId="77777777" w:rsidR="00C34D33" w:rsidRPr="00063EED" w:rsidRDefault="00C34D33" w:rsidP="0045355D">
      <w:pPr>
        <w:pStyle w:val="aff0"/>
        <w:ind w:left="420" w:firstLine="210"/>
        <w:rPr>
          <w:color w:val="auto"/>
        </w:rPr>
      </w:pPr>
      <w:r w:rsidRPr="00063EED">
        <w:rPr>
          <w:rFonts w:hint="eastAsia"/>
          <w:color w:val="auto"/>
        </w:rPr>
        <w:t>空き家の利活用支援や、空き家・空き地バンクの整備による不動産の流通活性化などにより、移住・定住の受け皿づくりを進めます。</w:t>
      </w:r>
    </w:p>
    <w:p w14:paraId="590F7055" w14:textId="77777777" w:rsidR="00C34D33" w:rsidRPr="00063EED" w:rsidRDefault="00C34D33" w:rsidP="00C062CE">
      <w:pPr>
        <w:pStyle w:val="afb"/>
        <w:spacing w:line="420" w:lineRule="exact"/>
        <w:ind w:left="315"/>
        <w:rPr>
          <w:rFonts w:ascii="BIZ UDゴシック" w:eastAsia="BIZ UDゴシック" w:hAnsi="BIZ UDゴシック"/>
        </w:rPr>
      </w:pPr>
      <w:bookmarkStart w:id="56" w:name="_Hlk101960254"/>
      <w:r w:rsidRPr="00063EED">
        <w:rPr>
          <w:rFonts w:ascii="BIZ UDゴシック" w:eastAsia="BIZ UDゴシック" w:hAnsi="BIZ UDゴシック" w:hint="eastAsia"/>
        </w:rPr>
        <w:t>①空き家</w:t>
      </w:r>
      <w:r>
        <w:rPr>
          <w:rFonts w:ascii="BIZ UDゴシック" w:eastAsia="BIZ UDゴシック" w:hAnsi="BIZ UDゴシック" w:hint="eastAsia"/>
        </w:rPr>
        <w:t>・空き地バンクの充実と相談窓口の整備</w:t>
      </w:r>
    </w:p>
    <w:p w14:paraId="40554897" w14:textId="77777777" w:rsidR="00C34D33" w:rsidRDefault="00C34D33" w:rsidP="00C062CE">
      <w:pPr>
        <w:pStyle w:val="aff1"/>
        <w:ind w:left="525"/>
        <w:rPr>
          <w:color w:val="auto"/>
        </w:rPr>
      </w:pPr>
      <w:r w:rsidRPr="001E5346">
        <w:rPr>
          <w:rFonts w:hint="eastAsia"/>
          <w:color w:val="auto"/>
        </w:rPr>
        <w:t>空き家バンクの掲載内容・件数の充実を図るとともに、管理不全空き家除却後の宅地情報など空き地情報についても情報発信し、不動産の流通活性化に努めます。</w:t>
      </w:r>
    </w:p>
    <w:p w14:paraId="22CEAF49" w14:textId="77777777" w:rsidR="00C34D33" w:rsidRPr="001E5346" w:rsidRDefault="00C34D33" w:rsidP="00C062CE">
      <w:pPr>
        <w:pStyle w:val="aff1"/>
        <w:ind w:left="525"/>
        <w:rPr>
          <w:color w:val="auto"/>
        </w:rPr>
      </w:pPr>
      <w:r>
        <w:rPr>
          <w:rFonts w:hint="eastAsia"/>
          <w:color w:val="auto"/>
        </w:rPr>
        <w:t>また、空き家・空き地の利活用に関する相談・情報発信の窓口を建設課に設置します。</w:t>
      </w:r>
    </w:p>
    <w:p w14:paraId="6E27429B" w14:textId="77777777" w:rsidR="00C34D33" w:rsidRPr="00063EED" w:rsidRDefault="00C34D33" w:rsidP="00063EED">
      <w:pPr>
        <w:pStyle w:val="afb"/>
        <w:spacing w:line="420" w:lineRule="exact"/>
        <w:ind w:left="315"/>
        <w:rPr>
          <w:rFonts w:ascii="BIZ UDゴシック" w:eastAsia="BIZ UDゴシック" w:hAnsi="BIZ UDゴシック"/>
        </w:rPr>
      </w:pPr>
      <w:r>
        <w:rPr>
          <w:rFonts w:ascii="BIZ UDゴシック" w:eastAsia="BIZ UDゴシック" w:hAnsi="BIZ UDゴシック" w:hint="eastAsia"/>
        </w:rPr>
        <w:t>②</w:t>
      </w:r>
      <w:r w:rsidRPr="00063EED">
        <w:rPr>
          <w:rFonts w:ascii="BIZ UDゴシック" w:eastAsia="BIZ UDゴシック" w:hAnsi="BIZ UDゴシック" w:hint="eastAsia"/>
        </w:rPr>
        <w:t>空き家改修</w:t>
      </w:r>
      <w:r>
        <w:rPr>
          <w:rFonts w:ascii="BIZ UDゴシック" w:eastAsia="BIZ UDゴシック" w:hAnsi="BIZ UDゴシック" w:hint="eastAsia"/>
        </w:rPr>
        <w:t>等</w:t>
      </w:r>
      <w:r w:rsidRPr="00063EED">
        <w:rPr>
          <w:rFonts w:ascii="BIZ UDゴシック" w:eastAsia="BIZ UDゴシック" w:hAnsi="BIZ UDゴシック" w:hint="eastAsia"/>
        </w:rPr>
        <w:t>の支援</w:t>
      </w:r>
    </w:p>
    <w:p w14:paraId="73333243" w14:textId="77777777" w:rsidR="00C34D33" w:rsidRPr="008E534F" w:rsidRDefault="00C34D33" w:rsidP="0045355D">
      <w:pPr>
        <w:pStyle w:val="aff1"/>
        <w:ind w:left="525"/>
        <w:rPr>
          <w:color w:val="auto"/>
        </w:rPr>
      </w:pPr>
      <w:r w:rsidRPr="008E534F">
        <w:rPr>
          <w:rFonts w:hint="eastAsia"/>
          <w:color w:val="auto"/>
        </w:rPr>
        <w:t>空き家の利活用のための改修支援や、移住・定住者による住宅取得・改修の支援により、移住・定住者の住宅確保を推進します。</w:t>
      </w:r>
    </w:p>
    <w:bookmarkEnd w:id="56"/>
    <w:p w14:paraId="0E1C1B38" w14:textId="77777777" w:rsidR="00C34D33" w:rsidRPr="000D1EE1" w:rsidRDefault="00C34D33" w:rsidP="000D1EE1">
      <w:pPr>
        <w:pStyle w:val="afb"/>
        <w:spacing w:line="420" w:lineRule="exact"/>
        <w:ind w:left="315"/>
        <w:rPr>
          <w:rFonts w:ascii="BIZ UDゴシック" w:eastAsia="BIZ UDゴシック" w:hAnsi="BIZ UDゴシック"/>
        </w:rPr>
      </w:pPr>
      <w:r w:rsidRPr="000D1EE1">
        <w:rPr>
          <w:rFonts w:ascii="BIZ UDゴシック" w:eastAsia="BIZ UDゴシック" w:hAnsi="BIZ UDゴシック" w:hint="eastAsia"/>
        </w:rPr>
        <w:t>③空き家を活用した移住</w:t>
      </w:r>
      <w:r>
        <w:rPr>
          <w:rFonts w:ascii="BIZ UDゴシック" w:eastAsia="BIZ UDゴシック" w:hAnsi="BIZ UDゴシック" w:hint="eastAsia"/>
        </w:rPr>
        <w:t>・</w:t>
      </w:r>
      <w:r w:rsidRPr="000D1EE1">
        <w:rPr>
          <w:rFonts w:ascii="BIZ UDゴシック" w:eastAsia="BIZ UDゴシック" w:hAnsi="BIZ UDゴシック" w:hint="eastAsia"/>
        </w:rPr>
        <w:t>定住者向け</w:t>
      </w:r>
      <w:r>
        <w:rPr>
          <w:rFonts w:ascii="BIZ UDゴシック" w:eastAsia="BIZ UDゴシック" w:hAnsi="BIZ UDゴシック" w:hint="eastAsia"/>
        </w:rPr>
        <w:t>の</w:t>
      </w:r>
      <w:r w:rsidRPr="000D1EE1">
        <w:rPr>
          <w:rFonts w:ascii="BIZ UDゴシック" w:eastAsia="BIZ UDゴシック" w:hAnsi="BIZ UDゴシック" w:hint="eastAsia"/>
        </w:rPr>
        <w:t>お試し居住</w:t>
      </w:r>
      <w:r>
        <w:rPr>
          <w:rFonts w:ascii="BIZ UDゴシック" w:eastAsia="BIZ UDゴシック" w:hAnsi="BIZ UDゴシック" w:hint="eastAsia"/>
        </w:rPr>
        <w:t>の取組</w:t>
      </w:r>
    </w:p>
    <w:p w14:paraId="674CF5F4" w14:textId="77777777" w:rsidR="00C34D33" w:rsidRDefault="00C34D33" w:rsidP="00CB5FBC">
      <w:pPr>
        <w:pStyle w:val="aff1"/>
        <w:ind w:left="525"/>
        <w:rPr>
          <w:color w:val="auto"/>
        </w:rPr>
      </w:pPr>
      <w:r w:rsidRPr="00304425">
        <w:rPr>
          <w:rFonts w:hint="eastAsia"/>
          <w:color w:val="auto"/>
        </w:rPr>
        <w:t>与論島へ移住・定住を検討している人に豊かな自然景観や気候、風土、文化を体験してもらい、円滑な移住・定住の実現を図るため、空き家を活用した移住・定住者向けのお試し居住用住宅の整備を検討します。</w:t>
      </w:r>
    </w:p>
    <w:p w14:paraId="0E847DD7" w14:textId="4CAE3295" w:rsidR="00C34D33" w:rsidRPr="00304425" w:rsidRDefault="00C34D33" w:rsidP="00CB5FBC">
      <w:pPr>
        <w:pStyle w:val="aff1"/>
        <w:ind w:left="525"/>
        <w:rPr>
          <w:color w:val="auto"/>
        </w:rPr>
      </w:pPr>
      <w:r>
        <w:rPr>
          <w:rFonts w:hint="eastAsia"/>
          <w:color w:val="auto"/>
        </w:rPr>
        <w:t>また、与論島の魅力の情報発信に加え、町内の小中学校への</w:t>
      </w:r>
      <w:r w:rsidR="003F03EE">
        <w:rPr>
          <w:rFonts w:hint="eastAsia"/>
          <w:color w:val="auto"/>
        </w:rPr>
        <w:t>ふるさと</w:t>
      </w:r>
      <w:r>
        <w:rPr>
          <w:rFonts w:hint="eastAsia"/>
          <w:color w:val="auto"/>
        </w:rPr>
        <w:t>留学などによる移住・定住希望者の発掘を検討します。</w:t>
      </w:r>
    </w:p>
    <w:p w14:paraId="0BDC5FAD" w14:textId="77777777" w:rsidR="00C34D33" w:rsidRPr="00CB5FBC" w:rsidRDefault="00C34D33" w:rsidP="00FC0552"/>
    <w:p w14:paraId="204F16AA" w14:textId="77777777" w:rsidR="00C34D33" w:rsidRDefault="00C34D33" w:rsidP="00FC0552">
      <w:pPr>
        <w:pStyle w:val="af9"/>
      </w:pPr>
      <w:r>
        <w:rPr>
          <w:rFonts w:hint="eastAsia"/>
        </w:rPr>
        <w:t>（３）与論島の美しい自然景観の維持に貢献する環境にやさしい住宅・住環境の推進</w:t>
      </w:r>
    </w:p>
    <w:p w14:paraId="15252EAF" w14:textId="77777777" w:rsidR="00C34D33" w:rsidRPr="00527863" w:rsidRDefault="00C34D33" w:rsidP="00CB5FBC">
      <w:pPr>
        <w:pStyle w:val="aff0"/>
        <w:ind w:left="420" w:firstLine="210"/>
        <w:rPr>
          <w:color w:val="auto"/>
        </w:rPr>
      </w:pPr>
      <w:r w:rsidRPr="00527863">
        <w:rPr>
          <w:rFonts w:hint="eastAsia"/>
          <w:color w:val="auto"/>
        </w:rPr>
        <w:t>与論島の美しい自然景観を守り、育むためのまちづくりの普及啓発に努めます。</w:t>
      </w:r>
    </w:p>
    <w:p w14:paraId="4E7CA885" w14:textId="77777777" w:rsidR="00C34D33" w:rsidRPr="00527863" w:rsidRDefault="00C34D33" w:rsidP="00CB5FBC">
      <w:pPr>
        <w:pStyle w:val="aff0"/>
        <w:ind w:left="420" w:firstLine="210"/>
        <w:rPr>
          <w:color w:val="auto"/>
        </w:rPr>
      </w:pPr>
      <w:r w:rsidRPr="00527863">
        <w:rPr>
          <w:rFonts w:hint="eastAsia"/>
          <w:color w:val="auto"/>
        </w:rPr>
        <w:t>また、2050年の</w:t>
      </w:r>
      <w:r w:rsidRPr="00527863">
        <w:rPr>
          <w:color w:val="auto"/>
        </w:rPr>
        <w:t>カーボンニュートラルの実現</w:t>
      </w:r>
      <w:r w:rsidRPr="00527863">
        <w:rPr>
          <w:rFonts w:hint="eastAsia"/>
          <w:color w:val="auto"/>
        </w:rPr>
        <w:t>を図るため、高断熱性能や再生可能エネルギー設備、蓄電池等を備えた省エネルギー住宅の普及に努めます。</w:t>
      </w:r>
    </w:p>
    <w:p w14:paraId="1F59D1F5" w14:textId="77777777" w:rsidR="00C34D33" w:rsidRPr="00215776" w:rsidRDefault="00C34D33" w:rsidP="00215776">
      <w:pPr>
        <w:pStyle w:val="afb"/>
        <w:spacing w:line="420" w:lineRule="exact"/>
        <w:ind w:left="315"/>
        <w:rPr>
          <w:rFonts w:ascii="BIZ UDゴシック" w:eastAsia="BIZ UDゴシック" w:hAnsi="BIZ UDゴシック"/>
        </w:rPr>
      </w:pPr>
      <w:bookmarkStart w:id="57" w:name="_Hlk101967378"/>
      <w:bookmarkStart w:id="58" w:name="_Hlk101966789"/>
      <w:r w:rsidRPr="00215776">
        <w:rPr>
          <w:rFonts w:ascii="BIZ UDゴシック" w:eastAsia="BIZ UDゴシック" w:hAnsi="BIZ UDゴシック" w:hint="eastAsia"/>
        </w:rPr>
        <w:t>①</w:t>
      </w:r>
      <w:r>
        <w:rPr>
          <w:rFonts w:ascii="BIZ UDゴシック" w:eastAsia="BIZ UDゴシック" w:hAnsi="BIZ UDゴシック" w:hint="eastAsia"/>
        </w:rPr>
        <w:t>街並み環境の整備</w:t>
      </w:r>
    </w:p>
    <w:p w14:paraId="53D85D19" w14:textId="77777777" w:rsidR="00C34D33" w:rsidRPr="00E93B92" w:rsidRDefault="00C34D33" w:rsidP="00215776">
      <w:pPr>
        <w:pStyle w:val="aff1"/>
        <w:ind w:left="525"/>
        <w:rPr>
          <w:color w:val="auto"/>
        </w:rPr>
      </w:pPr>
      <w:r w:rsidRPr="00E93B92">
        <w:rPr>
          <w:rFonts w:hint="eastAsia"/>
          <w:color w:val="auto"/>
        </w:rPr>
        <w:t>集落を維持し、美しい街並み景観を保全していくため、空き家を利活用した地域施設整備など地域住民の協働によるによるまちづくり活動を支援します。</w:t>
      </w:r>
    </w:p>
    <w:bookmarkEnd w:id="57"/>
    <w:p w14:paraId="2E7871A8" w14:textId="77777777" w:rsidR="00C34D33" w:rsidRPr="00215776" w:rsidRDefault="00C34D33" w:rsidP="00E93B92">
      <w:pPr>
        <w:pStyle w:val="afb"/>
        <w:spacing w:line="420" w:lineRule="exact"/>
        <w:ind w:left="315"/>
        <w:rPr>
          <w:rFonts w:ascii="BIZ UDゴシック" w:eastAsia="BIZ UDゴシック" w:hAnsi="BIZ UDゴシック"/>
        </w:rPr>
      </w:pPr>
      <w:r>
        <w:rPr>
          <w:rFonts w:ascii="BIZ UDゴシック" w:eastAsia="BIZ UDゴシック" w:hAnsi="BIZ UDゴシック" w:hint="eastAsia"/>
        </w:rPr>
        <w:t>②合併処理浄化槽の普及や農業集落排水施設の整備</w:t>
      </w:r>
    </w:p>
    <w:p w14:paraId="5DAD113F" w14:textId="77777777" w:rsidR="00C34D33" w:rsidRPr="00E93B92" w:rsidRDefault="00C34D33" w:rsidP="00E93B92">
      <w:pPr>
        <w:pStyle w:val="aff1"/>
        <w:ind w:left="525"/>
        <w:rPr>
          <w:color w:val="auto"/>
        </w:rPr>
      </w:pPr>
      <w:r>
        <w:rPr>
          <w:rFonts w:hint="eastAsia"/>
          <w:color w:val="auto"/>
        </w:rPr>
        <w:t>与論島の環境を保全するため、</w:t>
      </w:r>
      <w:r w:rsidRPr="00DE2AE5">
        <w:rPr>
          <w:rFonts w:hint="eastAsia"/>
          <w:color w:val="auto"/>
        </w:rPr>
        <w:t>合併処理浄化槽の普及</w:t>
      </w:r>
      <w:r>
        <w:rPr>
          <w:rFonts w:hint="eastAsia"/>
          <w:color w:val="auto"/>
        </w:rPr>
        <w:t>を図るとともに、</w:t>
      </w:r>
      <w:r w:rsidRPr="00DE2AE5">
        <w:rPr>
          <w:rFonts w:hint="eastAsia"/>
          <w:color w:val="auto"/>
        </w:rPr>
        <w:t>農業集落排水施設の整備</w:t>
      </w:r>
      <w:r>
        <w:rPr>
          <w:rFonts w:hint="eastAsia"/>
          <w:color w:val="auto"/>
        </w:rPr>
        <w:t>を進め、農業集落排水への加入を促進します</w:t>
      </w:r>
      <w:r w:rsidRPr="00E93B92">
        <w:rPr>
          <w:rFonts w:hint="eastAsia"/>
          <w:color w:val="auto"/>
        </w:rPr>
        <w:t>。</w:t>
      </w:r>
    </w:p>
    <w:p w14:paraId="7D110E02" w14:textId="77777777" w:rsidR="00C34D33" w:rsidRDefault="00C34D33">
      <w:pPr>
        <w:widowControl/>
        <w:jc w:val="left"/>
        <w:rPr>
          <w:rFonts w:ascii="BIZ UDゴシック" w:eastAsia="BIZ UDゴシック" w:hAnsi="BIZ UDゴシック" w:cs="ＭＳ Ｐゴシック"/>
          <w:kern w:val="0"/>
          <w:szCs w:val="24"/>
        </w:rPr>
      </w:pPr>
      <w:r>
        <w:rPr>
          <w:rFonts w:ascii="BIZ UDゴシック" w:eastAsia="BIZ UDゴシック" w:hAnsi="BIZ UDゴシック"/>
        </w:rPr>
        <w:br w:type="page"/>
      </w:r>
    </w:p>
    <w:p w14:paraId="537B8836" w14:textId="0D2B95C5" w:rsidR="00C34D33" w:rsidRPr="00DE2AE5" w:rsidRDefault="00C34D33" w:rsidP="00DE2AE5">
      <w:pPr>
        <w:pStyle w:val="afb"/>
        <w:spacing w:line="420" w:lineRule="exact"/>
        <w:ind w:left="315"/>
        <w:rPr>
          <w:rFonts w:ascii="BIZ UDゴシック" w:eastAsia="BIZ UDゴシック" w:hAnsi="BIZ UDゴシック"/>
        </w:rPr>
      </w:pPr>
      <w:r>
        <w:rPr>
          <w:rFonts w:ascii="BIZ UDゴシック" w:eastAsia="BIZ UDゴシック" w:hAnsi="BIZ UDゴシック" w:hint="eastAsia"/>
        </w:rPr>
        <w:lastRenderedPageBreak/>
        <w:t>③</w:t>
      </w:r>
      <w:r w:rsidRPr="00DE2AE5">
        <w:rPr>
          <w:rFonts w:ascii="BIZ UDゴシック" w:eastAsia="BIZ UDゴシック" w:hAnsi="BIZ UDゴシック" w:hint="eastAsia"/>
        </w:rPr>
        <w:t>ＺＥＨ</w:t>
      </w:r>
      <w:bookmarkStart w:id="59" w:name="_Hlk101968159"/>
      <w:r w:rsidRPr="00DE2AE5">
        <w:rPr>
          <w:rFonts w:ascii="BIZ UDゴシック" w:eastAsia="BIZ UDゴシック" w:hAnsi="BIZ UDゴシック" w:hint="eastAsia"/>
          <w:vertAlign w:val="superscript"/>
        </w:rPr>
        <w:t>※</w:t>
      </w:r>
      <w:r>
        <w:rPr>
          <w:rFonts w:ascii="BIZ UDゴシック" w:eastAsia="BIZ UDゴシック" w:hAnsi="BIZ UDゴシック"/>
          <w:vertAlign w:val="superscript"/>
        </w:rPr>
        <w:t>1</w:t>
      </w:r>
      <w:bookmarkEnd w:id="59"/>
      <w:r>
        <w:rPr>
          <w:rFonts w:ascii="BIZ UDゴシック" w:eastAsia="BIZ UDゴシック" w:hAnsi="BIZ UDゴシック" w:hint="eastAsia"/>
        </w:rPr>
        <w:t>などの省エネルギー住宅</w:t>
      </w:r>
      <w:r w:rsidRPr="00DE2AE5">
        <w:rPr>
          <w:rFonts w:ascii="BIZ UDゴシック" w:eastAsia="BIZ UDゴシック" w:hAnsi="BIZ UDゴシック" w:hint="eastAsia"/>
        </w:rPr>
        <w:t>の普及</w:t>
      </w:r>
    </w:p>
    <w:p w14:paraId="45254FCA" w14:textId="6ACA9CBA" w:rsidR="00C34D33" w:rsidRPr="00C34D33" w:rsidRDefault="00C34D33" w:rsidP="00B3684E">
      <w:pPr>
        <w:pStyle w:val="aff1"/>
        <w:ind w:left="525"/>
        <w:rPr>
          <w:color w:val="auto"/>
        </w:rPr>
      </w:pPr>
      <w:bookmarkStart w:id="60" w:name="_Hlk90744292"/>
      <w:bookmarkEnd w:id="55"/>
      <w:r w:rsidRPr="00C34D33">
        <w:rPr>
          <w:rFonts w:hint="eastAsia"/>
          <w:color w:val="auto"/>
        </w:rPr>
        <w:t>ＺＥＨや長期優良住宅</w:t>
      </w:r>
      <w:r w:rsidRPr="00C34D33">
        <w:rPr>
          <w:rFonts w:ascii="BIZ UDゴシック" w:eastAsia="BIZ UDゴシック" w:hAnsi="BIZ UDゴシック" w:hint="eastAsia"/>
          <w:color w:val="auto"/>
          <w:vertAlign w:val="superscript"/>
        </w:rPr>
        <w:t>※2</w:t>
      </w:r>
      <w:r w:rsidRPr="00C34D33">
        <w:rPr>
          <w:rFonts w:hint="eastAsia"/>
          <w:color w:val="auto"/>
        </w:rPr>
        <w:t>、低炭素住宅</w:t>
      </w:r>
      <w:r w:rsidRPr="00C34D33">
        <w:rPr>
          <w:rFonts w:ascii="BIZ UDゴシック" w:eastAsia="BIZ UDゴシック" w:hAnsi="BIZ UDゴシック" w:hint="eastAsia"/>
          <w:color w:val="auto"/>
          <w:vertAlign w:val="superscript"/>
        </w:rPr>
        <w:t>※3</w:t>
      </w:r>
      <w:r w:rsidRPr="00C34D33">
        <w:rPr>
          <w:rFonts w:hint="eastAsia"/>
          <w:color w:val="auto"/>
        </w:rPr>
        <w:t>など省エネルギー</w:t>
      </w:r>
      <w:r w:rsidR="00053D42">
        <w:rPr>
          <w:rFonts w:hint="eastAsia"/>
          <w:color w:val="auto"/>
        </w:rPr>
        <w:t>性能</w:t>
      </w:r>
      <w:r w:rsidRPr="00C34D33">
        <w:rPr>
          <w:rFonts w:hint="eastAsia"/>
          <w:color w:val="auto"/>
        </w:rPr>
        <w:t>に優れる住宅の情報提供による普及啓発に努めます。</w:t>
      </w:r>
    </w:p>
    <w:bookmarkEnd w:id="58"/>
    <w:p w14:paraId="4372DFDC" w14:textId="1D83F8F7" w:rsidR="00C34D33" w:rsidRPr="00C34D33" w:rsidRDefault="00C34D33" w:rsidP="008C7B95">
      <w:pPr>
        <w:pStyle w:val="aff1"/>
        <w:spacing w:line="360" w:lineRule="exact"/>
        <w:ind w:left="525"/>
        <w:rPr>
          <w:color w:val="auto"/>
          <w:sz w:val="18"/>
          <w:szCs w:val="18"/>
        </w:rPr>
      </w:pPr>
      <w:r w:rsidRPr="00C34D33">
        <w:rPr>
          <w:rFonts w:hint="eastAsia"/>
          <w:color w:val="auto"/>
          <w:sz w:val="18"/>
          <w:szCs w:val="18"/>
        </w:rPr>
        <w:t>※</w:t>
      </w:r>
      <w:r>
        <w:rPr>
          <w:rFonts w:hint="eastAsia"/>
          <w:color w:val="auto"/>
          <w:sz w:val="18"/>
          <w:szCs w:val="18"/>
        </w:rPr>
        <w:t>1</w:t>
      </w:r>
      <w:r w:rsidR="008C7B95">
        <w:rPr>
          <w:rFonts w:hint="eastAsia"/>
          <w:color w:val="auto"/>
          <w:sz w:val="18"/>
          <w:szCs w:val="18"/>
        </w:rPr>
        <w:t>：</w:t>
      </w:r>
      <w:r w:rsidRPr="00C34D33">
        <w:rPr>
          <w:rFonts w:hint="eastAsia"/>
          <w:color w:val="auto"/>
          <w:sz w:val="18"/>
          <w:szCs w:val="18"/>
        </w:rPr>
        <w:t>ＺＥＨ</w:t>
      </w:r>
      <w:r w:rsidRPr="00C34D33">
        <w:rPr>
          <w:color w:val="auto"/>
          <w:sz w:val="18"/>
          <w:szCs w:val="18"/>
        </w:rPr>
        <w:t>（ゼッチ）（ネット・ゼロ・エネルギー・ハウス）</w:t>
      </w:r>
    </w:p>
    <w:p w14:paraId="2902CED8" w14:textId="6F160F4D" w:rsidR="00C34D33" w:rsidRDefault="00C34D33" w:rsidP="00C9129A">
      <w:pPr>
        <w:pStyle w:val="aff1"/>
        <w:ind w:left="525"/>
        <w:rPr>
          <w:color w:val="auto"/>
          <w:sz w:val="18"/>
          <w:szCs w:val="18"/>
        </w:rPr>
      </w:pPr>
      <w:r w:rsidRPr="00C34D33">
        <w:rPr>
          <w:color w:val="auto"/>
          <w:sz w:val="18"/>
          <w:szCs w:val="18"/>
        </w:rPr>
        <w:t>外皮の断熱性能等を大幅に向上させるとともに、高効率な設備システムの導入により、室内環境の質を維持しつつ大幅な省エネルギーを実現した上で、再生可能エネルギーを導入することにより、年間の一次エネルギー消費量の収支がゼロとすることを目指した住宅</w:t>
      </w:r>
    </w:p>
    <w:p w14:paraId="2B65ABE8" w14:textId="2A314EFF" w:rsidR="008C7B95" w:rsidRPr="00C34D33" w:rsidRDefault="008C7B95" w:rsidP="008C7B95">
      <w:pPr>
        <w:pStyle w:val="aff1"/>
        <w:spacing w:line="360" w:lineRule="exact"/>
        <w:ind w:left="525"/>
        <w:rPr>
          <w:color w:val="auto"/>
          <w:sz w:val="18"/>
          <w:szCs w:val="18"/>
        </w:rPr>
      </w:pPr>
      <w:r w:rsidRPr="00C34D33">
        <w:rPr>
          <w:rFonts w:hint="eastAsia"/>
          <w:color w:val="auto"/>
          <w:sz w:val="18"/>
          <w:szCs w:val="18"/>
        </w:rPr>
        <w:t>※</w:t>
      </w:r>
      <w:r>
        <w:rPr>
          <w:rFonts w:hint="eastAsia"/>
          <w:color w:val="auto"/>
          <w:sz w:val="18"/>
          <w:szCs w:val="18"/>
        </w:rPr>
        <w:t>2：長期優良住宅</w:t>
      </w:r>
    </w:p>
    <w:p w14:paraId="7680A836" w14:textId="01818C45" w:rsidR="008C7B95" w:rsidRPr="00C34D33" w:rsidRDefault="008C7B95" w:rsidP="00F23B44">
      <w:pPr>
        <w:pStyle w:val="aff1"/>
        <w:ind w:left="525"/>
        <w:rPr>
          <w:color w:val="auto"/>
          <w:sz w:val="18"/>
          <w:szCs w:val="18"/>
        </w:rPr>
      </w:pPr>
      <w:r w:rsidRPr="008C7B95">
        <w:rPr>
          <w:rFonts w:hint="eastAsia"/>
          <w:color w:val="auto"/>
          <w:sz w:val="18"/>
          <w:szCs w:val="18"/>
        </w:rPr>
        <w:t>国が定めた</w:t>
      </w:r>
      <w:r>
        <w:rPr>
          <w:rFonts w:hint="eastAsia"/>
          <w:color w:val="auto"/>
          <w:sz w:val="18"/>
          <w:szCs w:val="18"/>
        </w:rPr>
        <w:t>長期使用のための構造・設備、</w:t>
      </w:r>
      <w:r w:rsidR="00F23B44" w:rsidRPr="00F23B44">
        <w:rPr>
          <w:rFonts w:hint="eastAsia"/>
          <w:color w:val="auto"/>
          <w:sz w:val="18"/>
          <w:szCs w:val="18"/>
        </w:rPr>
        <w:t>居住環境等への配慮</w:t>
      </w:r>
      <w:r w:rsidR="00F23B44">
        <w:rPr>
          <w:rFonts w:hint="eastAsia"/>
          <w:color w:val="auto"/>
          <w:sz w:val="18"/>
          <w:szCs w:val="18"/>
        </w:rPr>
        <w:t>、</w:t>
      </w:r>
      <w:r w:rsidR="00F23B44" w:rsidRPr="00F23B44">
        <w:rPr>
          <w:rFonts w:hint="eastAsia"/>
          <w:color w:val="auto"/>
          <w:sz w:val="18"/>
          <w:szCs w:val="18"/>
        </w:rPr>
        <w:t>住戸面積</w:t>
      </w:r>
      <w:r w:rsidR="00F23B44">
        <w:rPr>
          <w:rFonts w:hint="eastAsia"/>
          <w:color w:val="auto"/>
          <w:sz w:val="18"/>
          <w:szCs w:val="18"/>
        </w:rPr>
        <w:t>、</w:t>
      </w:r>
      <w:r w:rsidR="00F23B44" w:rsidRPr="00F23B44">
        <w:rPr>
          <w:rFonts w:hint="eastAsia"/>
          <w:color w:val="auto"/>
          <w:sz w:val="18"/>
          <w:szCs w:val="18"/>
        </w:rPr>
        <w:t>自然災害への配慮</w:t>
      </w:r>
      <w:r w:rsidR="00F23B44">
        <w:rPr>
          <w:rFonts w:hint="eastAsia"/>
          <w:color w:val="auto"/>
          <w:sz w:val="18"/>
          <w:szCs w:val="18"/>
        </w:rPr>
        <w:t>等の</w:t>
      </w:r>
      <w:r w:rsidRPr="008C7B95">
        <w:rPr>
          <w:rFonts w:hint="eastAsia"/>
          <w:color w:val="auto"/>
          <w:sz w:val="18"/>
          <w:szCs w:val="18"/>
        </w:rPr>
        <w:t>長期優良住宅認定制度の基準をクリアし、</w:t>
      </w:r>
      <w:bookmarkStart w:id="61" w:name="_Hlk101969005"/>
      <w:r w:rsidR="00F23B44">
        <w:rPr>
          <w:rFonts w:hint="eastAsia"/>
          <w:color w:val="auto"/>
          <w:sz w:val="18"/>
          <w:szCs w:val="18"/>
        </w:rPr>
        <w:t>所管行政庁</w:t>
      </w:r>
      <w:r w:rsidRPr="008C7B95">
        <w:rPr>
          <w:rFonts w:hint="eastAsia"/>
          <w:color w:val="auto"/>
          <w:sz w:val="18"/>
          <w:szCs w:val="18"/>
        </w:rPr>
        <w:t>の認定を受けた住宅</w:t>
      </w:r>
      <w:bookmarkEnd w:id="61"/>
    </w:p>
    <w:p w14:paraId="40C22404" w14:textId="129A3CA4" w:rsidR="008C7B95" w:rsidRPr="00C34D33" w:rsidRDefault="008C7B95" w:rsidP="008C7B95">
      <w:pPr>
        <w:pStyle w:val="aff1"/>
        <w:spacing w:line="360" w:lineRule="exact"/>
        <w:ind w:left="525"/>
        <w:rPr>
          <w:color w:val="auto"/>
          <w:sz w:val="18"/>
          <w:szCs w:val="18"/>
        </w:rPr>
      </w:pPr>
      <w:r w:rsidRPr="00C34D33">
        <w:rPr>
          <w:rFonts w:hint="eastAsia"/>
          <w:color w:val="auto"/>
          <w:sz w:val="18"/>
          <w:szCs w:val="18"/>
        </w:rPr>
        <w:t>※</w:t>
      </w:r>
      <w:r w:rsidR="00F23B44">
        <w:rPr>
          <w:rFonts w:hint="eastAsia"/>
          <w:color w:val="auto"/>
          <w:sz w:val="18"/>
          <w:szCs w:val="18"/>
        </w:rPr>
        <w:t>3</w:t>
      </w:r>
      <w:r>
        <w:rPr>
          <w:rFonts w:hint="eastAsia"/>
          <w:color w:val="auto"/>
          <w:sz w:val="18"/>
          <w:szCs w:val="18"/>
        </w:rPr>
        <w:t>：</w:t>
      </w:r>
      <w:r w:rsidR="00F23B44">
        <w:rPr>
          <w:rFonts w:hint="eastAsia"/>
          <w:color w:val="auto"/>
          <w:sz w:val="18"/>
          <w:szCs w:val="18"/>
        </w:rPr>
        <w:t>低炭素住宅</w:t>
      </w:r>
    </w:p>
    <w:p w14:paraId="72EC85CA" w14:textId="65E3BC04" w:rsidR="008C7B95" w:rsidRPr="00C34D33" w:rsidRDefault="006B550E" w:rsidP="008C7B95">
      <w:pPr>
        <w:pStyle w:val="aff1"/>
        <w:ind w:left="525"/>
        <w:rPr>
          <w:color w:val="auto"/>
          <w:sz w:val="18"/>
          <w:szCs w:val="18"/>
        </w:rPr>
      </w:pPr>
      <w:r w:rsidRPr="006B550E">
        <w:rPr>
          <w:rFonts w:hint="eastAsia"/>
          <w:color w:val="auto"/>
          <w:sz w:val="18"/>
          <w:szCs w:val="18"/>
        </w:rPr>
        <w:t>エネルギー使用の効率性その他の性能が</w:t>
      </w:r>
      <w:r>
        <w:rPr>
          <w:rFonts w:hint="eastAsia"/>
          <w:color w:val="auto"/>
          <w:sz w:val="18"/>
          <w:szCs w:val="18"/>
        </w:rPr>
        <w:t>国の定める基準</w:t>
      </w:r>
      <w:r w:rsidRPr="006B550E">
        <w:rPr>
          <w:color w:val="auto"/>
          <w:sz w:val="18"/>
          <w:szCs w:val="18"/>
        </w:rPr>
        <w:t>に適合するもので</w:t>
      </w:r>
      <w:r>
        <w:rPr>
          <w:rFonts w:hint="eastAsia"/>
          <w:color w:val="auto"/>
          <w:sz w:val="18"/>
          <w:szCs w:val="18"/>
        </w:rPr>
        <w:t>、</w:t>
      </w:r>
      <w:r w:rsidRPr="006B550E">
        <w:rPr>
          <w:rFonts w:hint="eastAsia"/>
          <w:color w:val="auto"/>
          <w:sz w:val="18"/>
          <w:szCs w:val="18"/>
        </w:rPr>
        <w:t>所管行政庁の認定を受けた住宅</w:t>
      </w:r>
    </w:p>
    <w:p w14:paraId="1CB07D3A" w14:textId="29ABC440" w:rsidR="006B550E" w:rsidRPr="00215776" w:rsidRDefault="006B550E" w:rsidP="006B550E">
      <w:pPr>
        <w:pStyle w:val="afb"/>
        <w:spacing w:line="420" w:lineRule="exact"/>
        <w:ind w:left="315"/>
        <w:rPr>
          <w:rFonts w:ascii="BIZ UDゴシック" w:eastAsia="BIZ UDゴシック" w:hAnsi="BIZ UDゴシック"/>
        </w:rPr>
      </w:pPr>
      <w:r>
        <w:rPr>
          <w:rFonts w:ascii="BIZ UDゴシック" w:eastAsia="BIZ UDゴシック" w:hAnsi="BIZ UDゴシック" w:hint="eastAsia"/>
        </w:rPr>
        <w:t>④町営住宅の省エネルギー化</w:t>
      </w:r>
    </w:p>
    <w:p w14:paraId="39C0EE5E" w14:textId="27A9E7DB" w:rsidR="006B550E" w:rsidRPr="00E93B92" w:rsidRDefault="00053D42" w:rsidP="006B550E">
      <w:pPr>
        <w:pStyle w:val="aff1"/>
        <w:ind w:left="525"/>
        <w:rPr>
          <w:color w:val="auto"/>
        </w:rPr>
      </w:pPr>
      <w:r>
        <w:rPr>
          <w:rFonts w:hint="eastAsia"/>
          <w:color w:val="auto"/>
        </w:rPr>
        <w:t>町営住宅の新規整備にあたっては、ＺＥＨ水準への適合と太陽光発電設備の設置を原則と</w:t>
      </w:r>
      <w:r w:rsidR="006B550E">
        <w:rPr>
          <w:rFonts w:hint="eastAsia"/>
          <w:color w:val="auto"/>
        </w:rPr>
        <w:t>します</w:t>
      </w:r>
      <w:r w:rsidR="006B550E" w:rsidRPr="00E93B92">
        <w:rPr>
          <w:rFonts w:hint="eastAsia"/>
          <w:color w:val="auto"/>
        </w:rPr>
        <w:t>。</w:t>
      </w:r>
    </w:p>
    <w:p w14:paraId="3C55F5FB" w14:textId="77777777" w:rsidR="008C7B95" w:rsidRPr="006B550E" w:rsidRDefault="008C7B95" w:rsidP="00C9129A">
      <w:pPr>
        <w:pStyle w:val="aff1"/>
        <w:ind w:left="525"/>
        <w:rPr>
          <w:color w:val="auto"/>
          <w:sz w:val="18"/>
          <w:szCs w:val="18"/>
        </w:rPr>
      </w:pPr>
    </w:p>
    <w:p w14:paraId="6BC5F8BA" w14:textId="77777777" w:rsidR="00C34D33" w:rsidRPr="00CB5FBC" w:rsidRDefault="00C34D33" w:rsidP="00AA5020">
      <w:pPr>
        <w:ind w:leftChars="200" w:left="420"/>
      </w:pPr>
    </w:p>
    <w:p w14:paraId="24E3E39E" w14:textId="77777777" w:rsidR="00C34D33" w:rsidRDefault="00C34D33">
      <w:pPr>
        <w:widowControl/>
        <w:jc w:val="left"/>
      </w:pPr>
      <w:r>
        <w:br w:type="page"/>
      </w:r>
    </w:p>
    <w:p w14:paraId="559FFB8A" w14:textId="77777777" w:rsidR="00C34D33" w:rsidRPr="00E11645" w:rsidRDefault="00C34D33" w:rsidP="00042804">
      <w:pPr>
        <w:ind w:firstLineChars="100" w:firstLine="210"/>
      </w:pPr>
    </w:p>
    <w:p w14:paraId="7581C07C" w14:textId="77777777" w:rsidR="00C34D33" w:rsidRDefault="00C34D33" w:rsidP="00C81AFD">
      <w:pPr>
        <w:pStyle w:val="2"/>
      </w:pPr>
      <w:bookmarkStart w:id="62" w:name="_Toc103167862"/>
      <w:r>
        <w:rPr>
          <w:rFonts w:hint="eastAsia"/>
        </w:rPr>
        <w:t>２．基本的施策を総合的効果的に展開するための施策</w:t>
      </w:r>
      <w:bookmarkEnd w:id="62"/>
    </w:p>
    <w:bookmarkEnd w:id="60"/>
    <w:p w14:paraId="378AA081" w14:textId="5ECCCF69" w:rsidR="008D4631" w:rsidRDefault="00DB3C19" w:rsidP="008D4631">
      <w:pPr>
        <w:pStyle w:val="af9"/>
      </w:pPr>
      <w:r>
        <w:rPr>
          <w:rFonts w:hint="eastAsia"/>
        </w:rPr>
        <w:t>（１）</w:t>
      </w:r>
      <w:r w:rsidR="008D4631">
        <w:rPr>
          <w:rFonts w:hint="eastAsia"/>
        </w:rPr>
        <w:t>情報提供・相談体制の整備</w:t>
      </w:r>
      <w:r w:rsidR="006F0175">
        <w:rPr>
          <w:rFonts w:hint="eastAsia"/>
        </w:rPr>
        <w:t>・充実</w:t>
      </w:r>
    </w:p>
    <w:p w14:paraId="71F5B317" w14:textId="77777777" w:rsidR="00A721DF" w:rsidRPr="006F0175" w:rsidRDefault="00A721DF" w:rsidP="00226CD7">
      <w:pPr>
        <w:pStyle w:val="aff0"/>
        <w:ind w:left="420" w:firstLine="210"/>
        <w:rPr>
          <w:color w:val="auto"/>
        </w:rPr>
      </w:pPr>
      <w:r w:rsidRPr="006F0175">
        <w:rPr>
          <w:rFonts w:hint="eastAsia"/>
          <w:color w:val="auto"/>
        </w:rPr>
        <w:t>多様化・高度化する住生活に関する</w:t>
      </w:r>
      <w:r w:rsidR="009904A4" w:rsidRPr="006F0175">
        <w:rPr>
          <w:rFonts w:hint="eastAsia"/>
          <w:color w:val="auto"/>
        </w:rPr>
        <w:t>情報ニーズに的確に対応していくため、</w:t>
      </w:r>
      <w:r w:rsidR="002C3667" w:rsidRPr="006F0175">
        <w:rPr>
          <w:rFonts w:hint="eastAsia"/>
          <w:color w:val="auto"/>
        </w:rPr>
        <w:t>住情報の提供や</w:t>
      </w:r>
      <w:r w:rsidR="009904A4" w:rsidRPr="006F0175">
        <w:rPr>
          <w:rFonts w:hint="eastAsia"/>
          <w:color w:val="auto"/>
        </w:rPr>
        <w:t>相談</w:t>
      </w:r>
      <w:r w:rsidR="002C3667" w:rsidRPr="006F0175">
        <w:rPr>
          <w:rFonts w:hint="eastAsia"/>
          <w:color w:val="auto"/>
        </w:rPr>
        <w:t>の</w:t>
      </w:r>
      <w:r w:rsidR="009904A4" w:rsidRPr="006F0175">
        <w:rPr>
          <w:rFonts w:hint="eastAsia"/>
          <w:color w:val="auto"/>
        </w:rPr>
        <w:t>窓口</w:t>
      </w:r>
      <w:r w:rsidR="002C3667" w:rsidRPr="006F0175">
        <w:rPr>
          <w:rFonts w:hint="eastAsia"/>
          <w:color w:val="auto"/>
        </w:rPr>
        <w:t>の</w:t>
      </w:r>
      <w:r w:rsidRPr="006F0175">
        <w:rPr>
          <w:rFonts w:hint="eastAsia"/>
          <w:color w:val="auto"/>
        </w:rPr>
        <w:t>充実を図ります。</w:t>
      </w:r>
    </w:p>
    <w:p w14:paraId="56159009" w14:textId="30A120DA" w:rsidR="00324FA6" w:rsidRPr="006F0175" w:rsidRDefault="00A721DF" w:rsidP="00226CD7">
      <w:pPr>
        <w:pStyle w:val="aff0"/>
        <w:ind w:left="420" w:firstLine="210"/>
        <w:rPr>
          <w:color w:val="auto"/>
        </w:rPr>
      </w:pPr>
      <w:r w:rsidRPr="006F0175">
        <w:rPr>
          <w:rFonts w:hint="eastAsia"/>
          <w:color w:val="auto"/>
        </w:rPr>
        <w:t>また、関係</w:t>
      </w:r>
      <w:r w:rsidR="002C3667" w:rsidRPr="006F0175">
        <w:rPr>
          <w:rFonts w:hint="eastAsia"/>
          <w:color w:val="auto"/>
        </w:rPr>
        <w:t>機関</w:t>
      </w:r>
      <w:r w:rsidR="006F0175">
        <w:rPr>
          <w:rFonts w:hint="eastAsia"/>
          <w:color w:val="auto"/>
        </w:rPr>
        <w:t>等</w:t>
      </w:r>
      <w:r w:rsidR="002C3667" w:rsidRPr="006F0175">
        <w:rPr>
          <w:rFonts w:hint="eastAsia"/>
          <w:color w:val="auto"/>
        </w:rPr>
        <w:t>と連携</w:t>
      </w:r>
      <w:r w:rsidRPr="006F0175">
        <w:rPr>
          <w:rFonts w:hint="eastAsia"/>
          <w:color w:val="auto"/>
        </w:rPr>
        <w:t>し、きめ細かな情報提供体制、相談体制の構築</w:t>
      </w:r>
      <w:r w:rsidR="009904A4" w:rsidRPr="006F0175">
        <w:rPr>
          <w:rFonts w:hint="eastAsia"/>
          <w:color w:val="auto"/>
        </w:rPr>
        <w:t>に努めます。</w:t>
      </w:r>
    </w:p>
    <w:p w14:paraId="17D147EA" w14:textId="3E4DB935" w:rsidR="008D4631" w:rsidRPr="00A721DF" w:rsidRDefault="00432130" w:rsidP="00A721DF">
      <w:pPr>
        <w:pStyle w:val="afb"/>
        <w:spacing w:line="420" w:lineRule="exact"/>
        <w:ind w:left="315"/>
        <w:rPr>
          <w:rFonts w:ascii="BIZ UDゴシック" w:eastAsia="BIZ UDゴシック" w:hAnsi="BIZ UDゴシック"/>
        </w:rPr>
      </w:pPr>
      <w:r w:rsidRPr="00A721DF">
        <w:rPr>
          <w:rFonts w:ascii="BIZ UDゴシック" w:eastAsia="BIZ UDゴシック" w:hAnsi="BIZ UDゴシック" w:hint="eastAsia"/>
        </w:rPr>
        <w:t>①</w:t>
      </w:r>
      <w:r w:rsidR="008D4631" w:rsidRPr="00A721DF">
        <w:rPr>
          <w:rFonts w:ascii="BIZ UDゴシック" w:eastAsia="BIZ UDゴシック" w:hAnsi="BIZ UDゴシック" w:hint="eastAsia"/>
        </w:rPr>
        <w:t>情報提供体制の整備</w:t>
      </w:r>
    </w:p>
    <w:p w14:paraId="1A9E3C47" w14:textId="55249226" w:rsidR="00226CD7" w:rsidRPr="006F0175" w:rsidRDefault="004E3380" w:rsidP="00226CD7">
      <w:pPr>
        <w:pStyle w:val="aff1"/>
        <w:ind w:left="525"/>
        <w:rPr>
          <w:color w:val="auto"/>
        </w:rPr>
      </w:pPr>
      <w:r w:rsidRPr="006F0175">
        <w:rPr>
          <w:rFonts w:hint="eastAsia"/>
          <w:color w:val="auto"/>
        </w:rPr>
        <w:t>町のホームページや広報紙など多様な媒体を活用し</w:t>
      </w:r>
      <w:r w:rsidR="00176957" w:rsidRPr="006F0175">
        <w:rPr>
          <w:rFonts w:hint="eastAsia"/>
          <w:color w:val="auto"/>
        </w:rPr>
        <w:t>住情報を提供することで、町民の住宅・住環境に関する知識の取得機会を創出するとともに、ホームページや各地の与論会を通じて</w:t>
      </w:r>
      <w:r w:rsidRPr="006F0175">
        <w:rPr>
          <w:rFonts w:hint="eastAsia"/>
          <w:color w:val="auto"/>
        </w:rPr>
        <w:t>与論島の魅力を発信する</w:t>
      </w:r>
      <w:r w:rsidR="00176957" w:rsidRPr="006F0175">
        <w:rPr>
          <w:rFonts w:hint="eastAsia"/>
          <w:color w:val="auto"/>
        </w:rPr>
        <w:t>ことで移住・定住希望者の獲得</w:t>
      </w:r>
      <w:r w:rsidR="007B50F6" w:rsidRPr="006F0175">
        <w:rPr>
          <w:rFonts w:hint="eastAsia"/>
          <w:color w:val="auto"/>
        </w:rPr>
        <w:t>と空き家の利活用</w:t>
      </w:r>
      <w:r w:rsidR="006F0175" w:rsidRPr="006F0175">
        <w:rPr>
          <w:rFonts w:hint="eastAsia"/>
          <w:color w:val="auto"/>
        </w:rPr>
        <w:t>に努め</w:t>
      </w:r>
      <w:r w:rsidR="00176957" w:rsidRPr="006F0175">
        <w:rPr>
          <w:rFonts w:hint="eastAsia"/>
          <w:color w:val="auto"/>
        </w:rPr>
        <w:t>ます</w:t>
      </w:r>
      <w:r w:rsidR="00226CD7" w:rsidRPr="006F0175">
        <w:rPr>
          <w:rFonts w:hint="eastAsia"/>
          <w:color w:val="auto"/>
        </w:rPr>
        <w:t>。</w:t>
      </w:r>
    </w:p>
    <w:p w14:paraId="77F6D790" w14:textId="3DD016DC" w:rsidR="006F0175" w:rsidRPr="00A721DF" w:rsidRDefault="006F0175" w:rsidP="006F0175">
      <w:pPr>
        <w:pStyle w:val="afb"/>
        <w:spacing w:line="420" w:lineRule="exact"/>
        <w:ind w:left="315"/>
        <w:rPr>
          <w:rFonts w:ascii="BIZ UDゴシック" w:eastAsia="BIZ UDゴシック" w:hAnsi="BIZ UDゴシック"/>
        </w:rPr>
      </w:pPr>
      <w:r>
        <w:rPr>
          <w:rFonts w:ascii="BIZ UDゴシック" w:eastAsia="BIZ UDゴシック" w:hAnsi="BIZ UDゴシック" w:hint="eastAsia"/>
        </w:rPr>
        <w:t>②</w:t>
      </w:r>
      <w:r w:rsidRPr="00A721DF">
        <w:rPr>
          <w:rFonts w:ascii="BIZ UDゴシック" w:eastAsia="BIZ UDゴシック" w:hAnsi="BIZ UDゴシック" w:hint="eastAsia"/>
        </w:rPr>
        <w:t>情報の</w:t>
      </w:r>
      <w:r>
        <w:rPr>
          <w:rFonts w:ascii="BIZ UDゴシック" w:eastAsia="BIZ UDゴシック" w:hAnsi="BIZ UDゴシック" w:hint="eastAsia"/>
        </w:rPr>
        <w:t>充実</w:t>
      </w:r>
    </w:p>
    <w:p w14:paraId="53B8972A" w14:textId="0AE9337D" w:rsidR="006F0175" w:rsidRPr="006F0175" w:rsidRDefault="006F0175" w:rsidP="006F0175">
      <w:pPr>
        <w:pStyle w:val="aff1"/>
        <w:ind w:left="525"/>
        <w:rPr>
          <w:color w:val="auto"/>
        </w:rPr>
      </w:pPr>
      <w:r>
        <w:rPr>
          <w:rFonts w:hint="eastAsia"/>
          <w:color w:val="auto"/>
        </w:rPr>
        <w:t>空き家・空き地情報や</w:t>
      </w:r>
      <w:r w:rsidRPr="006F0175">
        <w:rPr>
          <w:rFonts w:hint="eastAsia"/>
          <w:color w:val="auto"/>
        </w:rPr>
        <w:t>町の</w:t>
      </w:r>
      <w:r>
        <w:rPr>
          <w:rFonts w:hint="eastAsia"/>
          <w:color w:val="auto"/>
        </w:rPr>
        <w:t>支援制度、町営住宅の募集情報など、発信する住情報の充実を図</w:t>
      </w:r>
      <w:r w:rsidR="002B79FE">
        <w:rPr>
          <w:rFonts w:hint="eastAsia"/>
          <w:color w:val="auto"/>
        </w:rPr>
        <w:t>るとともに</w:t>
      </w:r>
      <w:r>
        <w:rPr>
          <w:rFonts w:hint="eastAsia"/>
          <w:color w:val="auto"/>
        </w:rPr>
        <w:t>、</w:t>
      </w:r>
      <w:r w:rsidR="002B79FE">
        <w:rPr>
          <w:rFonts w:hint="eastAsia"/>
          <w:color w:val="auto"/>
        </w:rPr>
        <w:t>住情報の取得が容易にできる環境の整備に努めます。</w:t>
      </w:r>
    </w:p>
    <w:p w14:paraId="52C08A50" w14:textId="01155A30" w:rsidR="008D4631" w:rsidRPr="007B50F6" w:rsidRDefault="006F0175" w:rsidP="007B50F6">
      <w:pPr>
        <w:pStyle w:val="afb"/>
        <w:spacing w:line="420" w:lineRule="exact"/>
        <w:ind w:left="315"/>
        <w:rPr>
          <w:rFonts w:ascii="BIZ UDゴシック" w:eastAsia="BIZ UDゴシック" w:hAnsi="BIZ UDゴシック"/>
        </w:rPr>
      </w:pPr>
      <w:r>
        <w:rPr>
          <w:rFonts w:ascii="BIZ UDゴシック" w:eastAsia="BIZ UDゴシック" w:hAnsi="BIZ UDゴシック" w:hint="eastAsia"/>
        </w:rPr>
        <w:t>③</w:t>
      </w:r>
      <w:r w:rsidR="008D4631" w:rsidRPr="007B50F6">
        <w:rPr>
          <w:rFonts w:ascii="BIZ UDゴシック" w:eastAsia="BIZ UDゴシック" w:hAnsi="BIZ UDゴシック" w:hint="eastAsia"/>
        </w:rPr>
        <w:t>相談体制の</w:t>
      </w:r>
      <w:r>
        <w:rPr>
          <w:rFonts w:ascii="BIZ UDゴシック" w:eastAsia="BIZ UDゴシック" w:hAnsi="BIZ UDゴシック" w:hint="eastAsia"/>
        </w:rPr>
        <w:t>充実</w:t>
      </w:r>
    </w:p>
    <w:p w14:paraId="68E1DEC2" w14:textId="76FB0100" w:rsidR="00226CD7" w:rsidRPr="006F0175" w:rsidRDefault="007B50F6" w:rsidP="00226CD7">
      <w:pPr>
        <w:pStyle w:val="aff1"/>
        <w:ind w:left="525"/>
        <w:rPr>
          <w:color w:val="auto"/>
        </w:rPr>
      </w:pPr>
      <w:r w:rsidRPr="006F0175">
        <w:rPr>
          <w:rFonts w:hint="eastAsia"/>
          <w:color w:val="auto"/>
        </w:rPr>
        <w:t>住宅・住環境に関する相談には建設課が中心となって関係課と連携して対応しますが、高度な相談内容には関係機関や専門家団体等と連携してあたるなど、</w:t>
      </w:r>
      <w:r w:rsidR="00226CD7" w:rsidRPr="006F0175">
        <w:rPr>
          <w:rFonts w:hint="eastAsia"/>
          <w:color w:val="auto"/>
        </w:rPr>
        <w:t>相談</w:t>
      </w:r>
      <w:r w:rsidRPr="006F0175">
        <w:rPr>
          <w:rFonts w:hint="eastAsia"/>
          <w:color w:val="auto"/>
        </w:rPr>
        <w:t>体制</w:t>
      </w:r>
      <w:r w:rsidR="00226CD7" w:rsidRPr="006F0175">
        <w:rPr>
          <w:rFonts w:hint="eastAsia"/>
          <w:color w:val="auto"/>
        </w:rPr>
        <w:t>の</w:t>
      </w:r>
      <w:r w:rsidR="00324FA6" w:rsidRPr="006F0175">
        <w:rPr>
          <w:rFonts w:hint="eastAsia"/>
          <w:color w:val="auto"/>
        </w:rPr>
        <w:t>整備・</w:t>
      </w:r>
      <w:r w:rsidR="00226CD7" w:rsidRPr="006F0175">
        <w:rPr>
          <w:rFonts w:hint="eastAsia"/>
          <w:color w:val="auto"/>
        </w:rPr>
        <w:t>充実に努めます。</w:t>
      </w:r>
    </w:p>
    <w:p w14:paraId="3F8702A4" w14:textId="77777777" w:rsidR="008D4631" w:rsidRPr="004A2E7C" w:rsidRDefault="008D4631" w:rsidP="008D4631"/>
    <w:p w14:paraId="397D36C7" w14:textId="632267A1" w:rsidR="008D4631" w:rsidRDefault="00DB3C19" w:rsidP="008D4631">
      <w:pPr>
        <w:pStyle w:val="af9"/>
      </w:pPr>
      <w:r>
        <w:rPr>
          <w:rFonts w:hint="eastAsia"/>
        </w:rPr>
        <w:t>（２）</w:t>
      </w:r>
      <w:r w:rsidR="008D4631">
        <w:rPr>
          <w:rFonts w:hint="eastAsia"/>
        </w:rPr>
        <w:t>関係</w:t>
      </w:r>
      <w:r w:rsidR="006F0175">
        <w:rPr>
          <w:rFonts w:hint="eastAsia"/>
        </w:rPr>
        <w:t>機関</w:t>
      </w:r>
      <w:r w:rsidR="008D4631">
        <w:rPr>
          <w:rFonts w:hint="eastAsia"/>
        </w:rPr>
        <w:t>等との</w:t>
      </w:r>
      <w:r w:rsidR="00EC3542">
        <w:rPr>
          <w:rFonts w:hint="eastAsia"/>
        </w:rPr>
        <w:t>連携</w:t>
      </w:r>
    </w:p>
    <w:p w14:paraId="6004ED2D" w14:textId="28E45E52" w:rsidR="00226CD7" w:rsidRPr="006D3EE2" w:rsidRDefault="002B79FE" w:rsidP="00226CD7">
      <w:pPr>
        <w:pStyle w:val="aff0"/>
        <w:ind w:left="420" w:firstLine="210"/>
        <w:rPr>
          <w:color w:val="auto"/>
        </w:rPr>
      </w:pPr>
      <w:r w:rsidRPr="006D3EE2">
        <w:rPr>
          <w:rFonts w:hint="eastAsia"/>
          <w:color w:val="auto"/>
        </w:rPr>
        <w:t>良質な住情報発信・きめ細かな相談体制を実現するため、関係機関等との連携を図ります</w:t>
      </w:r>
      <w:r w:rsidR="006008B8" w:rsidRPr="006D3EE2">
        <w:rPr>
          <w:rFonts w:hint="eastAsia"/>
          <w:color w:val="auto"/>
        </w:rPr>
        <w:t>。</w:t>
      </w:r>
    </w:p>
    <w:p w14:paraId="13AB4B09" w14:textId="06456A5F" w:rsidR="008D4631" w:rsidRPr="002B79FE" w:rsidRDefault="00432130" w:rsidP="002B79FE">
      <w:pPr>
        <w:pStyle w:val="afb"/>
        <w:spacing w:line="420" w:lineRule="exact"/>
        <w:ind w:left="315"/>
        <w:rPr>
          <w:rFonts w:ascii="BIZ UDゴシック" w:eastAsia="BIZ UDゴシック" w:hAnsi="BIZ UDゴシック"/>
        </w:rPr>
      </w:pPr>
      <w:r w:rsidRPr="002B79FE">
        <w:rPr>
          <w:rFonts w:ascii="BIZ UDゴシック" w:eastAsia="BIZ UDゴシック" w:hAnsi="BIZ UDゴシック" w:hint="eastAsia"/>
        </w:rPr>
        <w:t>①</w:t>
      </w:r>
      <w:r w:rsidR="007B6874">
        <w:rPr>
          <w:rFonts w:ascii="BIZ UDゴシック" w:eastAsia="BIZ UDゴシック" w:hAnsi="BIZ UDゴシック" w:hint="eastAsia"/>
        </w:rPr>
        <w:t>関係機関</w:t>
      </w:r>
      <w:r w:rsidR="008D4631" w:rsidRPr="002B79FE">
        <w:rPr>
          <w:rFonts w:ascii="BIZ UDゴシック" w:eastAsia="BIZ UDゴシック" w:hAnsi="BIZ UDゴシック" w:hint="eastAsia"/>
        </w:rPr>
        <w:t>との連携</w:t>
      </w:r>
    </w:p>
    <w:p w14:paraId="3396703D" w14:textId="2B2683EB" w:rsidR="00226CD7" w:rsidRPr="006D3EE2" w:rsidRDefault="007B6874" w:rsidP="00226CD7">
      <w:pPr>
        <w:pStyle w:val="aff1"/>
        <w:ind w:left="525"/>
        <w:rPr>
          <w:color w:val="auto"/>
        </w:rPr>
      </w:pPr>
      <w:bookmarkStart w:id="63" w:name="_Hlk101972507"/>
      <w:r w:rsidRPr="007B6874">
        <w:rPr>
          <w:rFonts w:hint="eastAsia"/>
          <w:color w:val="auto"/>
        </w:rPr>
        <w:t>県が中心となって組織する「かごしま空き家対策連携協議会」や「鹿児島県居住支援協議会」などに参画し、各施策に対する情報収集と知識の向上に努めるとともに、会員の専門家団体等との連携に努めます</w:t>
      </w:r>
      <w:r w:rsidR="00226CD7" w:rsidRPr="006D3EE2">
        <w:rPr>
          <w:rFonts w:hint="eastAsia"/>
          <w:color w:val="auto"/>
        </w:rPr>
        <w:t>。</w:t>
      </w:r>
    </w:p>
    <w:bookmarkEnd w:id="63"/>
    <w:p w14:paraId="3E65B8FB" w14:textId="15941EAC" w:rsidR="008D4631" w:rsidRPr="00A62F43" w:rsidRDefault="00432130" w:rsidP="00A62F43">
      <w:pPr>
        <w:pStyle w:val="afb"/>
        <w:spacing w:line="420" w:lineRule="exact"/>
        <w:ind w:left="315"/>
        <w:rPr>
          <w:rFonts w:ascii="BIZ UDゴシック" w:eastAsia="BIZ UDゴシック" w:hAnsi="BIZ UDゴシック"/>
        </w:rPr>
      </w:pPr>
      <w:r w:rsidRPr="00A62F43">
        <w:rPr>
          <w:rFonts w:ascii="BIZ UDゴシック" w:eastAsia="BIZ UDゴシック" w:hAnsi="BIZ UDゴシック" w:hint="eastAsia"/>
        </w:rPr>
        <w:t>②</w:t>
      </w:r>
      <w:r w:rsidR="007B6874">
        <w:rPr>
          <w:rFonts w:ascii="BIZ UDゴシック" w:eastAsia="BIZ UDゴシック" w:hAnsi="BIZ UDゴシック" w:hint="eastAsia"/>
        </w:rPr>
        <w:t>町内</w:t>
      </w:r>
      <w:r w:rsidR="008D4631" w:rsidRPr="00A62F43">
        <w:rPr>
          <w:rFonts w:ascii="BIZ UDゴシック" w:eastAsia="BIZ UDゴシック" w:hAnsi="BIZ UDゴシック" w:hint="eastAsia"/>
        </w:rPr>
        <w:t>関係団体</w:t>
      </w:r>
      <w:r w:rsidR="007B6874">
        <w:rPr>
          <w:rFonts w:ascii="BIZ UDゴシック" w:eastAsia="BIZ UDゴシック" w:hAnsi="BIZ UDゴシック" w:hint="eastAsia"/>
        </w:rPr>
        <w:t>等</w:t>
      </w:r>
      <w:r w:rsidR="008D4631" w:rsidRPr="00A62F43">
        <w:rPr>
          <w:rFonts w:ascii="BIZ UDゴシック" w:eastAsia="BIZ UDゴシック" w:hAnsi="BIZ UDゴシック" w:hint="eastAsia"/>
        </w:rPr>
        <w:t>との連携</w:t>
      </w:r>
    </w:p>
    <w:p w14:paraId="5818E155" w14:textId="6E560736" w:rsidR="00226CD7" w:rsidRPr="00FF5833" w:rsidRDefault="007B6874" w:rsidP="00226CD7">
      <w:pPr>
        <w:pStyle w:val="aff1"/>
        <w:ind w:left="525"/>
        <w:rPr>
          <w:color w:val="auto"/>
        </w:rPr>
      </w:pPr>
      <w:r>
        <w:rPr>
          <w:rFonts w:hint="eastAsia"/>
          <w:color w:val="auto"/>
        </w:rPr>
        <w:t>町内の建築や不動産、まちづくり、福祉等の</w:t>
      </w:r>
      <w:r w:rsidR="000024AF">
        <w:rPr>
          <w:rFonts w:hint="eastAsia"/>
          <w:color w:val="auto"/>
        </w:rPr>
        <w:t>団体・事業者と連携を図るため、情報共有や協議の場を設け、官民一体となった施策の展開に努めます</w:t>
      </w:r>
      <w:r w:rsidR="00FF5833" w:rsidRPr="00FF5833">
        <w:rPr>
          <w:rFonts w:hint="eastAsia"/>
          <w:color w:val="auto"/>
        </w:rPr>
        <w:t>。</w:t>
      </w:r>
    </w:p>
    <w:p w14:paraId="0D12DC9E" w14:textId="77777777" w:rsidR="00806EFD" w:rsidRPr="006008B8" w:rsidRDefault="00806EFD" w:rsidP="00226CD7">
      <w:pPr>
        <w:pStyle w:val="aff1"/>
        <w:ind w:left="525"/>
      </w:pPr>
    </w:p>
    <w:p w14:paraId="20B261BB" w14:textId="755F9E65" w:rsidR="008D4631" w:rsidRPr="000024AF" w:rsidRDefault="008D4631" w:rsidP="008D4631"/>
    <w:p w14:paraId="4557D558" w14:textId="77777777" w:rsidR="00806EFD" w:rsidRPr="00226CD7" w:rsidRDefault="00806EFD" w:rsidP="008D4631"/>
    <w:p w14:paraId="765BF79B" w14:textId="3C2BA92B" w:rsidR="00226CD7" w:rsidRDefault="00226CD7">
      <w:pPr>
        <w:widowControl/>
        <w:jc w:val="left"/>
      </w:pPr>
      <w:r>
        <w:br w:type="page"/>
      </w:r>
    </w:p>
    <w:p w14:paraId="7205B7A7" w14:textId="77777777" w:rsidR="008D4631" w:rsidRPr="00E11645" w:rsidRDefault="008D4631" w:rsidP="008D4631">
      <w:pPr>
        <w:ind w:firstLineChars="100" w:firstLine="210"/>
      </w:pPr>
    </w:p>
    <w:p w14:paraId="4136E9BF" w14:textId="5FB13D9C" w:rsidR="008D4631" w:rsidRDefault="008D4631" w:rsidP="008D4631">
      <w:pPr>
        <w:pStyle w:val="2"/>
      </w:pPr>
      <w:bookmarkStart w:id="64" w:name="_Toc103167863"/>
      <w:r>
        <w:rPr>
          <w:rFonts w:hint="eastAsia"/>
        </w:rPr>
        <w:t>３．重点施策</w:t>
      </w:r>
      <w:bookmarkEnd w:id="64"/>
    </w:p>
    <w:p w14:paraId="351DD5D0" w14:textId="1DAE1BC9" w:rsidR="008D4631" w:rsidRPr="00144945" w:rsidRDefault="008D4631" w:rsidP="008D4631">
      <w:pPr>
        <w:pStyle w:val="3"/>
      </w:pPr>
      <w:bookmarkStart w:id="65" w:name="_Hlk90744397"/>
      <w:r>
        <w:rPr>
          <w:rFonts w:hint="eastAsia"/>
        </w:rPr>
        <w:t>（</w:t>
      </w:r>
      <w:r w:rsidR="006F326E">
        <w:rPr>
          <w:rFonts w:hint="eastAsia"/>
        </w:rPr>
        <w:t>重点施策</w:t>
      </w:r>
      <w:r>
        <w:rPr>
          <w:rFonts w:hint="eastAsia"/>
        </w:rPr>
        <w:t>１）耐震診断</w:t>
      </w:r>
      <w:r w:rsidRPr="00144945">
        <w:rPr>
          <w:rFonts w:hint="eastAsia"/>
        </w:rPr>
        <w:t>・</w:t>
      </w:r>
      <w:r>
        <w:rPr>
          <w:rFonts w:hint="eastAsia"/>
        </w:rPr>
        <w:t>改修の促進</w:t>
      </w:r>
    </w:p>
    <w:p w14:paraId="0390BCD0" w14:textId="5535D4CD" w:rsidR="009F5521" w:rsidRPr="00450517" w:rsidRDefault="009F5521" w:rsidP="004F254C">
      <w:pPr>
        <w:pStyle w:val="aff3"/>
        <w:ind w:left="420" w:firstLine="210"/>
        <w:rPr>
          <w:color w:val="auto"/>
        </w:rPr>
      </w:pPr>
      <w:bookmarkStart w:id="66" w:name="_Hlk90744460"/>
      <w:bookmarkEnd w:id="65"/>
      <w:r w:rsidRPr="00450517">
        <w:rPr>
          <w:rFonts w:hint="eastAsia"/>
          <w:color w:val="auto"/>
        </w:rPr>
        <w:t>住宅の地震対策</w:t>
      </w:r>
      <w:r w:rsidR="003431D6">
        <w:rPr>
          <w:rFonts w:hint="eastAsia"/>
          <w:color w:val="auto"/>
        </w:rPr>
        <w:t>や台風対策</w:t>
      </w:r>
      <w:r w:rsidRPr="00450517">
        <w:rPr>
          <w:rFonts w:hint="eastAsia"/>
          <w:color w:val="auto"/>
        </w:rPr>
        <w:t>など防災・減災へ取り組み、災害に強い住宅づくり</w:t>
      </w:r>
      <w:r w:rsidR="00217702" w:rsidRPr="00450517">
        <w:rPr>
          <w:rFonts w:hint="eastAsia"/>
          <w:color w:val="auto"/>
        </w:rPr>
        <w:t>を</w:t>
      </w:r>
      <w:r w:rsidRPr="00450517">
        <w:rPr>
          <w:rFonts w:hint="eastAsia"/>
          <w:color w:val="auto"/>
        </w:rPr>
        <w:t>推進</w:t>
      </w:r>
      <w:r w:rsidR="00217702" w:rsidRPr="00450517">
        <w:rPr>
          <w:rFonts w:hint="eastAsia"/>
          <w:color w:val="auto"/>
        </w:rPr>
        <w:t>するため、耐震診断</w:t>
      </w:r>
      <w:r w:rsidR="00450517" w:rsidRPr="00450517">
        <w:rPr>
          <w:rFonts w:hint="eastAsia"/>
          <w:color w:val="auto"/>
        </w:rPr>
        <w:t>・耐震</w:t>
      </w:r>
      <w:r w:rsidR="00D11D77" w:rsidRPr="00450517">
        <w:rPr>
          <w:rFonts w:hint="eastAsia"/>
          <w:color w:val="auto"/>
        </w:rPr>
        <w:t>改修への取組支援を</w:t>
      </w:r>
      <w:r w:rsidR="00450517" w:rsidRPr="00450517">
        <w:rPr>
          <w:rFonts w:hint="eastAsia"/>
          <w:color w:val="auto"/>
        </w:rPr>
        <w:t>強化します</w:t>
      </w:r>
      <w:r w:rsidRPr="00450517">
        <w:rPr>
          <w:rFonts w:hint="eastAsia"/>
          <w:color w:val="auto"/>
        </w:rPr>
        <w:t>。</w:t>
      </w:r>
    </w:p>
    <w:p w14:paraId="7A7C4798" w14:textId="42977AEE" w:rsidR="004678EA" w:rsidRPr="00450517" w:rsidRDefault="00450517" w:rsidP="004F254C">
      <w:pPr>
        <w:pStyle w:val="aff3"/>
        <w:ind w:left="420" w:firstLine="210"/>
        <w:rPr>
          <w:color w:val="auto"/>
        </w:rPr>
      </w:pPr>
      <w:r w:rsidRPr="00450517">
        <w:rPr>
          <w:rFonts w:hint="eastAsia"/>
          <w:color w:val="auto"/>
        </w:rPr>
        <w:t>具体的には、戸別訪問等により住宅の耐震診断・耐震改修の必要性の普及啓発を図るほか、住宅リフォーム</w:t>
      </w:r>
      <w:r w:rsidR="00974280">
        <w:rPr>
          <w:rFonts w:hint="eastAsia"/>
          <w:color w:val="auto"/>
        </w:rPr>
        <w:t>や空き家改修</w:t>
      </w:r>
      <w:r w:rsidRPr="00450517">
        <w:rPr>
          <w:rFonts w:hint="eastAsia"/>
          <w:color w:val="auto"/>
        </w:rPr>
        <w:t>を耐震改修の機会ととらえ、耐震改修にあわせて行われる住宅リフォーム</w:t>
      </w:r>
      <w:r w:rsidR="003431D6">
        <w:rPr>
          <w:rFonts w:hint="eastAsia"/>
          <w:color w:val="auto"/>
        </w:rPr>
        <w:t>や空き家改修</w:t>
      </w:r>
      <w:r w:rsidRPr="00450517">
        <w:rPr>
          <w:rFonts w:hint="eastAsia"/>
          <w:color w:val="auto"/>
        </w:rPr>
        <w:t>も支援の対象とするなど、支援制度の拡充を検討します</w:t>
      </w:r>
      <w:r w:rsidR="004678EA" w:rsidRPr="00450517">
        <w:rPr>
          <w:rFonts w:hint="eastAsia"/>
          <w:color w:val="auto"/>
        </w:rPr>
        <w:t>。</w:t>
      </w:r>
    </w:p>
    <w:p w14:paraId="21B3E6D4" w14:textId="05C76255" w:rsidR="000B2838" w:rsidRDefault="000B2838" w:rsidP="003E66A0">
      <w:pPr>
        <w:pStyle w:val="aff1"/>
        <w:ind w:left="525"/>
      </w:pPr>
      <w:bookmarkStart w:id="67" w:name="_Hlk102031172"/>
    </w:p>
    <w:p w14:paraId="4D141A3D" w14:textId="32C1C7FD" w:rsidR="00477691" w:rsidRPr="004678EA" w:rsidRDefault="003431D6" w:rsidP="00477691">
      <w:pPr>
        <w:pStyle w:val="af9"/>
      </w:pPr>
      <w:r w:rsidRPr="00BC1703">
        <w:rPr>
          <w:rFonts w:hint="eastAsia"/>
        </w:rPr>
        <w:t>◆</w:t>
      </w:r>
      <w:r>
        <w:rPr>
          <w:rFonts w:hint="eastAsia"/>
        </w:rPr>
        <w:t>耐震診断・耐震改修と住宅リフォーム・空き家改修の組み合わせによる支援</w:t>
      </w:r>
      <w:r w:rsidR="00477691">
        <w:rPr>
          <w:rFonts w:hint="eastAsia"/>
        </w:rPr>
        <w:t>事例</w:t>
      </w:r>
    </w:p>
    <w:tbl>
      <w:tblPr>
        <w:tblStyle w:val="af6"/>
        <w:tblW w:w="0" w:type="auto"/>
        <w:tblLook w:val="04A0" w:firstRow="1" w:lastRow="0" w:firstColumn="1" w:lastColumn="0" w:noHBand="0" w:noVBand="1"/>
      </w:tblPr>
      <w:tblGrid>
        <w:gridCol w:w="9168"/>
      </w:tblGrid>
      <w:tr w:rsidR="00DF7015" w14:paraId="31DF08B7" w14:textId="77777777" w:rsidTr="003431D6">
        <w:trPr>
          <w:trHeight w:val="6453"/>
        </w:trPr>
        <w:tc>
          <w:tcPr>
            <w:tcW w:w="9168" w:type="dxa"/>
            <w:vAlign w:val="center"/>
          </w:tcPr>
          <w:p w14:paraId="5A97B18C" w14:textId="11862347" w:rsidR="00DF7015" w:rsidRPr="00BC1703" w:rsidRDefault="00754828" w:rsidP="003431D6">
            <w:pPr>
              <w:widowControl/>
              <w:ind w:firstLineChars="100" w:firstLine="210"/>
              <w:rPr>
                <w:rFonts w:ascii="BIZ UDゴシック" w:eastAsia="BIZ UDゴシック" w:hAnsi="BIZ UDゴシック"/>
              </w:rPr>
            </w:pPr>
            <w:r w:rsidRPr="00BC1703">
              <w:rPr>
                <w:rFonts w:ascii="BIZ UDゴシック" w:eastAsia="BIZ UDゴシック" w:hAnsi="BIZ UDゴシック" w:hint="eastAsia"/>
              </w:rPr>
              <w:t>安全安心住宅ストック支援事業</w:t>
            </w:r>
            <w:r w:rsidR="00BC1703">
              <w:rPr>
                <w:rFonts w:ascii="BIZ UDゴシック" w:eastAsia="BIZ UDゴシック" w:hAnsi="BIZ UDゴシック" w:hint="eastAsia"/>
              </w:rPr>
              <w:t>（鹿児島市）</w:t>
            </w:r>
          </w:p>
          <w:p w14:paraId="34ABC3DF" w14:textId="3655A846" w:rsidR="00974280" w:rsidRDefault="008D7C42" w:rsidP="003431D6">
            <w:pPr>
              <w:pStyle w:val="aff3"/>
              <w:spacing w:line="300" w:lineRule="exact"/>
              <w:ind w:left="420" w:firstLineChars="0" w:firstLine="0"/>
              <w:rPr>
                <w:color w:val="auto"/>
              </w:rPr>
            </w:pPr>
            <w:r w:rsidRPr="00BC1703">
              <w:rPr>
                <w:rFonts w:hint="eastAsia"/>
                <w:color w:val="auto"/>
              </w:rPr>
              <w:t>既存住宅の安全性を確保し、良質な住宅ストックの形成を図るとともに、</w:t>
            </w:r>
            <w:r w:rsidRPr="00BC1703">
              <w:rPr>
                <w:rFonts w:ascii="Microsoft JhengHei" w:eastAsia="Microsoft JhengHei" w:hAnsi="Microsoft JhengHei" w:cs="Microsoft JhengHei" w:hint="eastAsia"/>
                <w:color w:val="auto"/>
              </w:rPr>
              <w:t>⼦</w:t>
            </w:r>
            <w:r w:rsidRPr="00BC1703">
              <w:rPr>
                <w:rFonts w:hint="eastAsia"/>
                <w:color w:val="auto"/>
              </w:rPr>
              <w:t>育</w:t>
            </w:r>
            <w:r w:rsidRPr="00BC1703">
              <w:rPr>
                <w:color w:val="auto"/>
              </w:rPr>
              <w:t>て・</w:t>
            </w:r>
            <w:r w:rsidRPr="00BC1703">
              <w:rPr>
                <w:rFonts w:ascii="Microsoft JhengHei" w:eastAsia="Microsoft JhengHei" w:hAnsi="Microsoft JhengHei" w:cs="Microsoft JhengHei" w:hint="eastAsia"/>
                <w:color w:val="auto"/>
              </w:rPr>
              <w:t>⾼</w:t>
            </w:r>
            <w:r w:rsidRPr="00BC1703">
              <w:rPr>
                <w:rFonts w:hint="eastAsia"/>
                <w:color w:val="auto"/>
              </w:rPr>
              <w:t>齢者等世帯の安</w:t>
            </w:r>
            <w:r w:rsidRPr="00BC1703">
              <w:rPr>
                <w:rFonts w:ascii="Microsoft JhengHei" w:eastAsia="Microsoft JhengHei" w:hAnsi="Microsoft JhengHei" w:cs="Microsoft JhengHei" w:hint="eastAsia"/>
                <w:color w:val="auto"/>
              </w:rPr>
              <w:t>⼼</w:t>
            </w:r>
            <w:r w:rsidRPr="00BC1703">
              <w:rPr>
                <w:rFonts w:hint="eastAsia"/>
                <w:color w:val="auto"/>
              </w:rPr>
              <w:t>な住まいづくりを促進するため、住宅の耐震診断、耐震改修</w:t>
            </w:r>
            <w:r w:rsidRPr="00BC1703">
              <w:rPr>
                <w:rFonts w:ascii="Microsoft JhengHei" w:eastAsia="Microsoft JhengHei" w:hAnsi="Microsoft JhengHei" w:cs="Microsoft JhengHei" w:hint="eastAsia"/>
                <w:color w:val="auto"/>
              </w:rPr>
              <w:t>⼯</w:t>
            </w:r>
            <w:r w:rsidRPr="00BC1703">
              <w:rPr>
                <w:rFonts w:hint="eastAsia"/>
                <w:color w:val="auto"/>
              </w:rPr>
              <w:t>事及びリフォームに要する費</w:t>
            </w:r>
            <w:r w:rsidRPr="00BC1703">
              <w:rPr>
                <w:rFonts w:ascii="Microsoft JhengHei" w:eastAsia="Microsoft JhengHei" w:hAnsi="Microsoft JhengHei" w:cs="Microsoft JhengHei" w:hint="eastAsia"/>
                <w:color w:val="auto"/>
              </w:rPr>
              <w:t>⽤</w:t>
            </w:r>
            <w:r w:rsidRPr="00BC1703">
              <w:rPr>
                <w:rFonts w:hint="eastAsia"/>
                <w:color w:val="auto"/>
              </w:rPr>
              <w:t>の</w:t>
            </w:r>
            <w:r w:rsidRPr="00BC1703">
              <w:rPr>
                <w:rFonts w:ascii="Microsoft JhengHei" w:eastAsia="Microsoft JhengHei" w:hAnsi="Microsoft JhengHei" w:cs="Microsoft JhengHei" w:hint="eastAsia"/>
                <w:color w:val="auto"/>
              </w:rPr>
              <w:t>⼀</w:t>
            </w:r>
            <w:r w:rsidRPr="00BC1703">
              <w:rPr>
                <w:rFonts w:hint="eastAsia"/>
                <w:color w:val="auto"/>
              </w:rPr>
              <w:t>部を補助</w:t>
            </w:r>
            <w:r w:rsidR="00BC1703">
              <w:rPr>
                <w:rFonts w:hint="eastAsia"/>
                <w:color w:val="auto"/>
              </w:rPr>
              <w:t>する事業</w:t>
            </w:r>
          </w:p>
          <w:p w14:paraId="5BA6F9ED" w14:textId="77777777" w:rsidR="00BC1703" w:rsidRPr="00BC1703" w:rsidRDefault="00BC1703" w:rsidP="003431D6">
            <w:pPr>
              <w:pStyle w:val="aff3"/>
              <w:spacing w:line="300" w:lineRule="exact"/>
              <w:ind w:left="420" w:firstLineChars="0" w:firstLine="0"/>
              <w:rPr>
                <w:color w:val="auto"/>
              </w:rPr>
            </w:pPr>
          </w:p>
          <w:tbl>
            <w:tblPr>
              <w:tblStyle w:val="af6"/>
              <w:tblW w:w="0" w:type="auto"/>
              <w:tblInd w:w="420" w:type="dxa"/>
              <w:tblLook w:val="04A0" w:firstRow="1" w:lastRow="0" w:firstColumn="1" w:lastColumn="0" w:noHBand="0" w:noVBand="1"/>
            </w:tblPr>
            <w:tblGrid>
              <w:gridCol w:w="1298"/>
              <w:gridCol w:w="1276"/>
              <w:gridCol w:w="1701"/>
              <w:gridCol w:w="2555"/>
              <w:gridCol w:w="1692"/>
            </w:tblGrid>
            <w:tr w:rsidR="00BC1703" w:rsidRPr="00BC1703" w14:paraId="6CA9CCE0" w14:textId="77777777" w:rsidTr="00BC1703">
              <w:tc>
                <w:tcPr>
                  <w:tcW w:w="1298" w:type="dxa"/>
                  <w:shd w:val="pct12" w:color="auto" w:fill="auto"/>
                  <w:vAlign w:val="center"/>
                </w:tcPr>
                <w:p w14:paraId="48A36292" w14:textId="77777777" w:rsidR="00974280" w:rsidRPr="00BC1703" w:rsidRDefault="00974280" w:rsidP="003431D6">
                  <w:pPr>
                    <w:pStyle w:val="aff3"/>
                    <w:ind w:leftChars="0" w:left="0" w:firstLineChars="0" w:firstLine="0"/>
                    <w:jc w:val="center"/>
                    <w:rPr>
                      <w:rFonts w:ascii="BIZ UDゴシック" w:eastAsia="BIZ UDゴシック" w:hAnsi="BIZ UDゴシック"/>
                      <w:color w:val="auto"/>
                    </w:rPr>
                  </w:pPr>
                </w:p>
              </w:tc>
              <w:tc>
                <w:tcPr>
                  <w:tcW w:w="1276" w:type="dxa"/>
                  <w:shd w:val="pct12" w:color="auto" w:fill="auto"/>
                  <w:vAlign w:val="center"/>
                </w:tcPr>
                <w:p w14:paraId="3F09649D" w14:textId="540D8893" w:rsidR="00974280" w:rsidRPr="00BC1703" w:rsidRDefault="007B1E9A" w:rsidP="003431D6">
                  <w:pPr>
                    <w:pStyle w:val="aff3"/>
                    <w:ind w:leftChars="0" w:left="0" w:firstLineChars="0" w:firstLine="0"/>
                    <w:jc w:val="center"/>
                    <w:rPr>
                      <w:rFonts w:ascii="BIZ UDゴシック" w:eastAsia="BIZ UDゴシック" w:hAnsi="BIZ UDゴシック"/>
                      <w:color w:val="auto"/>
                    </w:rPr>
                  </w:pPr>
                  <w:r w:rsidRPr="00BC1703">
                    <w:rPr>
                      <w:rFonts w:ascii="BIZ UDゴシック" w:eastAsia="BIZ UDゴシック" w:hAnsi="BIZ UDゴシック" w:hint="eastAsia"/>
                      <w:color w:val="auto"/>
                    </w:rPr>
                    <w:t>項目</w:t>
                  </w:r>
                </w:p>
              </w:tc>
              <w:tc>
                <w:tcPr>
                  <w:tcW w:w="1701" w:type="dxa"/>
                  <w:shd w:val="pct12" w:color="auto" w:fill="auto"/>
                  <w:vAlign w:val="center"/>
                </w:tcPr>
                <w:p w14:paraId="6665B240" w14:textId="138DA3CC" w:rsidR="00974280" w:rsidRPr="00BC1703" w:rsidRDefault="007B1E9A" w:rsidP="003431D6">
                  <w:pPr>
                    <w:pStyle w:val="aff3"/>
                    <w:ind w:leftChars="0" w:left="0" w:firstLineChars="0" w:firstLine="0"/>
                    <w:jc w:val="center"/>
                    <w:rPr>
                      <w:rFonts w:ascii="BIZ UDゴシック" w:eastAsia="BIZ UDゴシック" w:hAnsi="BIZ UDゴシック"/>
                      <w:color w:val="auto"/>
                    </w:rPr>
                  </w:pPr>
                  <w:r w:rsidRPr="00BC1703">
                    <w:rPr>
                      <w:rFonts w:ascii="BIZ UDゴシック" w:eastAsia="BIZ UDゴシック" w:hAnsi="BIZ UDゴシック" w:hint="eastAsia"/>
                      <w:color w:val="auto"/>
                    </w:rPr>
                    <w:t>内容</w:t>
                  </w:r>
                </w:p>
              </w:tc>
              <w:tc>
                <w:tcPr>
                  <w:tcW w:w="2555" w:type="dxa"/>
                  <w:shd w:val="pct12" w:color="auto" w:fill="auto"/>
                  <w:vAlign w:val="center"/>
                </w:tcPr>
                <w:p w14:paraId="66742B92" w14:textId="11C66C92" w:rsidR="00974280" w:rsidRPr="00BC1703" w:rsidRDefault="007B1E9A" w:rsidP="003431D6">
                  <w:pPr>
                    <w:pStyle w:val="aff3"/>
                    <w:ind w:leftChars="0" w:left="0" w:firstLineChars="0" w:firstLine="0"/>
                    <w:jc w:val="center"/>
                    <w:rPr>
                      <w:rFonts w:ascii="BIZ UDゴシック" w:eastAsia="BIZ UDゴシック" w:hAnsi="BIZ UDゴシック"/>
                      <w:color w:val="auto"/>
                    </w:rPr>
                  </w:pPr>
                  <w:r w:rsidRPr="00BC1703">
                    <w:rPr>
                      <w:rFonts w:ascii="BIZ UDゴシック" w:eastAsia="BIZ UDゴシック" w:hAnsi="BIZ UDゴシック" w:hint="eastAsia"/>
                      <w:color w:val="auto"/>
                    </w:rPr>
                    <w:t>対象となる住宅</w:t>
                  </w:r>
                </w:p>
              </w:tc>
              <w:tc>
                <w:tcPr>
                  <w:tcW w:w="1692" w:type="dxa"/>
                  <w:shd w:val="pct12" w:color="auto" w:fill="auto"/>
                  <w:vAlign w:val="center"/>
                </w:tcPr>
                <w:p w14:paraId="1B158596" w14:textId="77777777" w:rsidR="00974280" w:rsidRPr="00BC1703" w:rsidRDefault="00BC1703" w:rsidP="003431D6">
                  <w:pPr>
                    <w:pStyle w:val="aff3"/>
                    <w:ind w:leftChars="0" w:left="0" w:firstLineChars="0" w:firstLine="0"/>
                    <w:jc w:val="center"/>
                    <w:rPr>
                      <w:rFonts w:ascii="BIZ UDゴシック" w:eastAsia="BIZ UDゴシック" w:hAnsi="BIZ UDゴシック"/>
                      <w:color w:val="auto"/>
                    </w:rPr>
                  </w:pPr>
                  <w:r w:rsidRPr="00BC1703">
                    <w:rPr>
                      <w:rFonts w:ascii="BIZ UDゴシック" w:eastAsia="BIZ UDゴシック" w:hAnsi="BIZ UDゴシック" w:hint="eastAsia"/>
                      <w:color w:val="auto"/>
                    </w:rPr>
                    <w:t>補助率</w:t>
                  </w:r>
                </w:p>
                <w:p w14:paraId="11B87694" w14:textId="471A614C" w:rsidR="00BC1703" w:rsidRPr="00BC1703" w:rsidRDefault="00BC1703" w:rsidP="003431D6">
                  <w:pPr>
                    <w:pStyle w:val="aff3"/>
                    <w:ind w:leftChars="0" w:left="0" w:firstLineChars="0" w:firstLine="0"/>
                    <w:jc w:val="center"/>
                    <w:rPr>
                      <w:rFonts w:ascii="BIZ UDゴシック" w:eastAsia="BIZ UDゴシック" w:hAnsi="BIZ UDゴシック"/>
                      <w:color w:val="auto"/>
                    </w:rPr>
                  </w:pPr>
                  <w:r w:rsidRPr="00BC1703">
                    <w:rPr>
                      <w:rFonts w:ascii="BIZ UDゴシック" w:eastAsia="BIZ UDゴシック" w:hAnsi="BIZ UDゴシック" w:hint="eastAsia"/>
                      <w:color w:val="auto"/>
                    </w:rPr>
                    <w:t>（限度額）</w:t>
                  </w:r>
                </w:p>
              </w:tc>
            </w:tr>
            <w:tr w:rsidR="00BC1703" w:rsidRPr="00BC1703" w14:paraId="77C29147" w14:textId="77777777" w:rsidTr="00BC1703">
              <w:tc>
                <w:tcPr>
                  <w:tcW w:w="1298" w:type="dxa"/>
                  <w:vMerge w:val="restart"/>
                  <w:vAlign w:val="center"/>
                </w:tcPr>
                <w:p w14:paraId="4925A7A8" w14:textId="58D5F574" w:rsidR="00BC1703" w:rsidRPr="00BC1703" w:rsidRDefault="00BC1703" w:rsidP="003431D6">
                  <w:pPr>
                    <w:pStyle w:val="aff3"/>
                    <w:ind w:leftChars="0" w:left="0" w:firstLineChars="0" w:firstLine="0"/>
                    <w:rPr>
                      <w:color w:val="auto"/>
                    </w:rPr>
                  </w:pPr>
                  <w:r w:rsidRPr="00BC1703">
                    <w:rPr>
                      <w:rFonts w:hint="eastAsia"/>
                      <w:color w:val="auto"/>
                    </w:rPr>
                    <w:t>耐震型</w:t>
                  </w:r>
                </w:p>
              </w:tc>
              <w:tc>
                <w:tcPr>
                  <w:tcW w:w="1276" w:type="dxa"/>
                  <w:tcBorders>
                    <w:bottom w:val="dashed" w:sz="4" w:space="0" w:color="auto"/>
                  </w:tcBorders>
                </w:tcPr>
                <w:p w14:paraId="449DC2A7" w14:textId="7D25C4F9" w:rsidR="00BC1703" w:rsidRPr="00BC1703" w:rsidRDefault="00BC1703" w:rsidP="003431D6">
                  <w:pPr>
                    <w:pStyle w:val="aff3"/>
                    <w:ind w:leftChars="0" w:left="0" w:firstLineChars="0" w:firstLine="0"/>
                    <w:rPr>
                      <w:color w:val="auto"/>
                    </w:rPr>
                  </w:pPr>
                  <w:r w:rsidRPr="00BC1703">
                    <w:rPr>
                      <w:rFonts w:hint="eastAsia"/>
                      <w:color w:val="auto"/>
                    </w:rPr>
                    <w:t>耐震診断</w:t>
                  </w:r>
                </w:p>
              </w:tc>
              <w:tc>
                <w:tcPr>
                  <w:tcW w:w="1701" w:type="dxa"/>
                  <w:tcBorders>
                    <w:bottom w:val="dashed" w:sz="4" w:space="0" w:color="auto"/>
                  </w:tcBorders>
                </w:tcPr>
                <w:p w14:paraId="73416CB6" w14:textId="453229A3" w:rsidR="00BC1703" w:rsidRPr="00BC1703" w:rsidRDefault="00BC1703" w:rsidP="003431D6">
                  <w:pPr>
                    <w:pStyle w:val="aff3"/>
                    <w:ind w:leftChars="0" w:left="0" w:firstLineChars="0" w:firstLine="0"/>
                    <w:rPr>
                      <w:color w:val="auto"/>
                    </w:rPr>
                  </w:pPr>
                  <w:r w:rsidRPr="00BC1703">
                    <w:rPr>
                      <w:rFonts w:hint="eastAsia"/>
                      <w:color w:val="auto"/>
                    </w:rPr>
                    <w:t>耐震診断費用の一部を補助</w:t>
                  </w:r>
                </w:p>
              </w:tc>
              <w:tc>
                <w:tcPr>
                  <w:tcW w:w="2555" w:type="dxa"/>
                  <w:tcBorders>
                    <w:bottom w:val="dashed" w:sz="4" w:space="0" w:color="auto"/>
                  </w:tcBorders>
                </w:tcPr>
                <w:p w14:paraId="2FF47F79" w14:textId="3354FBC4" w:rsidR="00BC1703" w:rsidRPr="00BC1703" w:rsidRDefault="00BC1703" w:rsidP="003431D6">
                  <w:pPr>
                    <w:pStyle w:val="aff3"/>
                    <w:ind w:leftChars="0" w:left="0" w:firstLineChars="0" w:firstLine="0"/>
                    <w:rPr>
                      <w:color w:val="auto"/>
                    </w:rPr>
                  </w:pPr>
                  <w:r w:rsidRPr="00BC1703">
                    <w:rPr>
                      <w:rFonts w:hint="eastAsia"/>
                      <w:color w:val="auto"/>
                    </w:rPr>
                    <w:t>昭和</w:t>
                  </w:r>
                  <w:r w:rsidRPr="00BC1703">
                    <w:rPr>
                      <w:color w:val="auto"/>
                    </w:rPr>
                    <w:t>56年5月31日以前に着工された戸建住宅</w:t>
                  </w:r>
                </w:p>
              </w:tc>
              <w:tc>
                <w:tcPr>
                  <w:tcW w:w="1692" w:type="dxa"/>
                  <w:tcBorders>
                    <w:bottom w:val="dashed" w:sz="4" w:space="0" w:color="auto"/>
                  </w:tcBorders>
                </w:tcPr>
                <w:p w14:paraId="3B6E87D4" w14:textId="77777777" w:rsidR="00BC1703" w:rsidRPr="00BC1703" w:rsidRDefault="00BC1703" w:rsidP="003431D6">
                  <w:pPr>
                    <w:pStyle w:val="aff3"/>
                    <w:ind w:leftChars="0" w:left="0" w:firstLineChars="0" w:firstLine="0"/>
                    <w:jc w:val="center"/>
                    <w:rPr>
                      <w:color w:val="auto"/>
                    </w:rPr>
                  </w:pPr>
                  <w:r w:rsidRPr="00BC1703">
                    <w:rPr>
                      <w:color w:val="auto"/>
                    </w:rPr>
                    <w:t>3分の2</w:t>
                  </w:r>
                </w:p>
                <w:p w14:paraId="51CB1A73" w14:textId="06C129D5" w:rsidR="00BC1703" w:rsidRPr="00BC1703" w:rsidRDefault="00BC1703" w:rsidP="003431D6">
                  <w:pPr>
                    <w:pStyle w:val="aff3"/>
                    <w:ind w:leftChars="0" w:left="0" w:firstLineChars="0" w:firstLine="0"/>
                    <w:jc w:val="center"/>
                    <w:rPr>
                      <w:color w:val="auto"/>
                    </w:rPr>
                  </w:pPr>
                  <w:r w:rsidRPr="00BC1703">
                    <w:rPr>
                      <w:rFonts w:hint="eastAsia"/>
                      <w:color w:val="auto"/>
                    </w:rPr>
                    <w:t>（</w:t>
                  </w:r>
                  <w:r w:rsidRPr="00BC1703">
                    <w:rPr>
                      <w:color w:val="auto"/>
                    </w:rPr>
                    <w:t>10万円）</w:t>
                  </w:r>
                </w:p>
              </w:tc>
            </w:tr>
            <w:tr w:rsidR="00BC1703" w:rsidRPr="00BC1703" w14:paraId="588061EA" w14:textId="77777777" w:rsidTr="00BC1703">
              <w:tc>
                <w:tcPr>
                  <w:tcW w:w="1298" w:type="dxa"/>
                  <w:vMerge/>
                </w:tcPr>
                <w:p w14:paraId="7E4C5962" w14:textId="77777777" w:rsidR="00BC1703" w:rsidRPr="00BC1703" w:rsidRDefault="00BC1703" w:rsidP="003431D6">
                  <w:pPr>
                    <w:pStyle w:val="aff3"/>
                    <w:ind w:leftChars="0" w:left="0" w:firstLineChars="0" w:firstLine="0"/>
                    <w:rPr>
                      <w:color w:val="auto"/>
                    </w:rPr>
                  </w:pPr>
                </w:p>
              </w:tc>
              <w:tc>
                <w:tcPr>
                  <w:tcW w:w="1276" w:type="dxa"/>
                  <w:tcBorders>
                    <w:top w:val="dashed" w:sz="4" w:space="0" w:color="auto"/>
                    <w:bottom w:val="dashed" w:sz="4" w:space="0" w:color="auto"/>
                  </w:tcBorders>
                </w:tcPr>
                <w:p w14:paraId="520E09E6" w14:textId="5502642B" w:rsidR="00BC1703" w:rsidRPr="00BC1703" w:rsidRDefault="00BC1703" w:rsidP="003431D6">
                  <w:pPr>
                    <w:pStyle w:val="aff3"/>
                    <w:ind w:leftChars="0" w:left="0" w:firstLineChars="0" w:firstLine="0"/>
                    <w:rPr>
                      <w:color w:val="auto"/>
                    </w:rPr>
                  </w:pPr>
                  <w:r w:rsidRPr="00BC1703">
                    <w:rPr>
                      <w:rFonts w:hint="eastAsia"/>
                      <w:color w:val="auto"/>
                      <w:w w:val="83"/>
                      <w:kern w:val="0"/>
                      <w:fitText w:val="1050" w:id="-1528675840"/>
                    </w:rPr>
                    <w:t>耐震改修工</w:t>
                  </w:r>
                  <w:r w:rsidRPr="00BC1703">
                    <w:rPr>
                      <w:rFonts w:hint="eastAsia"/>
                      <w:color w:val="auto"/>
                      <w:spacing w:val="2"/>
                      <w:w w:val="83"/>
                      <w:kern w:val="0"/>
                      <w:fitText w:val="1050" w:id="-1528675840"/>
                    </w:rPr>
                    <w:t>事</w:t>
                  </w:r>
                </w:p>
              </w:tc>
              <w:tc>
                <w:tcPr>
                  <w:tcW w:w="1701" w:type="dxa"/>
                  <w:tcBorders>
                    <w:top w:val="dashed" w:sz="4" w:space="0" w:color="auto"/>
                    <w:bottom w:val="dashed" w:sz="4" w:space="0" w:color="auto"/>
                  </w:tcBorders>
                </w:tcPr>
                <w:p w14:paraId="7F9E9BC9" w14:textId="1DAB9D12" w:rsidR="00BC1703" w:rsidRPr="00BC1703" w:rsidRDefault="00BC1703" w:rsidP="003431D6">
                  <w:pPr>
                    <w:pStyle w:val="aff3"/>
                    <w:ind w:leftChars="0" w:left="0" w:firstLineChars="0" w:firstLine="0"/>
                    <w:rPr>
                      <w:color w:val="auto"/>
                    </w:rPr>
                  </w:pPr>
                  <w:r w:rsidRPr="00BC1703">
                    <w:rPr>
                      <w:rFonts w:hint="eastAsia"/>
                      <w:color w:val="auto"/>
                    </w:rPr>
                    <w:t>耐震改修費用の一部を補助</w:t>
                  </w:r>
                </w:p>
              </w:tc>
              <w:tc>
                <w:tcPr>
                  <w:tcW w:w="2555" w:type="dxa"/>
                  <w:tcBorders>
                    <w:top w:val="dashed" w:sz="4" w:space="0" w:color="auto"/>
                    <w:bottom w:val="dashed" w:sz="4" w:space="0" w:color="auto"/>
                  </w:tcBorders>
                </w:tcPr>
                <w:p w14:paraId="02CB690E" w14:textId="1D9AF79C" w:rsidR="00BC1703" w:rsidRPr="00BC1703" w:rsidRDefault="00BC1703" w:rsidP="003431D6">
                  <w:pPr>
                    <w:pStyle w:val="aff3"/>
                    <w:ind w:leftChars="0" w:left="0" w:firstLineChars="0" w:firstLine="0"/>
                    <w:rPr>
                      <w:color w:val="auto"/>
                    </w:rPr>
                  </w:pPr>
                  <w:r w:rsidRPr="00BC1703">
                    <w:rPr>
                      <w:rFonts w:hint="eastAsia"/>
                      <w:color w:val="auto"/>
                    </w:rPr>
                    <w:t>耐震診断の結果、耐震性が不足していた戸建住宅</w:t>
                  </w:r>
                </w:p>
              </w:tc>
              <w:tc>
                <w:tcPr>
                  <w:tcW w:w="1692" w:type="dxa"/>
                  <w:tcBorders>
                    <w:top w:val="dashed" w:sz="4" w:space="0" w:color="auto"/>
                    <w:bottom w:val="dashed" w:sz="4" w:space="0" w:color="auto"/>
                  </w:tcBorders>
                </w:tcPr>
                <w:p w14:paraId="06D33AA2" w14:textId="77777777" w:rsidR="00BC1703" w:rsidRPr="00BC1703" w:rsidRDefault="00BC1703" w:rsidP="003431D6">
                  <w:pPr>
                    <w:pStyle w:val="aff3"/>
                    <w:ind w:leftChars="0" w:left="0" w:firstLineChars="0" w:firstLine="0"/>
                    <w:jc w:val="center"/>
                    <w:rPr>
                      <w:color w:val="auto"/>
                    </w:rPr>
                  </w:pPr>
                  <w:r w:rsidRPr="00BC1703">
                    <w:rPr>
                      <w:color w:val="auto"/>
                    </w:rPr>
                    <w:t>2分の1</w:t>
                  </w:r>
                </w:p>
                <w:p w14:paraId="5089FB74" w14:textId="707D0402" w:rsidR="00BC1703" w:rsidRPr="00BC1703" w:rsidRDefault="00BC1703" w:rsidP="003431D6">
                  <w:pPr>
                    <w:pStyle w:val="aff3"/>
                    <w:ind w:leftChars="0" w:left="0" w:firstLineChars="0" w:firstLine="0"/>
                    <w:jc w:val="center"/>
                    <w:rPr>
                      <w:color w:val="auto"/>
                    </w:rPr>
                  </w:pPr>
                  <w:r w:rsidRPr="00BC1703">
                    <w:rPr>
                      <w:rFonts w:hint="eastAsia"/>
                      <w:color w:val="auto"/>
                    </w:rPr>
                    <w:t>（</w:t>
                  </w:r>
                  <w:r w:rsidRPr="00BC1703">
                    <w:rPr>
                      <w:color w:val="auto"/>
                    </w:rPr>
                    <w:t>100万円）</w:t>
                  </w:r>
                </w:p>
              </w:tc>
            </w:tr>
            <w:tr w:rsidR="00BC1703" w:rsidRPr="00BC1703" w14:paraId="6583D458" w14:textId="77777777" w:rsidTr="00BC1703">
              <w:tc>
                <w:tcPr>
                  <w:tcW w:w="1298" w:type="dxa"/>
                  <w:vMerge/>
                </w:tcPr>
                <w:p w14:paraId="50393782" w14:textId="77777777" w:rsidR="00BC1703" w:rsidRPr="00BC1703" w:rsidRDefault="00BC1703" w:rsidP="003431D6">
                  <w:pPr>
                    <w:pStyle w:val="aff3"/>
                    <w:ind w:leftChars="0" w:left="0" w:firstLineChars="0" w:firstLine="0"/>
                    <w:rPr>
                      <w:color w:val="auto"/>
                    </w:rPr>
                  </w:pPr>
                </w:p>
              </w:tc>
              <w:tc>
                <w:tcPr>
                  <w:tcW w:w="1276" w:type="dxa"/>
                  <w:tcBorders>
                    <w:top w:val="dashed" w:sz="4" w:space="0" w:color="auto"/>
                  </w:tcBorders>
                </w:tcPr>
                <w:p w14:paraId="3E13467A" w14:textId="5BF74756" w:rsidR="00BC1703" w:rsidRPr="00BC1703" w:rsidRDefault="00BC1703" w:rsidP="003431D6">
                  <w:pPr>
                    <w:pStyle w:val="aff3"/>
                    <w:ind w:leftChars="0" w:left="0" w:firstLineChars="0" w:firstLine="0"/>
                    <w:rPr>
                      <w:color w:val="auto"/>
                    </w:rPr>
                  </w:pPr>
                  <w:r w:rsidRPr="00BC1703">
                    <w:rPr>
                      <w:rFonts w:hint="eastAsia"/>
                      <w:color w:val="auto"/>
                    </w:rPr>
                    <w:t>リフォーム</w:t>
                  </w:r>
                </w:p>
              </w:tc>
              <w:tc>
                <w:tcPr>
                  <w:tcW w:w="1701" w:type="dxa"/>
                  <w:tcBorders>
                    <w:top w:val="dashed" w:sz="4" w:space="0" w:color="auto"/>
                  </w:tcBorders>
                </w:tcPr>
                <w:p w14:paraId="04837E68" w14:textId="09C2E1C6" w:rsidR="00BC1703" w:rsidRPr="00BC1703" w:rsidRDefault="00BC1703" w:rsidP="003431D6">
                  <w:pPr>
                    <w:pStyle w:val="aff3"/>
                    <w:ind w:leftChars="0" w:left="0" w:firstLineChars="0" w:firstLine="0"/>
                    <w:rPr>
                      <w:color w:val="auto"/>
                    </w:rPr>
                  </w:pPr>
                  <w:r w:rsidRPr="00BC1703">
                    <w:rPr>
                      <w:rFonts w:hint="eastAsia"/>
                      <w:color w:val="auto"/>
                    </w:rPr>
                    <w:t>耐震改修工事とあわせて行うリフォーム費用の一部を補助</w:t>
                  </w:r>
                </w:p>
              </w:tc>
              <w:tc>
                <w:tcPr>
                  <w:tcW w:w="2555" w:type="dxa"/>
                  <w:tcBorders>
                    <w:top w:val="dashed" w:sz="4" w:space="0" w:color="auto"/>
                  </w:tcBorders>
                </w:tcPr>
                <w:p w14:paraId="43950537" w14:textId="0D79EBD4" w:rsidR="00BC1703" w:rsidRPr="00BC1703" w:rsidRDefault="00BC1703" w:rsidP="003431D6">
                  <w:pPr>
                    <w:pStyle w:val="aff3"/>
                    <w:ind w:leftChars="0" w:left="0" w:firstLineChars="0" w:firstLine="0"/>
                    <w:rPr>
                      <w:color w:val="auto"/>
                    </w:rPr>
                  </w:pPr>
                  <w:r w:rsidRPr="00BC1703">
                    <w:rPr>
                      <w:rFonts w:hint="eastAsia"/>
                      <w:color w:val="auto"/>
                    </w:rPr>
                    <w:t>耐震改修工事等を行う戸建住宅</w:t>
                  </w:r>
                </w:p>
              </w:tc>
              <w:tc>
                <w:tcPr>
                  <w:tcW w:w="1692" w:type="dxa"/>
                  <w:tcBorders>
                    <w:top w:val="dashed" w:sz="4" w:space="0" w:color="auto"/>
                  </w:tcBorders>
                </w:tcPr>
                <w:p w14:paraId="764C9170" w14:textId="77777777" w:rsidR="00BC1703" w:rsidRPr="00BC1703" w:rsidRDefault="00BC1703" w:rsidP="003431D6">
                  <w:pPr>
                    <w:pStyle w:val="aff3"/>
                    <w:ind w:leftChars="0" w:left="0" w:firstLineChars="0" w:firstLine="0"/>
                    <w:jc w:val="center"/>
                    <w:rPr>
                      <w:color w:val="auto"/>
                    </w:rPr>
                  </w:pPr>
                  <w:r w:rsidRPr="00BC1703">
                    <w:rPr>
                      <w:color w:val="auto"/>
                    </w:rPr>
                    <w:t>20%～40％</w:t>
                  </w:r>
                </w:p>
                <w:p w14:paraId="12EBAF08" w14:textId="77777777" w:rsidR="00BC1703" w:rsidRPr="00BC1703" w:rsidRDefault="00BC1703" w:rsidP="003431D6">
                  <w:pPr>
                    <w:pStyle w:val="aff3"/>
                    <w:ind w:leftChars="81" w:left="170" w:firstLineChars="0" w:firstLine="0"/>
                    <w:rPr>
                      <w:color w:val="auto"/>
                    </w:rPr>
                  </w:pPr>
                  <w:r w:rsidRPr="00BC1703">
                    <w:rPr>
                      <w:rFonts w:hint="eastAsia"/>
                      <w:color w:val="auto"/>
                    </w:rPr>
                    <w:t>（</w:t>
                  </w:r>
                  <w:r w:rsidRPr="00BC1703">
                    <w:rPr>
                      <w:color w:val="auto"/>
                    </w:rPr>
                    <w:t>20万円～</w:t>
                  </w:r>
                </w:p>
                <w:p w14:paraId="46F5F9FA" w14:textId="1A5D9361" w:rsidR="00BC1703" w:rsidRPr="00BC1703" w:rsidRDefault="00BC1703" w:rsidP="003431D6">
                  <w:pPr>
                    <w:pStyle w:val="aff3"/>
                    <w:ind w:leftChars="81" w:left="170" w:firstLine="210"/>
                    <w:rPr>
                      <w:color w:val="auto"/>
                    </w:rPr>
                  </w:pPr>
                  <w:r w:rsidRPr="00BC1703">
                    <w:rPr>
                      <w:color w:val="auto"/>
                    </w:rPr>
                    <w:t>40万円）</w:t>
                  </w:r>
                </w:p>
              </w:tc>
            </w:tr>
            <w:tr w:rsidR="00BC1703" w:rsidRPr="00BC1703" w14:paraId="3EFAC42C" w14:textId="77777777" w:rsidTr="00BC1703">
              <w:tc>
                <w:tcPr>
                  <w:tcW w:w="1298" w:type="dxa"/>
                  <w:vMerge w:val="restart"/>
                  <w:vAlign w:val="center"/>
                </w:tcPr>
                <w:p w14:paraId="369BCC47" w14:textId="77777777" w:rsidR="00BC1703" w:rsidRPr="00BC1703" w:rsidRDefault="00BC1703" w:rsidP="003431D6">
                  <w:pPr>
                    <w:pStyle w:val="aff3"/>
                    <w:ind w:leftChars="0" w:left="0" w:firstLineChars="0" w:firstLine="0"/>
                    <w:rPr>
                      <w:color w:val="auto"/>
                    </w:rPr>
                  </w:pPr>
                  <w:r w:rsidRPr="00BC1703">
                    <w:rPr>
                      <w:rFonts w:hint="eastAsia"/>
                      <w:color w:val="auto"/>
                    </w:rPr>
                    <w:t>空き家活用</w:t>
                  </w:r>
                </w:p>
                <w:p w14:paraId="0D761CB9" w14:textId="4C0FFAE3" w:rsidR="00BC1703" w:rsidRPr="00BC1703" w:rsidRDefault="00BC1703" w:rsidP="003431D6">
                  <w:pPr>
                    <w:pStyle w:val="aff3"/>
                    <w:ind w:leftChars="0" w:left="0" w:firstLineChars="0" w:firstLine="0"/>
                    <w:rPr>
                      <w:color w:val="auto"/>
                    </w:rPr>
                  </w:pPr>
                  <w:r w:rsidRPr="00BC1703">
                    <w:rPr>
                      <w:rFonts w:hint="eastAsia"/>
                      <w:color w:val="auto"/>
                    </w:rPr>
                    <w:t>移住型</w:t>
                  </w:r>
                </w:p>
              </w:tc>
              <w:tc>
                <w:tcPr>
                  <w:tcW w:w="1276" w:type="dxa"/>
                  <w:vMerge w:val="restart"/>
                </w:tcPr>
                <w:p w14:paraId="07389624" w14:textId="1EE7E1EB" w:rsidR="00BC1703" w:rsidRPr="00BC1703" w:rsidRDefault="00BC1703" w:rsidP="003431D6">
                  <w:pPr>
                    <w:pStyle w:val="aff3"/>
                    <w:ind w:leftChars="0" w:left="0" w:firstLineChars="0" w:firstLine="0"/>
                    <w:rPr>
                      <w:color w:val="auto"/>
                    </w:rPr>
                  </w:pPr>
                  <w:r w:rsidRPr="00BC1703">
                    <w:rPr>
                      <w:rFonts w:hint="eastAsia"/>
                      <w:color w:val="auto"/>
                    </w:rPr>
                    <w:t>リフォーム</w:t>
                  </w:r>
                </w:p>
              </w:tc>
              <w:tc>
                <w:tcPr>
                  <w:tcW w:w="1701" w:type="dxa"/>
                  <w:vMerge w:val="restart"/>
                </w:tcPr>
                <w:p w14:paraId="20E487A5" w14:textId="1CA9BFF8" w:rsidR="00BC1703" w:rsidRPr="00BC1703" w:rsidRDefault="00BC1703" w:rsidP="003431D6">
                  <w:pPr>
                    <w:pStyle w:val="aff3"/>
                    <w:ind w:leftChars="0" w:left="0" w:firstLineChars="0" w:firstLine="0"/>
                    <w:rPr>
                      <w:color w:val="auto"/>
                    </w:rPr>
                  </w:pPr>
                  <w:r w:rsidRPr="00BC1703">
                    <w:rPr>
                      <w:rFonts w:hint="eastAsia"/>
                      <w:color w:val="auto"/>
                    </w:rPr>
                    <w:t>空き家を活用して行うリフォームの費用の一部を補助</w:t>
                  </w:r>
                </w:p>
              </w:tc>
              <w:tc>
                <w:tcPr>
                  <w:tcW w:w="2555" w:type="dxa"/>
                  <w:tcBorders>
                    <w:bottom w:val="dashed" w:sz="4" w:space="0" w:color="auto"/>
                  </w:tcBorders>
                </w:tcPr>
                <w:p w14:paraId="7A3490FE" w14:textId="46114B7E" w:rsidR="00BC1703" w:rsidRPr="00BC1703" w:rsidRDefault="00BC1703" w:rsidP="003431D6">
                  <w:pPr>
                    <w:pStyle w:val="aff3"/>
                    <w:ind w:leftChars="0" w:left="0" w:firstLineChars="0" w:firstLine="0"/>
                    <w:rPr>
                      <w:color w:val="auto"/>
                    </w:rPr>
                  </w:pPr>
                  <w:r w:rsidRPr="00BC1703">
                    <w:rPr>
                      <w:rFonts w:hint="eastAsia"/>
                      <w:color w:val="auto"/>
                    </w:rPr>
                    <w:t>耐震型</w:t>
                  </w:r>
                </w:p>
              </w:tc>
              <w:tc>
                <w:tcPr>
                  <w:tcW w:w="1692" w:type="dxa"/>
                  <w:tcBorders>
                    <w:bottom w:val="dashed" w:sz="4" w:space="0" w:color="auto"/>
                  </w:tcBorders>
                </w:tcPr>
                <w:p w14:paraId="734C64CD" w14:textId="77777777" w:rsidR="00BC1703" w:rsidRPr="00BC1703" w:rsidRDefault="00BC1703" w:rsidP="003431D6">
                  <w:pPr>
                    <w:pStyle w:val="aff3"/>
                    <w:ind w:leftChars="0" w:left="0" w:firstLineChars="0" w:firstLine="0"/>
                    <w:jc w:val="center"/>
                    <w:rPr>
                      <w:color w:val="auto"/>
                    </w:rPr>
                  </w:pPr>
                  <w:r w:rsidRPr="00BC1703">
                    <w:rPr>
                      <w:color w:val="auto"/>
                    </w:rPr>
                    <w:t>20％～60％</w:t>
                  </w:r>
                </w:p>
                <w:p w14:paraId="6CC7A80C" w14:textId="77777777" w:rsidR="00BC1703" w:rsidRPr="00BC1703" w:rsidRDefault="00BC1703" w:rsidP="003431D6">
                  <w:pPr>
                    <w:pStyle w:val="aff3"/>
                    <w:ind w:leftChars="81" w:left="170" w:firstLineChars="0" w:firstLine="0"/>
                    <w:rPr>
                      <w:color w:val="auto"/>
                    </w:rPr>
                  </w:pPr>
                  <w:r w:rsidRPr="00BC1703">
                    <w:rPr>
                      <w:rFonts w:hint="eastAsia"/>
                      <w:color w:val="auto"/>
                    </w:rPr>
                    <w:t>（</w:t>
                  </w:r>
                  <w:r w:rsidRPr="00BC1703">
                    <w:rPr>
                      <w:color w:val="auto"/>
                    </w:rPr>
                    <w:t>20万円～</w:t>
                  </w:r>
                </w:p>
                <w:p w14:paraId="4DAB4820" w14:textId="76A6819F" w:rsidR="00BC1703" w:rsidRPr="00BC1703" w:rsidRDefault="00BC1703" w:rsidP="003431D6">
                  <w:pPr>
                    <w:pStyle w:val="aff3"/>
                    <w:ind w:leftChars="81" w:left="170" w:firstLine="210"/>
                    <w:rPr>
                      <w:color w:val="auto"/>
                    </w:rPr>
                  </w:pPr>
                  <w:r w:rsidRPr="00BC1703">
                    <w:rPr>
                      <w:color w:val="auto"/>
                    </w:rPr>
                    <w:t>60万円）</w:t>
                  </w:r>
                </w:p>
              </w:tc>
            </w:tr>
            <w:tr w:rsidR="00BC1703" w:rsidRPr="00BC1703" w14:paraId="51AD768D" w14:textId="77777777" w:rsidTr="00BC1703">
              <w:tc>
                <w:tcPr>
                  <w:tcW w:w="1298" w:type="dxa"/>
                  <w:vMerge/>
                </w:tcPr>
                <w:p w14:paraId="02C20122" w14:textId="77777777" w:rsidR="00BC1703" w:rsidRPr="00BC1703" w:rsidRDefault="00BC1703" w:rsidP="003431D6">
                  <w:pPr>
                    <w:pStyle w:val="aff3"/>
                    <w:ind w:leftChars="0" w:left="0" w:firstLineChars="0" w:firstLine="0"/>
                    <w:rPr>
                      <w:color w:val="auto"/>
                    </w:rPr>
                  </w:pPr>
                </w:p>
              </w:tc>
              <w:tc>
                <w:tcPr>
                  <w:tcW w:w="1276" w:type="dxa"/>
                  <w:vMerge/>
                </w:tcPr>
                <w:p w14:paraId="67B22C59" w14:textId="77777777" w:rsidR="00BC1703" w:rsidRPr="00BC1703" w:rsidRDefault="00BC1703" w:rsidP="003431D6">
                  <w:pPr>
                    <w:pStyle w:val="aff3"/>
                    <w:ind w:leftChars="0" w:left="0" w:firstLineChars="0" w:firstLine="0"/>
                    <w:rPr>
                      <w:color w:val="auto"/>
                    </w:rPr>
                  </w:pPr>
                </w:p>
              </w:tc>
              <w:tc>
                <w:tcPr>
                  <w:tcW w:w="1701" w:type="dxa"/>
                  <w:vMerge/>
                </w:tcPr>
                <w:p w14:paraId="395C389D" w14:textId="77777777" w:rsidR="00BC1703" w:rsidRPr="00BC1703" w:rsidRDefault="00BC1703" w:rsidP="003431D6">
                  <w:pPr>
                    <w:pStyle w:val="aff3"/>
                    <w:ind w:leftChars="0" w:left="0" w:firstLineChars="0" w:firstLine="0"/>
                    <w:rPr>
                      <w:color w:val="auto"/>
                    </w:rPr>
                  </w:pPr>
                </w:p>
              </w:tc>
              <w:tc>
                <w:tcPr>
                  <w:tcW w:w="2555" w:type="dxa"/>
                  <w:tcBorders>
                    <w:top w:val="dashed" w:sz="4" w:space="0" w:color="auto"/>
                  </w:tcBorders>
                </w:tcPr>
                <w:p w14:paraId="21F4A731" w14:textId="45050E63" w:rsidR="00BC1703" w:rsidRPr="00BC1703" w:rsidRDefault="00BC1703" w:rsidP="003431D6">
                  <w:pPr>
                    <w:pStyle w:val="aff3"/>
                    <w:ind w:leftChars="0" w:left="0" w:firstLineChars="0" w:firstLine="0"/>
                    <w:rPr>
                      <w:color w:val="auto"/>
                    </w:rPr>
                  </w:pPr>
                  <w:r w:rsidRPr="00BC1703">
                    <w:rPr>
                      <w:rFonts w:hint="eastAsia"/>
                      <w:color w:val="auto"/>
                    </w:rPr>
                    <w:t>その他</w:t>
                  </w:r>
                </w:p>
              </w:tc>
              <w:tc>
                <w:tcPr>
                  <w:tcW w:w="1692" w:type="dxa"/>
                  <w:tcBorders>
                    <w:top w:val="dashed" w:sz="4" w:space="0" w:color="auto"/>
                  </w:tcBorders>
                </w:tcPr>
                <w:p w14:paraId="0AC12195" w14:textId="77777777" w:rsidR="00BC1703" w:rsidRPr="00BC1703" w:rsidRDefault="00BC1703" w:rsidP="003431D6">
                  <w:pPr>
                    <w:pStyle w:val="aff3"/>
                    <w:ind w:leftChars="0" w:left="0" w:firstLineChars="0" w:firstLine="0"/>
                    <w:jc w:val="center"/>
                    <w:rPr>
                      <w:color w:val="auto"/>
                    </w:rPr>
                  </w:pPr>
                  <w:r w:rsidRPr="00BC1703">
                    <w:rPr>
                      <w:color w:val="auto"/>
                    </w:rPr>
                    <w:t>20％～40％</w:t>
                  </w:r>
                </w:p>
                <w:p w14:paraId="44D2A0E5" w14:textId="77777777" w:rsidR="00BC1703" w:rsidRPr="00BC1703" w:rsidRDefault="00BC1703" w:rsidP="003431D6">
                  <w:pPr>
                    <w:pStyle w:val="aff3"/>
                    <w:ind w:leftChars="81" w:left="170" w:firstLineChars="0" w:firstLine="0"/>
                    <w:rPr>
                      <w:color w:val="auto"/>
                    </w:rPr>
                  </w:pPr>
                  <w:r w:rsidRPr="00BC1703">
                    <w:rPr>
                      <w:rFonts w:hint="eastAsia"/>
                      <w:color w:val="auto"/>
                    </w:rPr>
                    <w:t>（</w:t>
                  </w:r>
                  <w:r w:rsidRPr="00BC1703">
                    <w:rPr>
                      <w:color w:val="auto"/>
                    </w:rPr>
                    <w:t>20万円～</w:t>
                  </w:r>
                </w:p>
                <w:p w14:paraId="41BED991" w14:textId="4286B4CB" w:rsidR="00BC1703" w:rsidRPr="00BC1703" w:rsidRDefault="00BC1703" w:rsidP="003431D6">
                  <w:pPr>
                    <w:pStyle w:val="aff3"/>
                    <w:ind w:leftChars="81" w:left="170" w:firstLine="210"/>
                    <w:rPr>
                      <w:color w:val="auto"/>
                    </w:rPr>
                  </w:pPr>
                  <w:r w:rsidRPr="00BC1703">
                    <w:rPr>
                      <w:color w:val="auto"/>
                    </w:rPr>
                    <w:t>40万円）</w:t>
                  </w:r>
                </w:p>
              </w:tc>
            </w:tr>
          </w:tbl>
          <w:p w14:paraId="0489B485" w14:textId="7B598762" w:rsidR="00974280" w:rsidRPr="00974280" w:rsidRDefault="00974280" w:rsidP="003431D6">
            <w:pPr>
              <w:pStyle w:val="aff3"/>
              <w:ind w:left="420" w:firstLineChars="0" w:firstLine="0"/>
            </w:pPr>
          </w:p>
        </w:tc>
      </w:tr>
      <w:bookmarkEnd w:id="67"/>
    </w:tbl>
    <w:p w14:paraId="2A4DD871" w14:textId="77777777" w:rsidR="00217F16" w:rsidRDefault="00217F16">
      <w:pPr>
        <w:widowControl/>
        <w:jc w:val="left"/>
        <w:rPr>
          <w:rFonts w:ascii="BIZ UDゴシック" w:eastAsia="BIZ UDゴシック" w:hAnsi="BIZ UDゴシック"/>
          <w:b/>
          <w:bCs/>
          <w:sz w:val="24"/>
          <w:szCs w:val="24"/>
        </w:rPr>
      </w:pPr>
      <w:r>
        <w:br w:type="page"/>
      </w:r>
    </w:p>
    <w:p w14:paraId="5A87AE52" w14:textId="3694557A" w:rsidR="009F5521" w:rsidRPr="00144945" w:rsidRDefault="009F5521" w:rsidP="008D4631">
      <w:pPr>
        <w:pStyle w:val="3"/>
      </w:pPr>
      <w:r>
        <w:rPr>
          <w:rFonts w:hint="eastAsia"/>
        </w:rPr>
        <w:lastRenderedPageBreak/>
        <w:t>（</w:t>
      </w:r>
      <w:r w:rsidR="006F326E">
        <w:rPr>
          <w:rFonts w:hint="eastAsia"/>
        </w:rPr>
        <w:t>重点施策</w:t>
      </w:r>
      <w:r>
        <w:rPr>
          <w:rFonts w:hint="eastAsia"/>
        </w:rPr>
        <w:t>２）</w:t>
      </w:r>
      <w:r w:rsidR="00FE6715">
        <w:rPr>
          <w:rFonts w:hint="eastAsia"/>
        </w:rPr>
        <w:t>重層的なセーフティネット</w:t>
      </w:r>
      <w:r>
        <w:rPr>
          <w:rFonts w:hint="eastAsia"/>
        </w:rPr>
        <w:t>の</w:t>
      </w:r>
      <w:r w:rsidR="00FE6715">
        <w:rPr>
          <w:rFonts w:hint="eastAsia"/>
        </w:rPr>
        <w:t>構築</w:t>
      </w:r>
    </w:p>
    <w:bookmarkEnd w:id="66"/>
    <w:p w14:paraId="452DD75B" w14:textId="2BBC1488" w:rsidR="004F254C" w:rsidRPr="00542F8F" w:rsidRDefault="005A5899" w:rsidP="004F254C">
      <w:pPr>
        <w:pStyle w:val="aff3"/>
        <w:ind w:left="420" w:firstLine="210"/>
        <w:rPr>
          <w:color w:val="auto"/>
        </w:rPr>
      </w:pPr>
      <w:r w:rsidRPr="00542F8F">
        <w:rPr>
          <w:rFonts w:hint="eastAsia"/>
          <w:color w:val="auto"/>
        </w:rPr>
        <w:t>高い賃貸住宅需要と住宅確保要配慮者</w:t>
      </w:r>
      <w:r w:rsidR="00FE6715" w:rsidRPr="00542F8F">
        <w:rPr>
          <w:rFonts w:hint="eastAsia"/>
          <w:color w:val="auto"/>
        </w:rPr>
        <w:t>の多様化に対応するため、</w:t>
      </w:r>
      <w:r w:rsidR="00C01E8A" w:rsidRPr="00542F8F">
        <w:rPr>
          <w:rFonts w:hint="eastAsia"/>
          <w:color w:val="auto"/>
        </w:rPr>
        <w:t>核となる町営住宅整備に加え、</w:t>
      </w:r>
      <w:r w:rsidRPr="00542F8F">
        <w:rPr>
          <w:rFonts w:hint="eastAsia"/>
          <w:color w:val="auto"/>
        </w:rPr>
        <w:t>セーフティネット登録住宅などの</w:t>
      </w:r>
      <w:r w:rsidR="00FE6715" w:rsidRPr="00542F8F">
        <w:rPr>
          <w:rFonts w:hint="eastAsia"/>
          <w:color w:val="auto"/>
        </w:rPr>
        <w:t>民間賃貸住宅や空き家の有効活用</w:t>
      </w:r>
      <w:r w:rsidR="00C01E8A" w:rsidRPr="00542F8F">
        <w:rPr>
          <w:rFonts w:hint="eastAsia"/>
          <w:color w:val="auto"/>
        </w:rPr>
        <w:t>も含めた重層的な住宅セーフティネットの構築</w:t>
      </w:r>
      <w:r w:rsidR="00FE6715" w:rsidRPr="00542F8F">
        <w:rPr>
          <w:rFonts w:hint="eastAsia"/>
          <w:color w:val="auto"/>
        </w:rPr>
        <w:t>を図ります</w:t>
      </w:r>
      <w:r w:rsidR="004F254C" w:rsidRPr="00542F8F">
        <w:rPr>
          <w:rFonts w:hint="eastAsia"/>
          <w:color w:val="auto"/>
        </w:rPr>
        <w:t>。</w:t>
      </w:r>
    </w:p>
    <w:p w14:paraId="7976E745" w14:textId="389B3A6C" w:rsidR="000B2838" w:rsidRPr="00542F8F" w:rsidRDefault="0043230B" w:rsidP="004F254C">
      <w:pPr>
        <w:pStyle w:val="aff3"/>
        <w:ind w:left="420" w:firstLine="210"/>
        <w:rPr>
          <w:color w:val="auto"/>
        </w:rPr>
      </w:pPr>
      <w:r w:rsidRPr="00542F8F">
        <w:rPr>
          <w:rFonts w:hint="eastAsia"/>
          <w:color w:val="auto"/>
        </w:rPr>
        <w:t>また、居住支援法人や社会福祉協議会等の福祉関係事業者、不動産関係事業者等と連携して住宅確保要配慮者の</w:t>
      </w:r>
      <w:r w:rsidR="00542F8F" w:rsidRPr="00542F8F">
        <w:rPr>
          <w:rFonts w:hint="eastAsia"/>
          <w:color w:val="auto"/>
        </w:rPr>
        <w:t>見守りや連帯保証人提供などの居住支援に取り組むため、情報共有の場として「与論町居住支援協議会」</w:t>
      </w:r>
      <w:r w:rsidR="00925B1C">
        <w:rPr>
          <w:rFonts w:hint="eastAsia"/>
          <w:color w:val="auto"/>
        </w:rPr>
        <w:t>の</w:t>
      </w:r>
      <w:r w:rsidR="00542F8F" w:rsidRPr="00542F8F">
        <w:rPr>
          <w:rFonts w:hint="eastAsia"/>
          <w:color w:val="auto"/>
        </w:rPr>
        <w:t>設立を検討します</w:t>
      </w:r>
      <w:r w:rsidR="000B2838" w:rsidRPr="00542F8F">
        <w:rPr>
          <w:rFonts w:hint="eastAsia"/>
          <w:color w:val="auto"/>
        </w:rPr>
        <w:t>。</w:t>
      </w:r>
    </w:p>
    <w:p w14:paraId="1FCA5D34" w14:textId="0396A572" w:rsidR="00542F8F" w:rsidRDefault="00542F8F" w:rsidP="00542F8F">
      <w:pPr>
        <w:pStyle w:val="aff1"/>
        <w:ind w:left="525"/>
      </w:pPr>
      <w:bookmarkStart w:id="68" w:name="_Hlk102032691"/>
    </w:p>
    <w:p w14:paraId="31664A4A" w14:textId="0AB6BF47" w:rsidR="00542F8F" w:rsidRPr="004678EA" w:rsidRDefault="00542F8F" w:rsidP="00542F8F">
      <w:pPr>
        <w:pStyle w:val="af9"/>
      </w:pPr>
      <w:bookmarkStart w:id="69" w:name="_Hlk102032574"/>
      <w:r w:rsidRPr="00BC1703">
        <w:rPr>
          <w:rFonts w:hint="eastAsia"/>
        </w:rPr>
        <w:t>◆</w:t>
      </w:r>
      <w:r w:rsidR="00C03EB9">
        <w:rPr>
          <w:rFonts w:hint="eastAsia"/>
        </w:rPr>
        <w:t>重層的な住宅セーフティネットの概念図</w:t>
      </w:r>
    </w:p>
    <w:tbl>
      <w:tblPr>
        <w:tblStyle w:val="af6"/>
        <w:tblW w:w="0" w:type="auto"/>
        <w:tblLook w:val="04A0" w:firstRow="1" w:lastRow="0" w:firstColumn="1" w:lastColumn="0" w:noHBand="0" w:noVBand="1"/>
      </w:tblPr>
      <w:tblGrid>
        <w:gridCol w:w="9168"/>
      </w:tblGrid>
      <w:tr w:rsidR="00542F8F" w14:paraId="1B421985" w14:textId="77777777" w:rsidTr="00C03EB9">
        <w:trPr>
          <w:trHeight w:val="3325"/>
        </w:trPr>
        <w:tc>
          <w:tcPr>
            <w:tcW w:w="9168" w:type="dxa"/>
            <w:vAlign w:val="center"/>
          </w:tcPr>
          <w:p w14:paraId="03AF1D6B" w14:textId="04BEADA4" w:rsidR="00542F8F" w:rsidRDefault="00C03EB9" w:rsidP="003C526A">
            <w:pPr>
              <w:pStyle w:val="aff3"/>
              <w:spacing w:line="300" w:lineRule="exact"/>
              <w:ind w:left="420" w:firstLineChars="0" w:firstLine="0"/>
              <w:rPr>
                <w:color w:val="auto"/>
              </w:rPr>
            </w:pPr>
            <w:r>
              <w:rPr>
                <w:noProof/>
                <w:color w:val="auto"/>
              </w:rPr>
              <mc:AlternateContent>
                <mc:Choice Requires="wpg">
                  <w:drawing>
                    <wp:anchor distT="0" distB="0" distL="114300" distR="114300" simplePos="0" relativeHeight="251665420" behindDoc="0" locked="0" layoutInCell="1" allowOverlap="1" wp14:anchorId="4FC2C14D" wp14:editId="1DE18EEE">
                      <wp:simplePos x="0" y="0"/>
                      <wp:positionH relativeFrom="column">
                        <wp:posOffset>14605</wp:posOffset>
                      </wp:positionH>
                      <wp:positionV relativeFrom="paragraph">
                        <wp:posOffset>17780</wp:posOffset>
                      </wp:positionV>
                      <wp:extent cx="5634355" cy="1875155"/>
                      <wp:effectExtent l="0" t="0" r="23495" b="10795"/>
                      <wp:wrapNone/>
                      <wp:docPr id="1856" name="グループ化 1856"/>
                      <wp:cNvGraphicFramePr/>
                      <a:graphic xmlns:a="http://schemas.openxmlformats.org/drawingml/2006/main">
                        <a:graphicData uri="http://schemas.microsoft.com/office/word/2010/wordprocessingGroup">
                          <wpg:wgp>
                            <wpg:cNvGrpSpPr/>
                            <wpg:grpSpPr>
                              <a:xfrm>
                                <a:off x="0" y="0"/>
                                <a:ext cx="5634355" cy="1875155"/>
                                <a:chOff x="0" y="0"/>
                                <a:chExt cx="5634355" cy="1875155"/>
                              </a:xfrm>
                            </wpg:grpSpPr>
                            <wps:wsp>
                              <wps:cNvPr id="2" name="Oval 3512"/>
                              <wps:cNvSpPr>
                                <a:spLocks noChangeArrowheads="1"/>
                              </wps:cNvSpPr>
                              <wps:spPr bwMode="auto">
                                <a:xfrm>
                                  <a:off x="0" y="0"/>
                                  <a:ext cx="5634355" cy="18751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 name="Oval 3513"/>
                              <wps:cNvSpPr>
                                <a:spLocks noChangeArrowheads="1"/>
                              </wps:cNvSpPr>
                              <wps:spPr bwMode="auto">
                                <a:xfrm>
                                  <a:off x="114300" y="228600"/>
                                  <a:ext cx="3530684" cy="1427153"/>
                                </a:xfrm>
                                <a:prstGeom prst="ellipse">
                                  <a:avLst/>
                                </a:prstGeom>
                                <a:solidFill>
                                  <a:srgbClr val="F2F2F2"/>
                                </a:solidFill>
                                <a:ln w="9525">
                                  <a:solidFill>
                                    <a:srgbClr val="000000"/>
                                  </a:solidFill>
                                  <a:round/>
                                  <a:headEnd/>
                                  <a:tailEnd/>
                                </a:ln>
                              </wps:spPr>
                              <wps:bodyPr rot="0" vert="horz" wrap="square" lIns="74295" tIns="8890" rIns="74295" bIns="8890" anchor="t" anchorCtr="0" upright="1">
                                <a:noAutofit/>
                              </wps:bodyPr>
                            </wps:wsp>
                            <wps:wsp>
                              <wps:cNvPr id="13" name="Oval 3514"/>
                              <wps:cNvSpPr>
                                <a:spLocks noChangeArrowheads="1"/>
                              </wps:cNvSpPr>
                              <wps:spPr bwMode="auto">
                                <a:xfrm>
                                  <a:off x="209550" y="400050"/>
                                  <a:ext cx="1849909" cy="1074527"/>
                                </a:xfrm>
                                <a:prstGeom prst="ellipse">
                                  <a:avLst/>
                                </a:prstGeom>
                                <a:solidFill>
                                  <a:srgbClr val="D8D8D8"/>
                                </a:solidFill>
                                <a:ln w="9525">
                                  <a:solidFill>
                                    <a:srgbClr val="000000"/>
                                  </a:solidFill>
                                  <a:round/>
                                  <a:headEnd/>
                                  <a:tailEnd/>
                                </a:ln>
                              </wps:spPr>
                              <wps:txbx>
                                <w:txbxContent>
                                  <w:p w14:paraId="5C5C6FB0" w14:textId="77777777" w:rsidR="00542F8F" w:rsidRPr="00AC59AC" w:rsidRDefault="00542F8F" w:rsidP="00542F8F">
                                    <w:pPr>
                                      <w:spacing w:line="180" w:lineRule="exact"/>
                                      <w:ind w:leftChars="-67" w:left="-141" w:rightChars="-56" w:right="-118"/>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wps:wsp>
                              <wps:cNvPr id="20" name="四角形: メモ 20"/>
                              <wps:cNvSpPr/>
                              <wps:spPr>
                                <a:xfrm>
                                  <a:off x="557212" y="190500"/>
                                  <a:ext cx="833755" cy="375920"/>
                                </a:xfrm>
                                <a:prstGeom prst="foldedCorner">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028E3" w14:textId="666368CE" w:rsidR="00542F8F" w:rsidRDefault="00C13BB9" w:rsidP="00542F8F">
                                    <w:pPr>
                                      <w:spacing w:line="180" w:lineRule="exact"/>
                                      <w:jc w:val="center"/>
                                      <w:rPr>
                                        <w:rFonts w:ascii="ＭＳ ゴシック" w:eastAsia="ＭＳ ゴシック" w:hAnsi="ＭＳ ゴシック"/>
                                        <w:b/>
                                        <w:bCs/>
                                        <w:color w:val="000000" w:themeColor="text1"/>
                                        <w:sz w:val="14"/>
                                        <w:szCs w:val="14"/>
                                      </w:rPr>
                                    </w:pPr>
                                    <w:r>
                                      <w:rPr>
                                        <w:rFonts w:ascii="ＭＳ ゴシック" w:eastAsia="ＭＳ ゴシック" w:hAnsi="ＭＳ ゴシック" w:hint="eastAsia"/>
                                        <w:b/>
                                        <w:bCs/>
                                        <w:color w:val="000000" w:themeColor="text1"/>
                                        <w:sz w:val="14"/>
                                        <w:szCs w:val="14"/>
                                      </w:rPr>
                                      <w:t>町</w:t>
                                    </w:r>
                                    <w:r w:rsidR="00542F8F" w:rsidRPr="00340B5F">
                                      <w:rPr>
                                        <w:rFonts w:ascii="ＭＳ ゴシック" w:eastAsia="ＭＳ ゴシック" w:hAnsi="ＭＳ ゴシック" w:hint="eastAsia"/>
                                        <w:b/>
                                        <w:bCs/>
                                        <w:color w:val="000000" w:themeColor="text1"/>
                                        <w:sz w:val="14"/>
                                        <w:szCs w:val="14"/>
                                      </w:rPr>
                                      <w:t>営</w:t>
                                    </w:r>
                                    <w:r w:rsidR="00C03EB9">
                                      <w:rPr>
                                        <w:rFonts w:ascii="ＭＳ ゴシック" w:eastAsia="ＭＳ ゴシック" w:hAnsi="ＭＳ ゴシック" w:hint="eastAsia"/>
                                        <w:b/>
                                        <w:bCs/>
                                        <w:color w:val="000000" w:themeColor="text1"/>
                                        <w:sz w:val="14"/>
                                        <w:szCs w:val="14"/>
                                      </w:rPr>
                                      <w:t>・県営</w:t>
                                    </w:r>
                                    <w:r w:rsidR="00542F8F" w:rsidRPr="00340B5F">
                                      <w:rPr>
                                        <w:rFonts w:ascii="ＭＳ ゴシック" w:eastAsia="ＭＳ ゴシック" w:hAnsi="ＭＳ ゴシック" w:hint="eastAsia"/>
                                        <w:b/>
                                        <w:bCs/>
                                        <w:color w:val="000000" w:themeColor="text1"/>
                                        <w:sz w:val="14"/>
                                        <w:szCs w:val="14"/>
                                      </w:rPr>
                                      <w:t>住宅</w:t>
                                    </w:r>
                                  </w:p>
                                  <w:p w14:paraId="2F0D942D" w14:textId="64E3DA23" w:rsidR="00C13BB9" w:rsidRPr="00340B5F" w:rsidRDefault="00C13BB9" w:rsidP="00542F8F">
                                    <w:pPr>
                                      <w:spacing w:line="180" w:lineRule="exact"/>
                                      <w:jc w:val="center"/>
                                      <w:rPr>
                                        <w:sz w:val="14"/>
                                        <w:szCs w:val="14"/>
                                      </w:rPr>
                                    </w:pPr>
                                    <w:r>
                                      <w:rPr>
                                        <w:rFonts w:ascii="ＭＳ ゴシック" w:eastAsia="ＭＳ ゴシック" w:hAnsi="ＭＳ ゴシック" w:hint="eastAsia"/>
                                        <w:b/>
                                        <w:bCs/>
                                        <w:color w:val="000000" w:themeColor="text1"/>
                                        <w:sz w:val="14"/>
                                        <w:szCs w:val="14"/>
                                      </w:rPr>
                                      <w:t>（公営住宅）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四角形: メモ 21"/>
                              <wps:cNvSpPr/>
                              <wps:spPr>
                                <a:xfrm>
                                  <a:off x="2162175" y="304800"/>
                                  <a:ext cx="751420" cy="241347"/>
                                </a:xfrm>
                                <a:prstGeom prst="foldedCorner">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7D580" w14:textId="77777777" w:rsidR="00542F8F" w:rsidRPr="00340B5F" w:rsidRDefault="00542F8F" w:rsidP="00542F8F">
                                    <w:pPr>
                                      <w:spacing w:line="180" w:lineRule="exact"/>
                                      <w:jc w:val="center"/>
                                      <w:rPr>
                                        <w:sz w:val="14"/>
                                        <w:szCs w:val="14"/>
                                      </w:rPr>
                                    </w:pPr>
                                    <w:r>
                                      <w:rPr>
                                        <w:rFonts w:ascii="ＭＳ ゴシック" w:eastAsia="ＭＳ ゴシック" w:hAnsi="ＭＳ ゴシック" w:hint="eastAsia"/>
                                        <w:b/>
                                        <w:bCs/>
                                        <w:color w:val="000000" w:themeColor="text1"/>
                                        <w:sz w:val="14"/>
                                        <w:szCs w:val="14"/>
                                      </w:rPr>
                                      <w:t>公的賃貸住宅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四角形: メモ 26"/>
                              <wps:cNvSpPr/>
                              <wps:spPr>
                                <a:xfrm>
                                  <a:off x="3943350" y="304800"/>
                                  <a:ext cx="751420" cy="241347"/>
                                </a:xfrm>
                                <a:prstGeom prst="foldedCorner">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364B0" w14:textId="77777777" w:rsidR="00542F8F" w:rsidRPr="00340B5F" w:rsidRDefault="00542F8F" w:rsidP="00542F8F">
                                    <w:pPr>
                                      <w:spacing w:line="180" w:lineRule="exact"/>
                                      <w:jc w:val="center"/>
                                      <w:rPr>
                                        <w:sz w:val="14"/>
                                        <w:szCs w:val="14"/>
                                      </w:rPr>
                                    </w:pPr>
                                    <w:r>
                                      <w:rPr>
                                        <w:rFonts w:ascii="ＭＳ ゴシック" w:eastAsia="ＭＳ ゴシック" w:hAnsi="ＭＳ ゴシック" w:hint="eastAsia"/>
                                        <w:b/>
                                        <w:bCs/>
                                        <w:color w:val="000000" w:themeColor="text1"/>
                                        <w:sz w:val="14"/>
                                        <w:szCs w:val="14"/>
                                      </w:rPr>
                                      <w:t>民間賃貸住宅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矢印: 五方向 28"/>
                              <wps:cNvSpPr/>
                              <wps:spPr>
                                <a:xfrm>
                                  <a:off x="447675" y="619125"/>
                                  <a:ext cx="1442826" cy="707863"/>
                                </a:xfrm>
                                <a:prstGeom prst="homePlate">
                                  <a:avLst>
                                    <a:gd name="adj" fmla="val 2846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C8709" w14:textId="099C733F" w:rsidR="00542F8F" w:rsidRPr="0071516A" w:rsidRDefault="00542F8F" w:rsidP="00542F8F">
                                    <w:pPr>
                                      <w:spacing w:line="180" w:lineRule="exact"/>
                                      <w:ind w:leftChars="-53" w:left="-111" w:rightChars="10" w:right="21"/>
                                      <w:rPr>
                                        <w:rFonts w:ascii="ＭＳ ゴシック" w:eastAsia="ＭＳ ゴシック" w:hAnsi="ＭＳ ゴシック"/>
                                        <w:color w:val="000000" w:themeColor="text1"/>
                                        <w:sz w:val="12"/>
                                        <w:szCs w:val="12"/>
                                      </w:rPr>
                                    </w:pPr>
                                    <w:r w:rsidRPr="0071516A">
                                      <w:rPr>
                                        <w:rFonts w:ascii="ＭＳ ゴシック" w:eastAsia="ＭＳ ゴシック" w:hAnsi="ＭＳ ゴシック" w:hint="eastAsia"/>
                                        <w:color w:val="000000" w:themeColor="text1"/>
                                        <w:sz w:val="12"/>
                                        <w:szCs w:val="12"/>
                                      </w:rPr>
                                      <w:t>セーフティネットの核として</w:t>
                                    </w:r>
                                    <w:r w:rsidR="00C13BB9">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真に</w:t>
                                    </w:r>
                                    <w:r w:rsidRPr="0071516A">
                                      <w:rPr>
                                        <w:rFonts w:ascii="ＭＳ ゴシック" w:eastAsia="ＭＳ ゴシック" w:hAnsi="ＭＳ ゴシック" w:hint="eastAsia"/>
                                        <w:color w:val="000000" w:themeColor="text1"/>
                                        <w:sz w:val="12"/>
                                        <w:szCs w:val="12"/>
                                      </w:rPr>
                                      <w:t>住宅に困窮する者（低額所得者）に公平かつ的確に賃貸住宅を供給</w:t>
                                    </w:r>
                                  </w:p>
                                  <w:p w14:paraId="38A54587" w14:textId="77777777" w:rsidR="00542F8F" w:rsidRDefault="00542F8F" w:rsidP="00542F8F">
                                    <w:pPr>
                                      <w:spacing w:line="180" w:lineRule="exact"/>
                                      <w:ind w:leftChars="-67" w:left="-141" w:rightChars="-56" w:right="-118"/>
                                      <w:rPr>
                                        <w:rFonts w:ascii="ＭＳ ゴシック" w:eastAsia="ＭＳ ゴシック" w:hAnsi="ＭＳ ゴシック"/>
                                        <w:color w:val="000000" w:themeColor="text1"/>
                                        <w:sz w:val="14"/>
                                        <w:szCs w:val="14"/>
                                      </w:rPr>
                                    </w:pPr>
                                  </w:p>
                                  <w:p w14:paraId="37691D0B" w14:textId="77777777" w:rsidR="00542F8F" w:rsidRDefault="00542F8F" w:rsidP="00542F8F">
                                    <w:pPr>
                                      <w:spacing w:line="180" w:lineRule="exact"/>
                                      <w:ind w:leftChars="-67" w:left="-141" w:rightChars="-56" w:right="-118"/>
                                      <w:rPr>
                                        <w:rFonts w:ascii="ＭＳ ゴシック" w:eastAsia="ＭＳ ゴシック" w:hAnsi="ＭＳ ゴシック"/>
                                        <w:color w:val="000000" w:themeColor="text1"/>
                                        <w:sz w:val="14"/>
                                        <w:szCs w:val="14"/>
                                      </w:rPr>
                                    </w:pPr>
                                  </w:p>
                                  <w:p w14:paraId="568BF008" w14:textId="77777777" w:rsidR="00542F8F" w:rsidRPr="00340B5F" w:rsidRDefault="00542F8F" w:rsidP="00542F8F">
                                    <w:pPr>
                                      <w:spacing w:line="180" w:lineRule="exact"/>
                                      <w:ind w:leftChars="-67" w:left="-141" w:rightChars="-56" w:right="-118"/>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2"/>
                              <wps:cNvSpPr txBox="1">
                                <a:spLocks noChangeArrowheads="1"/>
                              </wps:cNvSpPr>
                              <wps:spPr bwMode="auto">
                                <a:xfrm>
                                  <a:off x="514350" y="1019175"/>
                                  <a:ext cx="1083519" cy="264216"/>
                                </a:xfrm>
                                <a:prstGeom prst="rect">
                                  <a:avLst/>
                                </a:prstGeom>
                                <a:solidFill>
                                  <a:srgbClr val="FFFFFF"/>
                                </a:solidFill>
                                <a:ln w="3175">
                                  <a:solidFill>
                                    <a:srgbClr val="000000"/>
                                  </a:solidFill>
                                  <a:prstDash val="sysDot"/>
                                  <a:miter lim="800000"/>
                                  <a:headEnd/>
                                  <a:tailEnd/>
                                </a:ln>
                              </wps:spPr>
                              <wps:txbx>
                                <w:txbxContent>
                                  <w:p w14:paraId="5CEC9116" w14:textId="1BD903B3" w:rsidR="00542F8F" w:rsidRPr="008E0903" w:rsidRDefault="00542F8F" w:rsidP="00542F8F">
                                    <w:pPr>
                                      <w:spacing w:line="140" w:lineRule="exact"/>
                                      <w:rPr>
                                        <w:rFonts w:asciiTheme="minorEastAsia" w:eastAsiaTheme="minorEastAsia" w:hAnsiTheme="minorEastAsia"/>
                                        <w:sz w:val="12"/>
                                        <w:szCs w:val="12"/>
                                      </w:rPr>
                                    </w:pPr>
                                    <w:r w:rsidRPr="008E0903">
                                      <w:rPr>
                                        <w:rFonts w:asciiTheme="minorEastAsia" w:eastAsiaTheme="minorEastAsia" w:hAnsiTheme="minorEastAsia" w:hint="eastAsia"/>
                                        <w:sz w:val="12"/>
                                        <w:szCs w:val="12"/>
                                      </w:rPr>
                                      <w:t>直接供給</w:t>
                                    </w:r>
                                    <w:r w:rsidR="00C13BB9">
                                      <w:rPr>
                                        <w:rFonts w:asciiTheme="minorEastAsia" w:eastAsiaTheme="minorEastAsia" w:hAnsiTheme="minorEastAsia" w:hint="eastAsia"/>
                                        <w:sz w:val="12"/>
                                        <w:szCs w:val="12"/>
                                      </w:rPr>
                                      <w:t>、</w:t>
                                    </w:r>
                                    <w:r w:rsidRPr="008E0903">
                                      <w:rPr>
                                        <w:rFonts w:asciiTheme="minorEastAsia" w:eastAsiaTheme="minorEastAsia" w:hAnsiTheme="minorEastAsia" w:hint="eastAsia"/>
                                        <w:sz w:val="12"/>
                                        <w:szCs w:val="12"/>
                                      </w:rPr>
                                      <w:t>社会福祉施設等の併設など</w:t>
                                    </w:r>
                                  </w:p>
                                </w:txbxContent>
                              </wps:txbx>
                              <wps:bodyPr rot="0" vert="horz" wrap="square" lIns="91440" tIns="45720" rIns="91440" bIns="45720" anchor="t" anchorCtr="0">
                                <a:noAutofit/>
                              </wps:bodyPr>
                            </wps:wsp>
                            <wps:wsp>
                              <wps:cNvPr id="45" name="矢印: 五方向 45"/>
                              <wps:cNvSpPr/>
                              <wps:spPr>
                                <a:xfrm>
                                  <a:off x="1971675" y="619125"/>
                                  <a:ext cx="1495398" cy="707863"/>
                                </a:xfrm>
                                <a:prstGeom prst="homePlate">
                                  <a:avLst>
                                    <a:gd name="adj" fmla="val 2846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F2846" w14:textId="79EA0E5C" w:rsidR="00542F8F" w:rsidRPr="0071516A" w:rsidRDefault="00542F8F" w:rsidP="00542F8F">
                                    <w:pPr>
                                      <w:spacing w:line="180" w:lineRule="exact"/>
                                      <w:ind w:leftChars="-53" w:left="-111" w:rightChars="10" w:right="21"/>
                                      <w:rPr>
                                        <w:rFonts w:ascii="ＭＳ ゴシック" w:eastAsia="ＭＳ ゴシック" w:hAnsi="ＭＳ ゴシック"/>
                                        <w:color w:val="000000" w:themeColor="text1"/>
                                        <w:sz w:val="12"/>
                                        <w:szCs w:val="12"/>
                                      </w:rPr>
                                    </w:pPr>
                                    <w:r>
                                      <w:rPr>
                                        <w:rFonts w:ascii="ＭＳ ゴシック" w:eastAsia="ＭＳ ゴシック" w:hAnsi="ＭＳ ゴシック" w:hint="eastAsia"/>
                                        <w:color w:val="000000" w:themeColor="text1"/>
                                        <w:sz w:val="12"/>
                                        <w:szCs w:val="12"/>
                                      </w:rPr>
                                      <w:t>高齢者世帯</w:t>
                                    </w:r>
                                    <w:r w:rsidR="00C13BB9">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障害者世帯</w:t>
                                    </w:r>
                                    <w:r w:rsidR="00C13BB9">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子育て世帯等に対する居住環境が良好な賃貸住宅を供給</w:t>
                                    </w:r>
                                  </w:p>
                                  <w:p w14:paraId="0EB8C918" w14:textId="77777777" w:rsidR="00542F8F" w:rsidRPr="0071516A" w:rsidRDefault="00542F8F" w:rsidP="00542F8F">
                                    <w:pPr>
                                      <w:spacing w:line="180" w:lineRule="exact"/>
                                      <w:ind w:leftChars="-67" w:left="-141" w:rightChars="-56" w:right="-118"/>
                                      <w:rPr>
                                        <w:rFonts w:ascii="ＭＳ ゴシック" w:eastAsia="ＭＳ ゴシック" w:hAnsi="ＭＳ ゴシック"/>
                                        <w:color w:val="000000" w:themeColor="text1"/>
                                        <w:sz w:val="12"/>
                                        <w:szCs w:val="12"/>
                                      </w:rPr>
                                    </w:pPr>
                                  </w:p>
                                  <w:p w14:paraId="62075204" w14:textId="77777777" w:rsidR="00542F8F" w:rsidRPr="0071516A" w:rsidRDefault="00542F8F" w:rsidP="00542F8F">
                                    <w:pPr>
                                      <w:spacing w:line="180" w:lineRule="exact"/>
                                      <w:ind w:leftChars="-67" w:left="-141" w:rightChars="-56" w:right="-118"/>
                                      <w:rPr>
                                        <w:rFonts w:ascii="ＭＳ ゴシック" w:eastAsia="ＭＳ ゴシック" w:hAnsi="ＭＳ ゴシック"/>
                                        <w:color w:val="000000" w:themeColor="text1"/>
                                        <w:sz w:val="12"/>
                                        <w:szCs w:val="12"/>
                                      </w:rPr>
                                    </w:pPr>
                                  </w:p>
                                  <w:p w14:paraId="4DE25B6A" w14:textId="77777777" w:rsidR="00542F8F" w:rsidRPr="0071516A" w:rsidRDefault="00542F8F" w:rsidP="00542F8F">
                                    <w:pPr>
                                      <w:spacing w:line="180" w:lineRule="exact"/>
                                      <w:ind w:leftChars="-67" w:left="-141" w:rightChars="-56" w:right="-118"/>
                                      <w:rPr>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2"/>
                              <wps:cNvSpPr txBox="1">
                                <a:spLocks noChangeArrowheads="1"/>
                              </wps:cNvSpPr>
                              <wps:spPr bwMode="auto">
                                <a:xfrm>
                                  <a:off x="2009775" y="1019175"/>
                                  <a:ext cx="1163760" cy="264099"/>
                                </a:xfrm>
                                <a:prstGeom prst="rect">
                                  <a:avLst/>
                                </a:prstGeom>
                                <a:solidFill>
                                  <a:srgbClr val="FFFFFF"/>
                                </a:solidFill>
                                <a:ln w="3175">
                                  <a:solidFill>
                                    <a:srgbClr val="000000"/>
                                  </a:solidFill>
                                  <a:prstDash val="sysDot"/>
                                  <a:miter lim="800000"/>
                                  <a:headEnd/>
                                  <a:tailEnd/>
                                </a:ln>
                              </wps:spPr>
                              <wps:txbx>
                                <w:txbxContent>
                                  <w:p w14:paraId="603E53CE" w14:textId="67470336" w:rsidR="00542F8F" w:rsidRPr="008E0903" w:rsidRDefault="00542F8F" w:rsidP="00542F8F">
                                    <w:pPr>
                                      <w:spacing w:line="140" w:lineRule="exact"/>
                                      <w:rPr>
                                        <w:rFonts w:asciiTheme="minorEastAsia" w:eastAsiaTheme="minorEastAsia" w:hAnsiTheme="minorEastAsia"/>
                                        <w:sz w:val="12"/>
                                        <w:szCs w:val="12"/>
                                      </w:rPr>
                                    </w:pPr>
                                    <w:r w:rsidRPr="008E0903">
                                      <w:rPr>
                                        <w:rFonts w:asciiTheme="minorEastAsia" w:eastAsiaTheme="minorEastAsia" w:hAnsiTheme="minorEastAsia" w:hint="eastAsia"/>
                                        <w:sz w:val="12"/>
                                        <w:szCs w:val="12"/>
                                      </w:rPr>
                                      <w:t>地域優良賃貸住宅</w:t>
                                    </w:r>
                                    <w:r w:rsidR="00C13BB9">
                                      <w:rPr>
                                        <w:rFonts w:asciiTheme="minorEastAsia" w:eastAsiaTheme="minorEastAsia" w:hAnsiTheme="minorEastAsia" w:hint="eastAsia"/>
                                        <w:sz w:val="12"/>
                                        <w:szCs w:val="12"/>
                                      </w:rPr>
                                      <w:t>、</w:t>
                                    </w:r>
                                    <w:r w:rsidRPr="008E0903">
                                      <w:rPr>
                                        <w:rFonts w:asciiTheme="minorEastAsia" w:eastAsiaTheme="minorEastAsia" w:hAnsiTheme="minorEastAsia" w:hint="eastAsia"/>
                                        <w:sz w:val="12"/>
                                        <w:szCs w:val="12"/>
                                      </w:rPr>
                                      <w:t>サービス付き高齢者向け住宅など</w:t>
                                    </w:r>
                                  </w:p>
                                </w:txbxContent>
                              </wps:txbx>
                              <wps:bodyPr rot="0" vert="horz" wrap="square" lIns="91440" tIns="45720" rIns="91440" bIns="45720" anchor="t" anchorCtr="0">
                                <a:noAutofit/>
                              </wps:bodyPr>
                            </wps:wsp>
                            <wps:wsp>
                              <wps:cNvPr id="48" name="矢印: 五方向 48"/>
                              <wps:cNvSpPr/>
                              <wps:spPr>
                                <a:xfrm>
                                  <a:off x="3695700" y="619125"/>
                                  <a:ext cx="1460639" cy="707863"/>
                                </a:xfrm>
                                <a:prstGeom prst="homePlate">
                                  <a:avLst>
                                    <a:gd name="adj" fmla="val 2846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69822" w14:textId="7AA3825D" w:rsidR="00542F8F" w:rsidRPr="0071516A" w:rsidRDefault="00542F8F" w:rsidP="00542F8F">
                                    <w:pPr>
                                      <w:spacing w:line="180" w:lineRule="exact"/>
                                      <w:ind w:leftChars="-53" w:left="-111" w:rightChars="10" w:right="21"/>
                                      <w:rPr>
                                        <w:rFonts w:ascii="ＭＳ ゴシック" w:eastAsia="ＭＳ ゴシック" w:hAnsi="ＭＳ ゴシック"/>
                                        <w:color w:val="000000" w:themeColor="text1"/>
                                        <w:sz w:val="12"/>
                                        <w:szCs w:val="12"/>
                                      </w:rPr>
                                    </w:pPr>
                                    <w:r>
                                      <w:rPr>
                                        <w:rFonts w:ascii="ＭＳ ゴシック" w:eastAsia="ＭＳ ゴシック" w:hAnsi="ＭＳ ゴシック" w:hint="eastAsia"/>
                                        <w:color w:val="000000" w:themeColor="text1"/>
                                        <w:sz w:val="12"/>
                                        <w:szCs w:val="12"/>
                                      </w:rPr>
                                      <w:t>低額所得者</w:t>
                                    </w:r>
                                    <w:r w:rsidR="00C13BB9">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高齢者</w:t>
                                    </w:r>
                                    <w:r w:rsidR="00C13BB9">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障</w:t>
                                    </w:r>
                                    <w:r w:rsidR="00C13BB9">
                                      <w:rPr>
                                        <w:rFonts w:ascii="ＭＳ ゴシック" w:eastAsia="ＭＳ ゴシック" w:hAnsi="ＭＳ ゴシック" w:hint="eastAsia"/>
                                        <w:color w:val="000000" w:themeColor="text1"/>
                                        <w:sz w:val="12"/>
                                        <w:szCs w:val="12"/>
                                      </w:rPr>
                                      <w:t>がい</w:t>
                                    </w:r>
                                    <w:r>
                                      <w:rPr>
                                        <w:rFonts w:ascii="ＭＳ ゴシック" w:eastAsia="ＭＳ ゴシック" w:hAnsi="ＭＳ ゴシック" w:hint="eastAsia"/>
                                        <w:color w:val="000000" w:themeColor="text1"/>
                                        <w:sz w:val="12"/>
                                        <w:szCs w:val="12"/>
                                      </w:rPr>
                                      <w:t>者等の民間賃貸住宅への円滑な入居の促進を支援</w:t>
                                    </w:r>
                                  </w:p>
                                  <w:p w14:paraId="6FA741B7" w14:textId="77777777" w:rsidR="00542F8F" w:rsidRPr="0071516A" w:rsidRDefault="00542F8F" w:rsidP="00542F8F">
                                    <w:pPr>
                                      <w:spacing w:line="180" w:lineRule="exact"/>
                                      <w:ind w:leftChars="-67" w:left="-141" w:rightChars="-56" w:right="-118"/>
                                      <w:rPr>
                                        <w:rFonts w:ascii="ＭＳ ゴシック" w:eastAsia="ＭＳ ゴシック" w:hAnsi="ＭＳ ゴシック"/>
                                        <w:color w:val="000000" w:themeColor="text1"/>
                                        <w:sz w:val="12"/>
                                        <w:szCs w:val="12"/>
                                      </w:rPr>
                                    </w:pPr>
                                  </w:p>
                                  <w:p w14:paraId="7E9102F0" w14:textId="77777777" w:rsidR="00542F8F" w:rsidRPr="0071516A" w:rsidRDefault="00542F8F" w:rsidP="00542F8F">
                                    <w:pPr>
                                      <w:spacing w:line="180" w:lineRule="exact"/>
                                      <w:ind w:leftChars="-67" w:left="-141" w:rightChars="-56" w:right="-118"/>
                                      <w:rPr>
                                        <w:rFonts w:ascii="ＭＳ ゴシック" w:eastAsia="ＭＳ ゴシック" w:hAnsi="ＭＳ ゴシック"/>
                                        <w:color w:val="000000" w:themeColor="text1"/>
                                        <w:sz w:val="12"/>
                                        <w:szCs w:val="12"/>
                                      </w:rPr>
                                    </w:pPr>
                                  </w:p>
                                  <w:p w14:paraId="1C2A9BF6" w14:textId="77777777" w:rsidR="00542F8F" w:rsidRPr="0071516A" w:rsidRDefault="00542F8F" w:rsidP="00542F8F">
                                    <w:pPr>
                                      <w:spacing w:line="180" w:lineRule="exact"/>
                                      <w:ind w:leftChars="-67" w:left="-141" w:rightChars="-56" w:right="-118"/>
                                      <w:rPr>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2"/>
                              <wps:cNvSpPr txBox="1">
                                <a:spLocks noChangeArrowheads="1"/>
                              </wps:cNvSpPr>
                              <wps:spPr bwMode="auto">
                                <a:xfrm>
                                  <a:off x="3724275" y="1019175"/>
                                  <a:ext cx="1134073" cy="264099"/>
                                </a:xfrm>
                                <a:prstGeom prst="rect">
                                  <a:avLst/>
                                </a:prstGeom>
                                <a:solidFill>
                                  <a:srgbClr val="FFFFFF"/>
                                </a:solidFill>
                                <a:ln w="3175">
                                  <a:solidFill>
                                    <a:srgbClr val="000000"/>
                                  </a:solidFill>
                                  <a:prstDash val="sysDot"/>
                                  <a:miter lim="800000"/>
                                  <a:headEnd/>
                                  <a:tailEnd/>
                                </a:ln>
                              </wps:spPr>
                              <wps:txbx>
                                <w:txbxContent>
                                  <w:p w14:paraId="13453B89" w14:textId="51FF37D7" w:rsidR="00542F8F" w:rsidRPr="008E0903" w:rsidRDefault="00C13BB9" w:rsidP="00542F8F">
                                    <w:pPr>
                                      <w:spacing w:line="140" w:lineRule="exact"/>
                                      <w:rPr>
                                        <w:rFonts w:asciiTheme="minorEastAsia" w:eastAsiaTheme="minorEastAsia" w:hAnsiTheme="minorEastAsia"/>
                                        <w:sz w:val="12"/>
                                        <w:szCs w:val="12"/>
                                      </w:rPr>
                                    </w:pPr>
                                    <w:r>
                                      <w:rPr>
                                        <w:rFonts w:asciiTheme="minorEastAsia" w:eastAsiaTheme="minorEastAsia" w:hAnsiTheme="minorEastAsia" w:hint="eastAsia"/>
                                        <w:sz w:val="12"/>
                                        <w:szCs w:val="12"/>
                                      </w:rPr>
                                      <w:t>セーフティネット登録住宅</w:t>
                                    </w:r>
                                    <w:r w:rsidR="00542F8F">
                                      <w:rPr>
                                        <w:rFonts w:asciiTheme="minorEastAsia" w:eastAsiaTheme="minorEastAsia" w:hAnsiTheme="minorEastAsia" w:hint="eastAsia"/>
                                        <w:sz w:val="12"/>
                                        <w:szCs w:val="12"/>
                                      </w:rPr>
                                      <w:t>など</w:t>
                                    </w:r>
                                    <w:r w:rsidR="00C03EB9">
                                      <w:rPr>
                                        <w:rFonts w:asciiTheme="minorEastAsia" w:eastAsiaTheme="minorEastAsia" w:hAnsiTheme="minorEastAsia" w:hint="eastAsia"/>
                                        <w:sz w:val="12"/>
                                        <w:szCs w:val="12"/>
                                      </w:rPr>
                                      <w:t>（空き家活用含む）</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C2C14D" id="グループ化 1856" o:spid="_x0000_s1028" style="position:absolute;left:0;text-align:left;margin-left:1.15pt;margin-top:1.4pt;width:443.65pt;height:147.65pt;z-index:251665420;mso-width-relative:margin;mso-height-relative:margin" coordsize="56343,1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">
                      <v:oval id="Oval 3512" o:spid="_x0000_s1029" style="position:absolute;width:56343;height:18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" filled="f">
                        <v:textbox inset="5.85pt,.7pt,5.85pt,.7pt"/>
                      </v:oval>
                      <v:oval id="Oval 3513" o:spid="_x0000_s1030" style="position:absolute;left:1143;top:2286;width:35306;height:1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" fillcolor="#f2f2f2">
                        <v:textbox inset="5.85pt,.7pt,5.85pt,.7pt"/>
                      </v:oval>
                      <v:oval id="Oval 3514" o:spid="_x0000_s1031" style="position:absolute;left:2095;top:4000;width:18499;height:10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" fillcolor="#d8d8d8">
                        <v:textbox inset="5.85pt,.7pt,5.85pt,.7pt">
                          <w:txbxContent>
                            <w:p w14:paraId="5C5C6FB0" w14:textId="77777777" w:rsidR="00542F8F" w:rsidRPr="00AC59AC" w:rsidRDefault="00542F8F" w:rsidP="00542F8F">
                              <w:pPr>
                                <w:spacing w:line="180" w:lineRule="exact"/>
                                <w:ind w:leftChars="-67" w:left="-141" w:rightChars="-56" w:right="-118"/>
                                <w:rPr>
                                  <w:rFonts w:ascii="ＭＳ ゴシック" w:eastAsia="ＭＳ ゴシック" w:hAnsi="ＭＳ ゴシック"/>
                                  <w:sz w:val="16"/>
                                  <w:szCs w:val="16"/>
                                </w:rPr>
                              </w:pPr>
                            </w:p>
                          </w:txbxContent>
                        </v:textbox>
                      </v:oval>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0" o:spid="_x0000_s1032" type="#_x0000_t65" style="position:absolute;left:5572;top:1905;width:8337;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" adj="18000" fillcolor="white [3212]" strokecolor="black [3213]">
                        <v:stroke joinstyle="miter"/>
                        <v:textbox>
                          <w:txbxContent>
                            <w:p w14:paraId="5DA028E3" w14:textId="666368CE" w:rsidR="00542F8F" w:rsidRDefault="00C13BB9" w:rsidP="00542F8F">
                              <w:pPr>
                                <w:spacing w:line="180" w:lineRule="exact"/>
                                <w:jc w:val="center"/>
                                <w:rPr>
                                  <w:rFonts w:ascii="ＭＳ ゴシック" w:eastAsia="ＭＳ ゴシック" w:hAnsi="ＭＳ ゴシック"/>
                                  <w:b/>
                                  <w:bCs/>
                                  <w:color w:val="000000" w:themeColor="text1"/>
                                  <w:sz w:val="14"/>
                                  <w:szCs w:val="14"/>
                                </w:rPr>
                              </w:pPr>
                              <w:r>
                                <w:rPr>
                                  <w:rFonts w:ascii="ＭＳ ゴシック" w:eastAsia="ＭＳ ゴシック" w:hAnsi="ＭＳ ゴシック" w:hint="eastAsia"/>
                                  <w:b/>
                                  <w:bCs/>
                                  <w:color w:val="000000" w:themeColor="text1"/>
                                  <w:sz w:val="14"/>
                                  <w:szCs w:val="14"/>
                                </w:rPr>
                                <w:t>町</w:t>
                              </w:r>
                              <w:r w:rsidR="00542F8F" w:rsidRPr="00340B5F">
                                <w:rPr>
                                  <w:rFonts w:ascii="ＭＳ ゴシック" w:eastAsia="ＭＳ ゴシック" w:hAnsi="ＭＳ ゴシック" w:hint="eastAsia"/>
                                  <w:b/>
                                  <w:bCs/>
                                  <w:color w:val="000000" w:themeColor="text1"/>
                                  <w:sz w:val="14"/>
                                  <w:szCs w:val="14"/>
                                </w:rPr>
                                <w:t>営</w:t>
                              </w:r>
                              <w:r w:rsidR="00C03EB9">
                                <w:rPr>
                                  <w:rFonts w:ascii="ＭＳ ゴシック" w:eastAsia="ＭＳ ゴシック" w:hAnsi="ＭＳ ゴシック" w:hint="eastAsia"/>
                                  <w:b/>
                                  <w:bCs/>
                                  <w:color w:val="000000" w:themeColor="text1"/>
                                  <w:sz w:val="14"/>
                                  <w:szCs w:val="14"/>
                                </w:rPr>
                                <w:t>・県営</w:t>
                              </w:r>
                              <w:r w:rsidR="00542F8F" w:rsidRPr="00340B5F">
                                <w:rPr>
                                  <w:rFonts w:ascii="ＭＳ ゴシック" w:eastAsia="ＭＳ ゴシック" w:hAnsi="ＭＳ ゴシック" w:hint="eastAsia"/>
                                  <w:b/>
                                  <w:bCs/>
                                  <w:color w:val="000000" w:themeColor="text1"/>
                                  <w:sz w:val="14"/>
                                  <w:szCs w:val="14"/>
                                </w:rPr>
                                <w:t>住宅</w:t>
                              </w:r>
                            </w:p>
                            <w:p w14:paraId="2F0D942D" w14:textId="64E3DA23" w:rsidR="00C13BB9" w:rsidRPr="00340B5F" w:rsidRDefault="00C13BB9" w:rsidP="00542F8F">
                              <w:pPr>
                                <w:spacing w:line="180" w:lineRule="exact"/>
                                <w:jc w:val="center"/>
                                <w:rPr>
                                  <w:sz w:val="14"/>
                                  <w:szCs w:val="14"/>
                                </w:rPr>
                              </w:pPr>
                              <w:r>
                                <w:rPr>
                                  <w:rFonts w:ascii="ＭＳ ゴシック" w:eastAsia="ＭＳ ゴシック" w:hAnsi="ＭＳ ゴシック" w:hint="eastAsia"/>
                                  <w:b/>
                                  <w:bCs/>
                                  <w:color w:val="000000" w:themeColor="text1"/>
                                  <w:sz w:val="14"/>
                                  <w:szCs w:val="14"/>
                                </w:rPr>
                                <w:t>（公営住宅）</w:t>
                              </w:r>
                            </w:p>
                          </w:txbxContent>
                        </v:textbox>
                      </v:shape>
                      <v:shape id="四角形: メモ 21" o:spid="_x0000_s1033" type="#_x0000_t65" style="position:absolute;left:21621;top:3048;width:751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" adj="18000" fillcolor="white [3212]" strokecolor="black [3213]">
                        <v:stroke joinstyle="miter"/>
                        <v:textbox>
                          <w:txbxContent>
                            <w:p w14:paraId="0AA7D580" w14:textId="77777777" w:rsidR="00542F8F" w:rsidRPr="00340B5F" w:rsidRDefault="00542F8F" w:rsidP="00542F8F">
                              <w:pPr>
                                <w:spacing w:line="180" w:lineRule="exact"/>
                                <w:jc w:val="center"/>
                                <w:rPr>
                                  <w:sz w:val="14"/>
                                  <w:szCs w:val="14"/>
                                </w:rPr>
                              </w:pPr>
                              <w:r>
                                <w:rPr>
                                  <w:rFonts w:ascii="ＭＳ ゴシック" w:eastAsia="ＭＳ ゴシック" w:hAnsi="ＭＳ ゴシック" w:hint="eastAsia"/>
                                  <w:b/>
                                  <w:bCs/>
                                  <w:color w:val="000000" w:themeColor="text1"/>
                                  <w:sz w:val="14"/>
                                  <w:szCs w:val="14"/>
                                </w:rPr>
                                <w:t>公的賃貸住宅</w:t>
                              </w:r>
                            </w:p>
                          </w:txbxContent>
                        </v:textbox>
                      </v:shape>
                      <v:shape id="四角形: メモ 26" o:spid="_x0000_s1034" type="#_x0000_t65" style="position:absolute;left:39433;top:3048;width:751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" adj="18000" fillcolor="white [3212]" strokecolor="black [3213]">
                        <v:stroke joinstyle="miter"/>
                        <v:textbox>
                          <w:txbxContent>
                            <w:p w14:paraId="620364B0" w14:textId="77777777" w:rsidR="00542F8F" w:rsidRPr="00340B5F" w:rsidRDefault="00542F8F" w:rsidP="00542F8F">
                              <w:pPr>
                                <w:spacing w:line="180" w:lineRule="exact"/>
                                <w:jc w:val="center"/>
                                <w:rPr>
                                  <w:sz w:val="14"/>
                                  <w:szCs w:val="14"/>
                                </w:rPr>
                              </w:pPr>
                              <w:r>
                                <w:rPr>
                                  <w:rFonts w:ascii="ＭＳ ゴシック" w:eastAsia="ＭＳ ゴシック" w:hAnsi="ＭＳ ゴシック" w:hint="eastAsia"/>
                                  <w:b/>
                                  <w:bCs/>
                                  <w:color w:val="000000" w:themeColor="text1"/>
                                  <w:sz w:val="14"/>
                                  <w:szCs w:val="14"/>
                                </w:rPr>
                                <w:t>民間賃貸住宅</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8" o:spid="_x0000_s1035" type="#_x0000_t15" style="position:absolute;left:4476;top:6191;width:14429;height:7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" adj="18584" fillcolor="white [3212]" strokecolor="black [3213]">
                        <v:textbox>
                          <w:txbxContent>
                            <w:p w14:paraId="610C8709" w14:textId="099C733F" w:rsidR="00542F8F" w:rsidRPr="0071516A" w:rsidRDefault="00542F8F" w:rsidP="00542F8F">
                              <w:pPr>
                                <w:spacing w:line="180" w:lineRule="exact"/>
                                <w:ind w:leftChars="-53" w:left="-111" w:rightChars="10" w:right="21"/>
                                <w:rPr>
                                  <w:rFonts w:ascii="ＭＳ ゴシック" w:eastAsia="ＭＳ ゴシック" w:hAnsi="ＭＳ ゴシック"/>
                                  <w:color w:val="000000" w:themeColor="text1"/>
                                  <w:sz w:val="12"/>
                                  <w:szCs w:val="12"/>
                                </w:rPr>
                              </w:pPr>
                              <w:r w:rsidRPr="0071516A">
                                <w:rPr>
                                  <w:rFonts w:ascii="ＭＳ ゴシック" w:eastAsia="ＭＳ ゴシック" w:hAnsi="ＭＳ ゴシック" w:hint="eastAsia"/>
                                  <w:color w:val="000000" w:themeColor="text1"/>
                                  <w:sz w:val="12"/>
                                  <w:szCs w:val="12"/>
                                </w:rPr>
                                <w:t>セーフティネットの核として</w:t>
                              </w:r>
                              <w:r w:rsidR="00C13BB9">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真に</w:t>
                              </w:r>
                              <w:r w:rsidRPr="0071516A">
                                <w:rPr>
                                  <w:rFonts w:ascii="ＭＳ ゴシック" w:eastAsia="ＭＳ ゴシック" w:hAnsi="ＭＳ ゴシック" w:hint="eastAsia"/>
                                  <w:color w:val="000000" w:themeColor="text1"/>
                                  <w:sz w:val="12"/>
                                  <w:szCs w:val="12"/>
                                </w:rPr>
                                <w:t>住宅に困窮する者（低額所得者）に公平かつ的確に賃貸住宅を供給</w:t>
                              </w:r>
                            </w:p>
                            <w:p w14:paraId="38A54587" w14:textId="77777777" w:rsidR="00542F8F" w:rsidRDefault="00542F8F" w:rsidP="00542F8F">
                              <w:pPr>
                                <w:spacing w:line="180" w:lineRule="exact"/>
                                <w:ind w:leftChars="-67" w:left="-141" w:rightChars="-56" w:right="-118"/>
                                <w:rPr>
                                  <w:rFonts w:ascii="ＭＳ ゴシック" w:eastAsia="ＭＳ ゴシック" w:hAnsi="ＭＳ ゴシック"/>
                                  <w:color w:val="000000" w:themeColor="text1"/>
                                  <w:sz w:val="14"/>
                                  <w:szCs w:val="14"/>
                                </w:rPr>
                              </w:pPr>
                            </w:p>
                            <w:p w14:paraId="37691D0B" w14:textId="77777777" w:rsidR="00542F8F" w:rsidRDefault="00542F8F" w:rsidP="00542F8F">
                              <w:pPr>
                                <w:spacing w:line="180" w:lineRule="exact"/>
                                <w:ind w:leftChars="-67" w:left="-141" w:rightChars="-56" w:right="-118"/>
                                <w:rPr>
                                  <w:rFonts w:ascii="ＭＳ ゴシック" w:eastAsia="ＭＳ ゴシック" w:hAnsi="ＭＳ ゴシック"/>
                                  <w:color w:val="000000" w:themeColor="text1"/>
                                  <w:sz w:val="14"/>
                                  <w:szCs w:val="14"/>
                                </w:rPr>
                              </w:pPr>
                            </w:p>
                            <w:p w14:paraId="568BF008" w14:textId="77777777" w:rsidR="00542F8F" w:rsidRPr="00340B5F" w:rsidRDefault="00542F8F" w:rsidP="00542F8F">
                              <w:pPr>
                                <w:spacing w:line="180" w:lineRule="exact"/>
                                <w:ind w:leftChars="-67" w:left="-141" w:rightChars="-56" w:right="-118"/>
                                <w:rPr>
                                  <w:color w:val="000000" w:themeColor="text1"/>
                                  <w:sz w:val="14"/>
                                  <w:szCs w:val="14"/>
                                </w:rPr>
                              </w:pPr>
                            </w:p>
                          </w:txbxContent>
                        </v:textbox>
                      </v:shape>
                      <v:shape id="テキスト ボックス 2" o:spid="_x0000_s1036" type="#_x0000_t202" style="position:absolute;left:5143;top:10191;width:1083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" strokeweight=".25pt">
                        <v:stroke dashstyle="1 1"/>
                        <v:textbox>
                          <w:txbxContent>
                            <w:p w14:paraId="5CEC9116" w14:textId="1BD903B3" w:rsidR="00542F8F" w:rsidRPr="008E0903" w:rsidRDefault="00542F8F" w:rsidP="00542F8F">
                              <w:pPr>
                                <w:spacing w:line="140" w:lineRule="exact"/>
                                <w:rPr>
                                  <w:rFonts w:asciiTheme="minorEastAsia" w:eastAsiaTheme="minorEastAsia" w:hAnsiTheme="minorEastAsia"/>
                                  <w:sz w:val="12"/>
                                  <w:szCs w:val="12"/>
                                </w:rPr>
                              </w:pPr>
                              <w:r w:rsidRPr="008E0903">
                                <w:rPr>
                                  <w:rFonts w:asciiTheme="minorEastAsia" w:eastAsiaTheme="minorEastAsia" w:hAnsiTheme="minorEastAsia" w:hint="eastAsia"/>
                                  <w:sz w:val="12"/>
                                  <w:szCs w:val="12"/>
                                </w:rPr>
                                <w:t>直接供給</w:t>
                              </w:r>
                              <w:r w:rsidR="00C13BB9">
                                <w:rPr>
                                  <w:rFonts w:asciiTheme="minorEastAsia" w:eastAsiaTheme="minorEastAsia" w:hAnsiTheme="minorEastAsia" w:hint="eastAsia"/>
                                  <w:sz w:val="12"/>
                                  <w:szCs w:val="12"/>
                                </w:rPr>
                                <w:t>、</w:t>
                              </w:r>
                              <w:r w:rsidRPr="008E0903">
                                <w:rPr>
                                  <w:rFonts w:asciiTheme="minorEastAsia" w:eastAsiaTheme="minorEastAsia" w:hAnsiTheme="minorEastAsia" w:hint="eastAsia"/>
                                  <w:sz w:val="12"/>
                                  <w:szCs w:val="12"/>
                                </w:rPr>
                                <w:t>社会福祉施設等の併設など</w:t>
                              </w:r>
                            </w:p>
                          </w:txbxContent>
                        </v:textbox>
                      </v:shape>
                      <v:shape id="矢印: 五方向 45" o:spid="_x0000_s1037" type="#_x0000_t15" style="position:absolute;left:19716;top:6191;width:14954;height:7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" adj="18690" fillcolor="white [3212]" strokecolor="black [3213]">
                        <v:textbox>
                          <w:txbxContent>
                            <w:p w14:paraId="23FF2846" w14:textId="79EA0E5C" w:rsidR="00542F8F" w:rsidRPr="0071516A" w:rsidRDefault="00542F8F" w:rsidP="00542F8F">
                              <w:pPr>
                                <w:spacing w:line="180" w:lineRule="exact"/>
                                <w:ind w:leftChars="-53" w:left="-111" w:rightChars="10" w:right="21"/>
                                <w:rPr>
                                  <w:rFonts w:ascii="ＭＳ ゴシック" w:eastAsia="ＭＳ ゴシック" w:hAnsi="ＭＳ ゴシック"/>
                                  <w:color w:val="000000" w:themeColor="text1"/>
                                  <w:sz w:val="12"/>
                                  <w:szCs w:val="12"/>
                                </w:rPr>
                              </w:pPr>
                              <w:r>
                                <w:rPr>
                                  <w:rFonts w:ascii="ＭＳ ゴシック" w:eastAsia="ＭＳ ゴシック" w:hAnsi="ＭＳ ゴシック" w:hint="eastAsia"/>
                                  <w:color w:val="000000" w:themeColor="text1"/>
                                  <w:sz w:val="12"/>
                                  <w:szCs w:val="12"/>
                                </w:rPr>
                                <w:t>高齢者世帯</w:t>
                              </w:r>
                              <w:r w:rsidR="00C13BB9">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障害者世帯</w:t>
                              </w:r>
                              <w:r w:rsidR="00C13BB9">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子育て世帯等に対する居住環境が良好な賃貸住宅を供給</w:t>
                              </w:r>
                            </w:p>
                            <w:p w14:paraId="0EB8C918" w14:textId="77777777" w:rsidR="00542F8F" w:rsidRPr="0071516A" w:rsidRDefault="00542F8F" w:rsidP="00542F8F">
                              <w:pPr>
                                <w:spacing w:line="180" w:lineRule="exact"/>
                                <w:ind w:leftChars="-67" w:left="-141" w:rightChars="-56" w:right="-118"/>
                                <w:rPr>
                                  <w:rFonts w:ascii="ＭＳ ゴシック" w:eastAsia="ＭＳ ゴシック" w:hAnsi="ＭＳ ゴシック"/>
                                  <w:color w:val="000000" w:themeColor="text1"/>
                                  <w:sz w:val="12"/>
                                  <w:szCs w:val="12"/>
                                </w:rPr>
                              </w:pPr>
                            </w:p>
                            <w:p w14:paraId="62075204" w14:textId="77777777" w:rsidR="00542F8F" w:rsidRPr="0071516A" w:rsidRDefault="00542F8F" w:rsidP="00542F8F">
                              <w:pPr>
                                <w:spacing w:line="180" w:lineRule="exact"/>
                                <w:ind w:leftChars="-67" w:left="-141" w:rightChars="-56" w:right="-118"/>
                                <w:rPr>
                                  <w:rFonts w:ascii="ＭＳ ゴシック" w:eastAsia="ＭＳ ゴシック" w:hAnsi="ＭＳ ゴシック"/>
                                  <w:color w:val="000000" w:themeColor="text1"/>
                                  <w:sz w:val="12"/>
                                  <w:szCs w:val="12"/>
                                </w:rPr>
                              </w:pPr>
                            </w:p>
                            <w:p w14:paraId="4DE25B6A" w14:textId="77777777" w:rsidR="00542F8F" w:rsidRPr="0071516A" w:rsidRDefault="00542F8F" w:rsidP="00542F8F">
                              <w:pPr>
                                <w:spacing w:line="180" w:lineRule="exact"/>
                                <w:ind w:leftChars="-67" w:left="-141" w:rightChars="-56" w:right="-118"/>
                                <w:rPr>
                                  <w:color w:val="000000" w:themeColor="text1"/>
                                  <w:sz w:val="12"/>
                                  <w:szCs w:val="12"/>
                                </w:rPr>
                              </w:pPr>
                            </w:p>
                          </w:txbxContent>
                        </v:textbox>
                      </v:shape>
                      <v:shape id="テキスト ボックス 2" o:spid="_x0000_s1038" type="#_x0000_t202" style="position:absolute;left:20097;top:10191;width:1163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" strokeweight=".25pt">
                        <v:stroke dashstyle="1 1"/>
                        <v:textbox>
                          <w:txbxContent>
                            <w:p w14:paraId="603E53CE" w14:textId="67470336" w:rsidR="00542F8F" w:rsidRPr="008E0903" w:rsidRDefault="00542F8F" w:rsidP="00542F8F">
                              <w:pPr>
                                <w:spacing w:line="140" w:lineRule="exact"/>
                                <w:rPr>
                                  <w:rFonts w:asciiTheme="minorEastAsia" w:eastAsiaTheme="minorEastAsia" w:hAnsiTheme="minorEastAsia"/>
                                  <w:sz w:val="12"/>
                                  <w:szCs w:val="12"/>
                                </w:rPr>
                              </w:pPr>
                              <w:r w:rsidRPr="008E0903">
                                <w:rPr>
                                  <w:rFonts w:asciiTheme="minorEastAsia" w:eastAsiaTheme="minorEastAsia" w:hAnsiTheme="minorEastAsia" w:hint="eastAsia"/>
                                  <w:sz w:val="12"/>
                                  <w:szCs w:val="12"/>
                                </w:rPr>
                                <w:t>地域優良賃貸住宅</w:t>
                              </w:r>
                              <w:r w:rsidR="00C13BB9">
                                <w:rPr>
                                  <w:rFonts w:asciiTheme="minorEastAsia" w:eastAsiaTheme="minorEastAsia" w:hAnsiTheme="minorEastAsia" w:hint="eastAsia"/>
                                  <w:sz w:val="12"/>
                                  <w:szCs w:val="12"/>
                                </w:rPr>
                                <w:t>、</w:t>
                              </w:r>
                              <w:r w:rsidRPr="008E0903">
                                <w:rPr>
                                  <w:rFonts w:asciiTheme="minorEastAsia" w:eastAsiaTheme="minorEastAsia" w:hAnsiTheme="minorEastAsia" w:hint="eastAsia"/>
                                  <w:sz w:val="12"/>
                                  <w:szCs w:val="12"/>
                                </w:rPr>
                                <w:t>サービス付き高齢者向け住宅など</w:t>
                              </w:r>
                            </w:p>
                          </w:txbxContent>
                        </v:textbox>
                      </v:shape>
                      <v:shape id="矢印: 五方向 48" o:spid="_x0000_s1039" type="#_x0000_t15" style="position:absolute;left:36957;top:6191;width:14606;height:7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" adj="18621" fillcolor="white [3212]" strokecolor="black [3213]">
                        <v:textbox>
                          <w:txbxContent>
                            <w:p w14:paraId="7C269822" w14:textId="7AA3825D" w:rsidR="00542F8F" w:rsidRPr="0071516A" w:rsidRDefault="00542F8F" w:rsidP="00542F8F">
                              <w:pPr>
                                <w:spacing w:line="180" w:lineRule="exact"/>
                                <w:ind w:leftChars="-53" w:left="-111" w:rightChars="10" w:right="21"/>
                                <w:rPr>
                                  <w:rFonts w:ascii="ＭＳ ゴシック" w:eastAsia="ＭＳ ゴシック" w:hAnsi="ＭＳ ゴシック"/>
                                  <w:color w:val="000000" w:themeColor="text1"/>
                                  <w:sz w:val="12"/>
                                  <w:szCs w:val="12"/>
                                </w:rPr>
                              </w:pPr>
                              <w:r>
                                <w:rPr>
                                  <w:rFonts w:ascii="ＭＳ ゴシック" w:eastAsia="ＭＳ ゴシック" w:hAnsi="ＭＳ ゴシック" w:hint="eastAsia"/>
                                  <w:color w:val="000000" w:themeColor="text1"/>
                                  <w:sz w:val="12"/>
                                  <w:szCs w:val="12"/>
                                </w:rPr>
                                <w:t>低額所得者</w:t>
                              </w:r>
                              <w:r w:rsidR="00C13BB9">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高齢者</w:t>
                              </w:r>
                              <w:r w:rsidR="00C13BB9">
                                <w:rPr>
                                  <w:rFonts w:ascii="ＭＳ ゴシック" w:eastAsia="ＭＳ ゴシック" w:hAnsi="ＭＳ ゴシック" w:hint="eastAsia"/>
                                  <w:color w:val="000000" w:themeColor="text1"/>
                                  <w:sz w:val="12"/>
                                  <w:szCs w:val="12"/>
                                </w:rPr>
                                <w:t>、</w:t>
                              </w:r>
                              <w:r>
                                <w:rPr>
                                  <w:rFonts w:ascii="ＭＳ ゴシック" w:eastAsia="ＭＳ ゴシック" w:hAnsi="ＭＳ ゴシック" w:hint="eastAsia"/>
                                  <w:color w:val="000000" w:themeColor="text1"/>
                                  <w:sz w:val="12"/>
                                  <w:szCs w:val="12"/>
                                </w:rPr>
                                <w:t>障</w:t>
                              </w:r>
                              <w:r w:rsidR="00C13BB9">
                                <w:rPr>
                                  <w:rFonts w:ascii="ＭＳ ゴシック" w:eastAsia="ＭＳ ゴシック" w:hAnsi="ＭＳ ゴシック" w:hint="eastAsia"/>
                                  <w:color w:val="000000" w:themeColor="text1"/>
                                  <w:sz w:val="12"/>
                                  <w:szCs w:val="12"/>
                                </w:rPr>
                                <w:t>がい</w:t>
                              </w:r>
                              <w:r>
                                <w:rPr>
                                  <w:rFonts w:ascii="ＭＳ ゴシック" w:eastAsia="ＭＳ ゴシック" w:hAnsi="ＭＳ ゴシック" w:hint="eastAsia"/>
                                  <w:color w:val="000000" w:themeColor="text1"/>
                                  <w:sz w:val="12"/>
                                  <w:szCs w:val="12"/>
                                </w:rPr>
                                <w:t>者等の民間賃貸住宅への円滑な入居の促進を支援</w:t>
                              </w:r>
                            </w:p>
                            <w:p w14:paraId="6FA741B7" w14:textId="77777777" w:rsidR="00542F8F" w:rsidRPr="0071516A" w:rsidRDefault="00542F8F" w:rsidP="00542F8F">
                              <w:pPr>
                                <w:spacing w:line="180" w:lineRule="exact"/>
                                <w:ind w:leftChars="-67" w:left="-141" w:rightChars="-56" w:right="-118"/>
                                <w:rPr>
                                  <w:rFonts w:ascii="ＭＳ ゴシック" w:eastAsia="ＭＳ ゴシック" w:hAnsi="ＭＳ ゴシック"/>
                                  <w:color w:val="000000" w:themeColor="text1"/>
                                  <w:sz w:val="12"/>
                                  <w:szCs w:val="12"/>
                                </w:rPr>
                              </w:pPr>
                            </w:p>
                            <w:p w14:paraId="7E9102F0" w14:textId="77777777" w:rsidR="00542F8F" w:rsidRPr="0071516A" w:rsidRDefault="00542F8F" w:rsidP="00542F8F">
                              <w:pPr>
                                <w:spacing w:line="180" w:lineRule="exact"/>
                                <w:ind w:leftChars="-67" w:left="-141" w:rightChars="-56" w:right="-118"/>
                                <w:rPr>
                                  <w:rFonts w:ascii="ＭＳ ゴシック" w:eastAsia="ＭＳ ゴシック" w:hAnsi="ＭＳ ゴシック"/>
                                  <w:color w:val="000000" w:themeColor="text1"/>
                                  <w:sz w:val="12"/>
                                  <w:szCs w:val="12"/>
                                </w:rPr>
                              </w:pPr>
                            </w:p>
                            <w:p w14:paraId="1C2A9BF6" w14:textId="77777777" w:rsidR="00542F8F" w:rsidRPr="0071516A" w:rsidRDefault="00542F8F" w:rsidP="00542F8F">
                              <w:pPr>
                                <w:spacing w:line="180" w:lineRule="exact"/>
                                <w:ind w:leftChars="-67" w:left="-141" w:rightChars="-56" w:right="-118"/>
                                <w:rPr>
                                  <w:color w:val="000000" w:themeColor="text1"/>
                                  <w:sz w:val="12"/>
                                  <w:szCs w:val="12"/>
                                </w:rPr>
                              </w:pPr>
                            </w:p>
                          </w:txbxContent>
                        </v:textbox>
                      </v:shape>
                      <v:shape id="テキスト ボックス 2" o:spid="_x0000_s1040" type="#_x0000_t202" style="position:absolute;left:37242;top:10191;width:11341;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" strokeweight=".25pt">
                        <v:stroke dashstyle="1 1"/>
                        <v:textbox>
                          <w:txbxContent>
                            <w:p w14:paraId="13453B89" w14:textId="51FF37D7" w:rsidR="00542F8F" w:rsidRPr="008E0903" w:rsidRDefault="00C13BB9" w:rsidP="00542F8F">
                              <w:pPr>
                                <w:spacing w:line="140" w:lineRule="exact"/>
                                <w:rPr>
                                  <w:rFonts w:asciiTheme="minorEastAsia" w:eastAsiaTheme="minorEastAsia" w:hAnsiTheme="minorEastAsia"/>
                                  <w:sz w:val="12"/>
                                  <w:szCs w:val="12"/>
                                </w:rPr>
                              </w:pPr>
                              <w:r>
                                <w:rPr>
                                  <w:rFonts w:asciiTheme="minorEastAsia" w:eastAsiaTheme="minorEastAsia" w:hAnsiTheme="minorEastAsia" w:hint="eastAsia"/>
                                  <w:sz w:val="12"/>
                                  <w:szCs w:val="12"/>
                                </w:rPr>
                                <w:t>セーフティネット登録住宅</w:t>
                              </w:r>
                              <w:r w:rsidR="00542F8F">
                                <w:rPr>
                                  <w:rFonts w:asciiTheme="minorEastAsia" w:eastAsiaTheme="minorEastAsia" w:hAnsiTheme="minorEastAsia" w:hint="eastAsia"/>
                                  <w:sz w:val="12"/>
                                  <w:szCs w:val="12"/>
                                </w:rPr>
                                <w:t>など</w:t>
                              </w:r>
                              <w:r w:rsidR="00C03EB9">
                                <w:rPr>
                                  <w:rFonts w:asciiTheme="minorEastAsia" w:eastAsiaTheme="minorEastAsia" w:hAnsiTheme="minorEastAsia" w:hint="eastAsia"/>
                                  <w:sz w:val="12"/>
                                  <w:szCs w:val="12"/>
                                </w:rPr>
                                <w:t>（空き家活用含む）</w:t>
                              </w:r>
                            </w:p>
                          </w:txbxContent>
                        </v:textbox>
                      </v:shape>
                    </v:group>
                  </w:pict>
                </mc:Fallback>
              </mc:AlternateContent>
            </w:r>
          </w:p>
          <w:p w14:paraId="48590C85" w14:textId="50FC93CB" w:rsidR="00542F8F" w:rsidRPr="00974280" w:rsidRDefault="00542F8F" w:rsidP="003C526A">
            <w:pPr>
              <w:pStyle w:val="aff3"/>
              <w:ind w:left="420" w:firstLineChars="0" w:firstLine="0"/>
            </w:pPr>
          </w:p>
        </w:tc>
      </w:tr>
      <w:bookmarkEnd w:id="68"/>
      <w:bookmarkEnd w:id="69"/>
    </w:tbl>
    <w:p w14:paraId="6C01AC45" w14:textId="77777777" w:rsidR="008C08C3" w:rsidRDefault="008C08C3" w:rsidP="008C08C3">
      <w:pPr>
        <w:pStyle w:val="aff1"/>
        <w:ind w:left="525"/>
      </w:pPr>
    </w:p>
    <w:p w14:paraId="173AC064" w14:textId="6C6C4825" w:rsidR="008C08C3" w:rsidRPr="004678EA" w:rsidRDefault="008C08C3" w:rsidP="008C08C3">
      <w:pPr>
        <w:pStyle w:val="af9"/>
      </w:pPr>
      <w:r w:rsidRPr="00BC1703">
        <w:rPr>
          <w:rFonts w:hint="eastAsia"/>
        </w:rPr>
        <w:t>◆</w:t>
      </w:r>
      <w:r>
        <w:rPr>
          <w:rFonts w:hint="eastAsia"/>
        </w:rPr>
        <w:t>セーフティネット登録住宅の概要</w:t>
      </w:r>
    </w:p>
    <w:tbl>
      <w:tblPr>
        <w:tblStyle w:val="af6"/>
        <w:tblW w:w="0" w:type="auto"/>
        <w:tblLook w:val="04A0" w:firstRow="1" w:lastRow="0" w:firstColumn="1" w:lastColumn="0" w:noHBand="0" w:noVBand="1"/>
      </w:tblPr>
      <w:tblGrid>
        <w:gridCol w:w="9168"/>
      </w:tblGrid>
      <w:tr w:rsidR="008C08C3" w14:paraId="4C67BABE" w14:textId="77777777" w:rsidTr="003C526A">
        <w:trPr>
          <w:trHeight w:val="3325"/>
        </w:trPr>
        <w:tc>
          <w:tcPr>
            <w:tcW w:w="9168" w:type="dxa"/>
            <w:vAlign w:val="center"/>
          </w:tcPr>
          <w:p w14:paraId="43F37067" w14:textId="0BCBCF26" w:rsidR="008C08C3" w:rsidRDefault="006F326E" w:rsidP="003C526A">
            <w:pPr>
              <w:pStyle w:val="aff3"/>
              <w:spacing w:line="300" w:lineRule="exact"/>
              <w:ind w:left="420" w:firstLineChars="0" w:firstLine="0"/>
              <w:rPr>
                <w:color w:val="auto"/>
              </w:rPr>
            </w:pPr>
            <w:r>
              <w:rPr>
                <w:rFonts w:hint="eastAsia"/>
                <w:noProof/>
              </w:rPr>
              <mc:AlternateContent>
                <mc:Choice Requires="wps">
                  <w:drawing>
                    <wp:anchor distT="0" distB="0" distL="114300" distR="114300" simplePos="0" relativeHeight="251669516" behindDoc="0" locked="0" layoutInCell="1" allowOverlap="1" wp14:anchorId="690C8669" wp14:editId="71350A43">
                      <wp:simplePos x="0" y="0"/>
                      <wp:positionH relativeFrom="column">
                        <wp:posOffset>3432810</wp:posOffset>
                      </wp:positionH>
                      <wp:positionV relativeFrom="paragraph">
                        <wp:posOffset>118745</wp:posOffset>
                      </wp:positionV>
                      <wp:extent cx="2057400" cy="1857375"/>
                      <wp:effectExtent l="0" t="0" r="19050" b="28575"/>
                      <wp:wrapNone/>
                      <wp:docPr id="1893" name="テキスト ボックス 1893"/>
                      <wp:cNvGraphicFramePr/>
                      <a:graphic xmlns:a="http://schemas.openxmlformats.org/drawingml/2006/main">
                        <a:graphicData uri="http://schemas.microsoft.com/office/word/2010/wordprocessingShape">
                          <wps:wsp>
                            <wps:cNvSpPr txBox="1"/>
                            <wps:spPr>
                              <a:xfrm>
                                <a:off x="0" y="0"/>
                                <a:ext cx="2057400" cy="1857375"/>
                              </a:xfrm>
                              <a:prstGeom prst="rect">
                                <a:avLst/>
                              </a:prstGeom>
                              <a:solidFill>
                                <a:schemeClr val="lt1"/>
                              </a:solidFill>
                              <a:ln w="6350">
                                <a:solidFill>
                                  <a:prstClr val="black"/>
                                </a:solidFill>
                              </a:ln>
                            </wps:spPr>
                            <wps:txbx>
                              <w:txbxContent>
                                <w:p w14:paraId="273227DC" w14:textId="0C254667" w:rsidR="006F326E" w:rsidRPr="006F326E" w:rsidRDefault="006F326E" w:rsidP="006F326E">
                                  <w:pPr>
                                    <w:pStyle w:val="a8"/>
                                    <w:ind w:firstLineChars="0" w:firstLine="0"/>
                                    <w:rPr>
                                      <w:rFonts w:ascii="BIZ UDゴシック" w:eastAsia="BIZ UDゴシック" w:hAnsi="BIZ UDゴシック"/>
                                    </w:rPr>
                                  </w:pPr>
                                  <w:r w:rsidRPr="006F326E">
                                    <w:rPr>
                                      <w:rFonts w:ascii="BIZ UDゴシック" w:eastAsia="BIZ UDゴシック" w:hAnsi="BIZ UDゴシック" w:hint="eastAsia"/>
                                    </w:rPr>
                                    <w:t>＜登録要件＞</w:t>
                                  </w:r>
                                </w:p>
                                <w:p w14:paraId="5064BCA5" w14:textId="53F38ED4" w:rsidR="006F326E" w:rsidRPr="006F326E" w:rsidRDefault="006F326E" w:rsidP="006F326E">
                                  <w:pPr>
                                    <w:pStyle w:val="a8"/>
                                    <w:numPr>
                                      <w:ilvl w:val="0"/>
                                      <w:numId w:val="4"/>
                                    </w:numPr>
                                    <w:ind w:firstLineChars="0"/>
                                  </w:pPr>
                                  <w:r w:rsidRPr="006F326E">
                                    <w:rPr>
                                      <w:rFonts w:hint="eastAsia"/>
                                    </w:rPr>
                                    <w:t>床面積が一定の規模以上であること（原則、各戸2</w:t>
                                  </w:r>
                                  <w:r w:rsidRPr="006F326E">
                                    <w:t>5</w:t>
                                  </w:r>
                                  <w:r w:rsidRPr="006F326E">
                                    <w:rPr>
                                      <w:rFonts w:hint="eastAsia"/>
                                    </w:rPr>
                                    <w:t>㎡以上 ※緩和規定あり）</w:t>
                                  </w:r>
                                </w:p>
                                <w:p w14:paraId="43A5D4C4" w14:textId="5ABE75A7" w:rsidR="006F326E" w:rsidRPr="006F326E" w:rsidRDefault="006F326E" w:rsidP="006F326E">
                                  <w:pPr>
                                    <w:pStyle w:val="a8"/>
                                    <w:numPr>
                                      <w:ilvl w:val="0"/>
                                      <w:numId w:val="4"/>
                                    </w:numPr>
                                    <w:ind w:firstLineChars="0"/>
                                  </w:pPr>
                                  <w:r w:rsidRPr="006F326E">
                                    <w:rPr>
                                      <w:rFonts w:hint="eastAsia"/>
                                    </w:rPr>
                                    <w:t>耐震性を有すること</w:t>
                                  </w:r>
                                </w:p>
                                <w:p w14:paraId="4BE04057" w14:textId="57B47117" w:rsidR="006F326E" w:rsidRPr="006F326E" w:rsidRDefault="006F326E" w:rsidP="006F326E">
                                  <w:pPr>
                                    <w:pStyle w:val="a8"/>
                                    <w:numPr>
                                      <w:ilvl w:val="0"/>
                                      <w:numId w:val="4"/>
                                    </w:numPr>
                                    <w:ind w:firstLineChars="0"/>
                                  </w:pPr>
                                  <w:r w:rsidRPr="006F326E">
                                    <w:t>一定の設備（台所、便所、収納設備、浴室・シャワー</w:t>
                                  </w:r>
                                  <w:r w:rsidRPr="006F326E">
                                    <w:rPr>
                                      <w:rFonts w:hint="eastAsia"/>
                                    </w:rPr>
                                    <w:t>室）を設置していること</w:t>
                                  </w:r>
                                </w:p>
                                <w:p w14:paraId="685316C0" w14:textId="40636F00" w:rsidR="006F326E" w:rsidRPr="006F326E" w:rsidRDefault="006F326E" w:rsidP="006F326E">
                                  <w:pPr>
                                    <w:pStyle w:val="aff5"/>
                                    <w:numPr>
                                      <w:ilvl w:val="0"/>
                                      <w:numId w:val="4"/>
                                    </w:numPr>
                                    <w:ind w:leftChars="0"/>
                                  </w:pPr>
                                  <w:r w:rsidRPr="006F326E">
                                    <w:rPr>
                                      <w:rFonts w:hint="eastAsia"/>
                                    </w:rPr>
                                    <w:t>家賃が近傍同種の住宅と均衡を失しないこと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C8669" id="テキスト ボックス 1893" o:spid="_x0000_s1041" type="#_x0000_t202" style="position:absolute;left:0;text-align:left;margin-left:270.3pt;margin-top:9.35pt;width:162pt;height:146.2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" fillcolor="white [3201]" strokeweight=".5pt">
                      <v:textbox>
                        <w:txbxContent>
                          <w:p w14:paraId="273227DC" w14:textId="0C254667" w:rsidR="006F326E" w:rsidRPr="006F326E" w:rsidRDefault="006F326E" w:rsidP="006F326E">
                            <w:pPr>
                              <w:pStyle w:val="a8"/>
                              <w:ind w:firstLineChars="0" w:firstLine="0"/>
                              <w:rPr>
                                <w:rFonts w:ascii="BIZ UDゴシック" w:eastAsia="BIZ UDゴシック" w:hAnsi="BIZ UDゴシック"/>
                              </w:rPr>
                            </w:pPr>
                            <w:r w:rsidRPr="006F326E">
                              <w:rPr>
                                <w:rFonts w:ascii="BIZ UDゴシック" w:eastAsia="BIZ UDゴシック" w:hAnsi="BIZ UDゴシック" w:hint="eastAsia"/>
                              </w:rPr>
                              <w:t>＜登録要件＞</w:t>
                            </w:r>
                          </w:p>
                          <w:p w14:paraId="5064BCA5" w14:textId="53F38ED4" w:rsidR="006F326E" w:rsidRPr="006F326E" w:rsidRDefault="006F326E" w:rsidP="006F326E">
                            <w:pPr>
                              <w:pStyle w:val="a8"/>
                              <w:numPr>
                                <w:ilvl w:val="0"/>
                                <w:numId w:val="4"/>
                              </w:numPr>
                              <w:ind w:firstLineChars="0"/>
                            </w:pPr>
                            <w:r w:rsidRPr="006F326E">
                              <w:rPr>
                                <w:rFonts w:hint="eastAsia"/>
                              </w:rPr>
                              <w:t>床面積が一定の規模以上であること（原則、各戸2</w:t>
                            </w:r>
                            <w:r w:rsidRPr="006F326E">
                              <w:t>5</w:t>
                            </w:r>
                            <w:r w:rsidRPr="006F326E">
                              <w:rPr>
                                <w:rFonts w:hint="eastAsia"/>
                              </w:rPr>
                              <w:t>㎡以上 ※緩和規定あり）</w:t>
                            </w:r>
                          </w:p>
                          <w:p w14:paraId="43A5D4C4" w14:textId="5ABE75A7" w:rsidR="006F326E" w:rsidRPr="006F326E" w:rsidRDefault="006F326E" w:rsidP="006F326E">
                            <w:pPr>
                              <w:pStyle w:val="a8"/>
                              <w:numPr>
                                <w:ilvl w:val="0"/>
                                <w:numId w:val="4"/>
                              </w:numPr>
                              <w:ind w:firstLineChars="0"/>
                            </w:pPr>
                            <w:r w:rsidRPr="006F326E">
                              <w:rPr>
                                <w:rFonts w:hint="eastAsia"/>
                              </w:rPr>
                              <w:t>耐震性を有すること</w:t>
                            </w:r>
                          </w:p>
                          <w:p w14:paraId="4BE04057" w14:textId="57B47117" w:rsidR="006F326E" w:rsidRPr="006F326E" w:rsidRDefault="006F326E" w:rsidP="006F326E">
                            <w:pPr>
                              <w:pStyle w:val="a8"/>
                              <w:numPr>
                                <w:ilvl w:val="0"/>
                                <w:numId w:val="4"/>
                              </w:numPr>
                              <w:ind w:firstLineChars="0"/>
                            </w:pPr>
                            <w:r w:rsidRPr="006F326E">
                              <w:t>一定の設備（台所、便所、収納設備、浴室・シャワー</w:t>
                            </w:r>
                            <w:r w:rsidRPr="006F326E">
                              <w:rPr>
                                <w:rFonts w:hint="eastAsia"/>
                              </w:rPr>
                              <w:t>室）を設置していること</w:t>
                            </w:r>
                          </w:p>
                          <w:p w14:paraId="685316C0" w14:textId="40636F00" w:rsidR="006F326E" w:rsidRPr="006F326E" w:rsidRDefault="006F326E" w:rsidP="006F326E">
                            <w:pPr>
                              <w:pStyle w:val="aff5"/>
                              <w:numPr>
                                <w:ilvl w:val="0"/>
                                <w:numId w:val="4"/>
                              </w:numPr>
                              <w:ind w:leftChars="0"/>
                            </w:pPr>
                            <w:r w:rsidRPr="006F326E">
                              <w:rPr>
                                <w:rFonts w:hint="eastAsia"/>
                              </w:rPr>
                              <w:t>家賃が近傍同種の住宅と均衡を失しないこと</w:t>
                            </w:r>
                          </w:p>
                        </w:txbxContent>
                      </v:textbox>
                    </v:shape>
                  </w:pict>
                </mc:Fallback>
              </mc:AlternateContent>
            </w:r>
            <w:r>
              <w:rPr>
                <w:noProof/>
              </w:rPr>
              <w:drawing>
                <wp:anchor distT="0" distB="0" distL="114300" distR="114300" simplePos="0" relativeHeight="251667468" behindDoc="0" locked="0" layoutInCell="1" allowOverlap="1" wp14:anchorId="5387AC6C" wp14:editId="1AD7A953">
                  <wp:simplePos x="0" y="0"/>
                  <wp:positionH relativeFrom="margin">
                    <wp:posOffset>67945</wp:posOffset>
                  </wp:positionH>
                  <wp:positionV relativeFrom="paragraph">
                    <wp:posOffset>43815</wp:posOffset>
                  </wp:positionV>
                  <wp:extent cx="3233420" cy="2028825"/>
                  <wp:effectExtent l="0" t="0" r="5080" b="9525"/>
                  <wp:wrapNone/>
                  <wp:docPr id="1861" name="図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77">
                            <a:extLst>
                              <a:ext uri="{28A0092B-C50C-407E-A947-70E740481C1C}">
                                <a14:useLocalDpi xmlns:a14="http://schemas.microsoft.com/office/drawing/2010/main" val="0"/>
                              </a:ext>
                            </a:extLst>
                          </a:blip>
                          <a:stretch>
                            <a:fillRect/>
                          </a:stretch>
                        </pic:blipFill>
                        <pic:spPr>
                          <a:xfrm>
                            <a:off x="0" y="0"/>
                            <a:ext cx="3233420" cy="2028825"/>
                          </a:xfrm>
                          <a:prstGeom prst="rect">
                            <a:avLst/>
                          </a:prstGeom>
                        </pic:spPr>
                      </pic:pic>
                    </a:graphicData>
                  </a:graphic>
                  <wp14:sizeRelH relativeFrom="page">
                    <wp14:pctWidth>0</wp14:pctWidth>
                  </wp14:sizeRelH>
                  <wp14:sizeRelV relativeFrom="page">
                    <wp14:pctHeight>0</wp14:pctHeight>
                  </wp14:sizeRelV>
                </wp:anchor>
              </w:drawing>
            </w:r>
          </w:p>
          <w:p w14:paraId="6D2C0279" w14:textId="3FBB33FD" w:rsidR="008C08C3" w:rsidRPr="00974280" w:rsidRDefault="008C08C3" w:rsidP="003C526A">
            <w:pPr>
              <w:pStyle w:val="aff3"/>
              <w:ind w:left="420" w:firstLineChars="0" w:firstLine="0"/>
            </w:pPr>
          </w:p>
        </w:tc>
      </w:tr>
    </w:tbl>
    <w:p w14:paraId="5E248F1C" w14:textId="2341719C" w:rsidR="008C08C3" w:rsidRDefault="008C08C3" w:rsidP="008C08C3">
      <w:pPr>
        <w:pStyle w:val="aff1"/>
        <w:ind w:left="525"/>
      </w:pPr>
      <w:bookmarkStart w:id="70" w:name="_Hlk102034201"/>
    </w:p>
    <w:p w14:paraId="3B931FAE" w14:textId="0F1EFC9D" w:rsidR="008C08C3" w:rsidRPr="004678EA" w:rsidRDefault="008C08C3" w:rsidP="008C08C3">
      <w:pPr>
        <w:pStyle w:val="af9"/>
      </w:pPr>
      <w:r w:rsidRPr="00BC1703">
        <w:rPr>
          <w:rFonts w:hint="eastAsia"/>
        </w:rPr>
        <w:t>◆</w:t>
      </w:r>
      <w:r>
        <w:rPr>
          <w:rFonts w:hint="eastAsia"/>
        </w:rPr>
        <w:t>与論町居住支援協議会のイメージ</w:t>
      </w:r>
    </w:p>
    <w:tbl>
      <w:tblPr>
        <w:tblStyle w:val="af6"/>
        <w:tblW w:w="0" w:type="auto"/>
        <w:tblLook w:val="04A0" w:firstRow="1" w:lastRow="0" w:firstColumn="1" w:lastColumn="0" w:noHBand="0" w:noVBand="1"/>
      </w:tblPr>
      <w:tblGrid>
        <w:gridCol w:w="9168"/>
      </w:tblGrid>
      <w:tr w:rsidR="008C08C3" w14:paraId="48B82711" w14:textId="77777777" w:rsidTr="003C526A">
        <w:trPr>
          <w:trHeight w:val="3325"/>
        </w:trPr>
        <w:tc>
          <w:tcPr>
            <w:tcW w:w="9168" w:type="dxa"/>
            <w:vAlign w:val="center"/>
          </w:tcPr>
          <w:p w14:paraId="16332F61" w14:textId="32CDC1F1" w:rsidR="008C08C3" w:rsidRDefault="00A814A5" w:rsidP="003C526A">
            <w:pPr>
              <w:pStyle w:val="aff3"/>
              <w:spacing w:line="300" w:lineRule="exact"/>
              <w:ind w:left="420" w:firstLineChars="0" w:firstLine="0"/>
              <w:rPr>
                <w:color w:val="auto"/>
              </w:rPr>
            </w:pPr>
            <w:r>
              <w:rPr>
                <w:noProof/>
              </w:rPr>
              <mc:AlternateContent>
                <mc:Choice Requires="wpg">
                  <w:drawing>
                    <wp:anchor distT="0" distB="0" distL="114300" distR="114300" simplePos="0" relativeHeight="251711500" behindDoc="0" locked="0" layoutInCell="1" allowOverlap="1" wp14:anchorId="044AF9C0" wp14:editId="49B63E35">
                      <wp:simplePos x="0" y="0"/>
                      <wp:positionH relativeFrom="margin">
                        <wp:posOffset>664210</wp:posOffset>
                      </wp:positionH>
                      <wp:positionV relativeFrom="paragraph">
                        <wp:posOffset>43815</wp:posOffset>
                      </wp:positionV>
                      <wp:extent cx="4493260" cy="1876425"/>
                      <wp:effectExtent l="0" t="0" r="21590" b="28575"/>
                      <wp:wrapNone/>
                      <wp:docPr id="1894" name="グループ化 1894"/>
                      <wp:cNvGraphicFramePr/>
                      <a:graphic xmlns:a="http://schemas.openxmlformats.org/drawingml/2006/main">
                        <a:graphicData uri="http://schemas.microsoft.com/office/word/2010/wordprocessingGroup">
                          <wpg:wgp>
                            <wpg:cNvGrpSpPr/>
                            <wpg:grpSpPr>
                              <a:xfrm>
                                <a:off x="0" y="0"/>
                                <a:ext cx="4493260" cy="1876425"/>
                                <a:chOff x="668867" y="423333"/>
                                <a:chExt cx="4512733" cy="2184400"/>
                              </a:xfrm>
                            </wpg:grpSpPr>
                            <wps:wsp>
                              <wps:cNvPr id="1895" name="楕円 1895"/>
                              <wps:cNvSpPr/>
                              <wps:spPr>
                                <a:xfrm>
                                  <a:off x="1608608" y="1126066"/>
                                  <a:ext cx="2683992" cy="897467"/>
                                </a:xfrm>
                                <a:prstGeom prst="ellipse">
                                  <a:avLst/>
                                </a:prstGeom>
                                <a:gradFill flip="none" rotWithShape="1">
                                  <a:gsLst>
                                    <a:gs pos="0">
                                      <a:srgbClr val="4472C4">
                                        <a:lumMod val="5000"/>
                                        <a:lumOff val="95000"/>
                                      </a:srgbClr>
                                    </a:gs>
                                    <a:gs pos="0">
                                      <a:sysClr val="windowText" lastClr="000000">
                                        <a:lumMod val="50000"/>
                                        <a:lumOff val="50000"/>
                                      </a:sysClr>
                                    </a:gs>
                                    <a:gs pos="100000">
                                      <a:sysClr val="window" lastClr="FFFFFF">
                                        <a:lumMod val="65000"/>
                                      </a:sysClr>
                                    </a:gs>
                                    <a:gs pos="0">
                                      <a:sysClr val="window" lastClr="FFFFFF"/>
                                    </a:gs>
                                  </a:gsLst>
                                  <a:path path="circle">
                                    <a:fillToRect l="50000" t="50000" r="50000" b="50000"/>
                                  </a:path>
                                  <a:tileRect/>
                                </a:gradFill>
                                <a:ln w="9525"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 name="楕円 1905"/>
                              <wps:cNvSpPr/>
                              <wps:spPr>
                                <a:xfrm>
                                  <a:off x="973636" y="804542"/>
                                  <a:ext cx="1649481" cy="580394"/>
                                </a:xfrm>
                                <a:prstGeom prst="ellipse">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5AEB7A12" w14:textId="77777777" w:rsidR="00A814A5" w:rsidRPr="00806EFD" w:rsidRDefault="00A814A5" w:rsidP="00A814A5">
                                    <w:pPr>
                                      <w:jc w:val="center"/>
                                      <w:rPr>
                                        <w:rFonts w:ascii="BIZ UDゴシック" w:eastAsia="BIZ UDゴシック" w:hAnsi="BIZ UDゴシック"/>
                                        <w:b/>
                                        <w:bCs/>
                                      </w:rPr>
                                    </w:pPr>
                                    <w:r w:rsidRPr="00806EFD">
                                      <w:rPr>
                                        <w:rFonts w:ascii="BIZ UDゴシック" w:eastAsia="BIZ UDゴシック" w:hAnsi="BIZ UDゴシック" w:hint="eastAsia"/>
                                        <w:b/>
                                        <w:bCs/>
                                      </w:rPr>
                                      <w:t>与論町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 name="楕円 1908"/>
                              <wps:cNvSpPr/>
                              <wps:spPr>
                                <a:xfrm>
                                  <a:off x="933502" y="1797343"/>
                                  <a:ext cx="1648908" cy="580203"/>
                                </a:xfrm>
                                <a:prstGeom prst="ellipse">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16B6EFC4" w14:textId="77777777" w:rsidR="00A814A5" w:rsidRDefault="00A814A5" w:rsidP="00A814A5">
                                    <w:pPr>
                                      <w:jc w:val="center"/>
                                      <w:rPr>
                                        <w:rFonts w:eastAsia="BIZ UDゴシック" w:hAnsi="BIZ UDゴシック" w:cs="Times New Roman"/>
                                        <w:b/>
                                        <w:bCs/>
                                      </w:rPr>
                                    </w:pPr>
                                    <w:r>
                                      <w:rPr>
                                        <w:rFonts w:eastAsia="BIZ UDゴシック" w:hAnsi="BIZ UDゴシック" w:cs="Times New Roman" w:hint="eastAsia"/>
                                        <w:b/>
                                        <w:bCs/>
                                      </w:rPr>
                                      <w:t>福祉関係事業者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9" name="楕円 1909"/>
                              <wps:cNvSpPr/>
                              <wps:spPr>
                                <a:xfrm>
                                  <a:off x="3100890" y="804753"/>
                                  <a:ext cx="1648908" cy="580203"/>
                                </a:xfrm>
                                <a:prstGeom prst="ellipse">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0318E2E9" w14:textId="77777777" w:rsidR="00A814A5" w:rsidRDefault="00A814A5" w:rsidP="00A814A5">
                                    <w:pPr>
                                      <w:jc w:val="center"/>
                                      <w:rPr>
                                        <w:rFonts w:eastAsia="BIZ UDゴシック" w:hAnsi="BIZ UDゴシック" w:cs="Times New Roman"/>
                                        <w:b/>
                                        <w:bCs/>
                                      </w:rPr>
                                    </w:pPr>
                                    <w:r>
                                      <w:rPr>
                                        <w:rFonts w:eastAsia="BIZ UDゴシック" w:hAnsi="BIZ UDゴシック" w:cs="Times New Roman" w:hint="eastAsia"/>
                                        <w:b/>
                                        <w:bCs/>
                                      </w:rPr>
                                      <w:t>居住支援法人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3" name="楕円 1913"/>
                              <wps:cNvSpPr/>
                              <wps:spPr>
                                <a:xfrm>
                                  <a:off x="3100892" y="1805811"/>
                                  <a:ext cx="1648908" cy="580203"/>
                                </a:xfrm>
                                <a:prstGeom prst="ellipse">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6CC5BAAA" w14:textId="77777777" w:rsidR="00A814A5" w:rsidRDefault="00A814A5" w:rsidP="00A814A5">
                                    <w:pPr>
                                      <w:jc w:val="center"/>
                                      <w:rPr>
                                        <w:rFonts w:eastAsia="BIZ UDゴシック" w:hAnsi="BIZ UDゴシック" w:cs="Times New Roman"/>
                                        <w:b/>
                                        <w:bCs/>
                                      </w:rPr>
                                    </w:pPr>
                                    <w:r w:rsidRPr="00C917F3">
                                      <w:rPr>
                                        <w:rFonts w:eastAsia="BIZ UDゴシック" w:hAnsi="BIZ UDゴシック" w:cs="Times New Roman" w:hint="eastAsia"/>
                                        <w:b/>
                                        <w:bCs/>
                                        <w:w w:val="87"/>
                                        <w:kern w:val="0"/>
                                        <w:fitText w:val="1470" w:id="-1528661248"/>
                                      </w:rPr>
                                      <w:t>不動産関係事業</w:t>
                                    </w:r>
                                    <w:r w:rsidRPr="00C917F3">
                                      <w:rPr>
                                        <w:rFonts w:eastAsia="BIZ UDゴシック" w:hAnsi="BIZ UDゴシック" w:cs="Times New Roman" w:hint="eastAsia"/>
                                        <w:b/>
                                        <w:bCs/>
                                        <w:spacing w:val="4"/>
                                        <w:w w:val="87"/>
                                        <w:kern w:val="0"/>
                                        <w:fitText w:val="1470" w:id="-1528661248"/>
                                      </w:rPr>
                                      <w:t>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5" name="四角形: 角を丸くする 1915"/>
                              <wps:cNvSpPr/>
                              <wps:spPr>
                                <a:xfrm>
                                  <a:off x="668867" y="618066"/>
                                  <a:ext cx="4512733" cy="1989667"/>
                                </a:xfrm>
                                <a:prstGeom prst="round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テキスト ボックス 1916"/>
                              <wps:cNvSpPr txBox="1"/>
                              <wps:spPr>
                                <a:xfrm>
                                  <a:off x="2031926" y="423333"/>
                                  <a:ext cx="1981200" cy="304800"/>
                                </a:xfrm>
                                <a:prstGeom prst="rect">
                                  <a:avLst/>
                                </a:prstGeom>
                                <a:solidFill>
                                  <a:sysClr val="window" lastClr="FFFFFF"/>
                                </a:solidFill>
                                <a:ln w="6350">
                                  <a:solidFill>
                                    <a:prstClr val="black"/>
                                  </a:solidFill>
                                </a:ln>
                              </wps:spPr>
                              <wps:txbx>
                                <w:txbxContent>
                                  <w:p w14:paraId="78970A89" w14:textId="77777777" w:rsidR="00A814A5" w:rsidRPr="00F83672" w:rsidRDefault="00A814A5" w:rsidP="00A814A5">
                                    <w:pPr>
                                      <w:jc w:val="center"/>
                                      <w:rPr>
                                        <w:rFonts w:ascii="BIZ UDゴシック" w:eastAsia="BIZ UDゴシック" w:hAnsi="BIZ UDゴシック"/>
                                      </w:rPr>
                                    </w:pPr>
                                    <w:r w:rsidRPr="00F83672">
                                      <w:rPr>
                                        <w:rFonts w:ascii="BIZ UDゴシック" w:eastAsia="BIZ UDゴシック" w:hAnsi="BIZ UDゴシック" w:hint="eastAsia"/>
                                      </w:rPr>
                                      <w:t>与論町居住支援協議会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7" name="テキスト ボックス 1917"/>
                              <wps:cNvSpPr txBox="1"/>
                              <wps:spPr>
                                <a:xfrm>
                                  <a:off x="1957208" y="1441532"/>
                                  <a:ext cx="2027414" cy="280165"/>
                                </a:xfrm>
                                <a:prstGeom prst="rect">
                                  <a:avLst/>
                                </a:prstGeom>
                                <a:noFill/>
                                <a:ln w="6350">
                                  <a:noFill/>
                                </a:ln>
                              </wps:spPr>
                              <wps:txbx>
                                <w:txbxContent>
                                  <w:p w14:paraId="557C2793" w14:textId="77777777" w:rsidR="00A814A5" w:rsidRPr="00F83672" w:rsidRDefault="00A814A5" w:rsidP="00A814A5">
                                    <w:pPr>
                                      <w:rPr>
                                        <w:b/>
                                        <w:bCs/>
                                      </w:rPr>
                                    </w:pPr>
                                    <w:r w:rsidRPr="00F83672">
                                      <w:rPr>
                                        <w:rFonts w:ascii="MS-Gothic" w:eastAsia="MS-Gothic" w:cs="MS-Gothic" w:hint="eastAsia"/>
                                        <w:b/>
                                        <w:bCs/>
                                        <w:kern w:val="0"/>
                                        <w:sz w:val="18"/>
                                        <w:szCs w:val="18"/>
                                      </w:rPr>
                                      <w:t>居住支援に関する情報を共有・協議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4AF9C0" id="グループ化 1894" o:spid="_x0000_s1042" style="position:absolute;left:0;text-align:left;margin-left:52.3pt;margin-top:3.45pt;width:353.8pt;height:147.75pt;z-index:251711500;mso-position-horizontal-relative:margin;mso-width-relative:margin;mso-height-relative:margin" coordorigin="6688,4233" coordsize="45127,2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">
                      <v:oval id="楕円 1895" o:spid="_x0000_s1043" style="position:absolute;left:16086;top:11260;width:2684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" fillcolor="#f6f8fc" strokecolor="#262626">
                        <v:fill color2="#a6a6a6" rotate="t" focusposition=".5,.5" focussize="" colors="0 #f6f8fc;0 #7f7f7f;0 window;1 #a6a6a6" focus="100%" type="gradientRadial"/>
                        <v:stroke joinstyle="miter"/>
                      </v:oval>
                      <v:oval id="楕円 1905" o:spid="_x0000_s1044" style="position:absolute;left:9736;top:8045;width:16495;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" fillcolor="#d9d9d9" strokecolor="windowText" strokeweight=".5pt">
                        <v:stroke joinstyle="miter"/>
                        <v:textbox>
                          <w:txbxContent>
                            <w:p w14:paraId="5AEB7A12" w14:textId="77777777" w:rsidR="00A814A5" w:rsidRPr="00806EFD" w:rsidRDefault="00A814A5" w:rsidP="00A814A5">
                              <w:pPr>
                                <w:jc w:val="center"/>
                                <w:rPr>
                                  <w:rFonts w:ascii="BIZ UDゴシック" w:eastAsia="BIZ UDゴシック" w:hAnsi="BIZ UDゴシック"/>
                                  <w:b/>
                                  <w:bCs/>
                                </w:rPr>
                              </w:pPr>
                              <w:r w:rsidRPr="00806EFD">
                                <w:rPr>
                                  <w:rFonts w:ascii="BIZ UDゴシック" w:eastAsia="BIZ UDゴシック" w:hAnsi="BIZ UDゴシック" w:hint="eastAsia"/>
                                  <w:b/>
                                  <w:bCs/>
                                </w:rPr>
                                <w:t>与論町</w:t>
                              </w:r>
                            </w:p>
                          </w:txbxContent>
                        </v:textbox>
                      </v:oval>
                      <v:oval id="楕円 1908" o:spid="_x0000_s1045" style="position:absolute;left:9335;top:17973;width:16489;height:5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" fillcolor="#d9d9d9" strokecolor="windowText" strokeweight=".5pt">
                        <v:stroke joinstyle="miter"/>
                        <v:textbox>
                          <w:txbxContent>
                            <w:p w14:paraId="16B6EFC4" w14:textId="77777777" w:rsidR="00A814A5" w:rsidRDefault="00A814A5" w:rsidP="00A814A5">
                              <w:pPr>
                                <w:jc w:val="center"/>
                                <w:rPr>
                                  <w:rFonts w:eastAsia="BIZ UDゴシック" w:hAnsi="BIZ UDゴシック" w:cs="Times New Roman"/>
                                  <w:b/>
                                  <w:bCs/>
                                </w:rPr>
                              </w:pPr>
                              <w:r>
                                <w:rPr>
                                  <w:rFonts w:eastAsia="BIZ UDゴシック" w:hAnsi="BIZ UDゴシック" w:cs="Times New Roman" w:hint="eastAsia"/>
                                  <w:b/>
                                  <w:bCs/>
                                </w:rPr>
                                <w:t>福祉関係事業者</w:t>
                              </w:r>
                            </w:p>
                          </w:txbxContent>
                        </v:textbox>
                      </v:oval>
                      <v:oval id="楕円 1909" o:spid="_x0000_s1046" style="position:absolute;left:31008;top:8047;width:16489;height:5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" fillcolor="#d9d9d9" strokecolor="windowText" strokeweight=".5pt">
                        <v:stroke joinstyle="miter"/>
                        <v:textbox>
                          <w:txbxContent>
                            <w:p w14:paraId="0318E2E9" w14:textId="77777777" w:rsidR="00A814A5" w:rsidRDefault="00A814A5" w:rsidP="00A814A5">
                              <w:pPr>
                                <w:jc w:val="center"/>
                                <w:rPr>
                                  <w:rFonts w:eastAsia="BIZ UDゴシック" w:hAnsi="BIZ UDゴシック" w:cs="Times New Roman"/>
                                  <w:b/>
                                  <w:bCs/>
                                </w:rPr>
                              </w:pPr>
                              <w:r>
                                <w:rPr>
                                  <w:rFonts w:eastAsia="BIZ UDゴシック" w:hAnsi="BIZ UDゴシック" w:cs="Times New Roman" w:hint="eastAsia"/>
                                  <w:b/>
                                  <w:bCs/>
                                </w:rPr>
                                <w:t>居住支援法人</w:t>
                              </w:r>
                            </w:p>
                          </w:txbxContent>
                        </v:textbox>
                      </v:oval>
                      <v:oval id="楕円 1913" o:spid="_x0000_s1047" style="position:absolute;left:31008;top:18058;width:16490;height:5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" fillcolor="#d9d9d9" strokecolor="windowText" strokeweight=".5pt">
                        <v:stroke joinstyle="miter"/>
                        <v:textbox>
                          <w:txbxContent>
                            <w:p w14:paraId="6CC5BAAA" w14:textId="77777777" w:rsidR="00A814A5" w:rsidRDefault="00A814A5" w:rsidP="00A814A5">
                              <w:pPr>
                                <w:jc w:val="center"/>
                                <w:rPr>
                                  <w:rFonts w:eastAsia="BIZ UDゴシック" w:hAnsi="BIZ UDゴシック" w:cs="Times New Roman"/>
                                  <w:b/>
                                  <w:bCs/>
                                </w:rPr>
                              </w:pPr>
                              <w:r w:rsidRPr="00C917F3">
                                <w:rPr>
                                  <w:rFonts w:eastAsia="BIZ UDゴシック" w:hAnsi="BIZ UDゴシック" w:cs="Times New Roman" w:hint="eastAsia"/>
                                  <w:b/>
                                  <w:bCs/>
                                  <w:w w:val="87"/>
                                  <w:kern w:val="0"/>
                                  <w:fitText w:val="1470" w:id="-1528661248"/>
                                </w:rPr>
                                <w:t>不動産関係事業</w:t>
                              </w:r>
                              <w:r w:rsidRPr="00C917F3">
                                <w:rPr>
                                  <w:rFonts w:eastAsia="BIZ UDゴシック" w:hAnsi="BIZ UDゴシック" w:cs="Times New Roman" w:hint="eastAsia"/>
                                  <w:b/>
                                  <w:bCs/>
                                  <w:spacing w:val="4"/>
                                  <w:w w:val="87"/>
                                  <w:kern w:val="0"/>
                                  <w:fitText w:val="1470" w:id="-1528661248"/>
                                </w:rPr>
                                <w:t>者</w:t>
                              </w:r>
                            </w:p>
                          </w:txbxContent>
                        </v:textbox>
                      </v:oval>
                      <v:roundrect id="四角形: 角を丸くする 1915" o:spid="_x0000_s1048" style="position:absolute;left:6688;top:6180;width:45128;height:19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" filled="f" strokecolor="windowText">
                        <v:stroke joinstyle="miter"/>
                      </v:roundrect>
                      <v:shape id="テキスト ボックス 1916" o:spid="_x0000_s1049" type="#_x0000_t202" style="position:absolute;left:20319;top:4233;width:198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" fillcolor="window" strokeweight=".5pt">
                        <v:textbox>
                          <w:txbxContent>
                            <w:p w14:paraId="78970A89" w14:textId="77777777" w:rsidR="00A814A5" w:rsidRPr="00F83672" w:rsidRDefault="00A814A5" w:rsidP="00A814A5">
                              <w:pPr>
                                <w:jc w:val="center"/>
                                <w:rPr>
                                  <w:rFonts w:ascii="BIZ UDゴシック" w:eastAsia="BIZ UDゴシック" w:hAnsi="BIZ UDゴシック"/>
                                </w:rPr>
                              </w:pPr>
                              <w:r w:rsidRPr="00F83672">
                                <w:rPr>
                                  <w:rFonts w:ascii="BIZ UDゴシック" w:eastAsia="BIZ UDゴシック" w:hAnsi="BIZ UDゴシック" w:hint="eastAsia"/>
                                </w:rPr>
                                <w:t>与論町居住支援協議会</w:t>
                              </w:r>
                            </w:p>
                          </w:txbxContent>
                        </v:textbox>
                      </v:shape>
                      <v:shape id="テキスト ボックス 1917" o:spid="_x0000_s1050" type="#_x0000_t202" style="position:absolute;left:19572;top:14415;width:20274;height:2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" filled="f" stroked="f" strokeweight=".5pt">
                        <v:textbox>
                          <w:txbxContent>
                            <w:p w14:paraId="557C2793" w14:textId="77777777" w:rsidR="00A814A5" w:rsidRPr="00F83672" w:rsidRDefault="00A814A5" w:rsidP="00A814A5">
                              <w:pPr>
                                <w:rPr>
                                  <w:b/>
                                  <w:bCs/>
                                </w:rPr>
                              </w:pPr>
                              <w:r w:rsidRPr="00F83672">
                                <w:rPr>
                                  <w:rFonts w:ascii="MS-Gothic" w:eastAsia="MS-Gothic" w:cs="MS-Gothic" w:hint="eastAsia"/>
                                  <w:b/>
                                  <w:bCs/>
                                  <w:kern w:val="0"/>
                                  <w:sz w:val="18"/>
                                  <w:szCs w:val="18"/>
                                </w:rPr>
                                <w:t>居住支援に関する情報を共有・協議</w:t>
                              </w:r>
                            </w:p>
                          </w:txbxContent>
                        </v:textbox>
                      </v:shape>
                      <w10:wrap anchorx="margin"/>
                    </v:group>
                  </w:pict>
                </mc:Fallback>
              </mc:AlternateContent>
            </w:r>
          </w:p>
          <w:p w14:paraId="44AD558F" w14:textId="254E6D9D" w:rsidR="008C08C3" w:rsidRPr="00974280" w:rsidRDefault="008C08C3" w:rsidP="003C526A">
            <w:pPr>
              <w:pStyle w:val="aff3"/>
              <w:ind w:left="420" w:firstLineChars="0" w:firstLine="0"/>
            </w:pPr>
          </w:p>
        </w:tc>
      </w:tr>
      <w:bookmarkEnd w:id="70"/>
    </w:tbl>
    <w:p w14:paraId="2B7F0749" w14:textId="5DA7C257" w:rsidR="000B2838" w:rsidRDefault="000B2838">
      <w:pPr>
        <w:widowControl/>
        <w:jc w:val="left"/>
        <w:rPr>
          <w:rFonts w:ascii="BIZ UDゴシック" w:eastAsia="BIZ UDゴシック" w:hAnsi="BIZ UDゴシック"/>
          <w:b/>
          <w:bCs/>
          <w:sz w:val="24"/>
          <w:szCs w:val="24"/>
        </w:rPr>
      </w:pPr>
      <w:r>
        <w:br w:type="page"/>
      </w:r>
    </w:p>
    <w:p w14:paraId="062515D2" w14:textId="05A9A9D3" w:rsidR="00FC5B92" w:rsidRDefault="005F63FB" w:rsidP="005F63FB">
      <w:pPr>
        <w:pStyle w:val="3"/>
      </w:pPr>
      <w:r>
        <w:rPr>
          <w:rFonts w:hint="eastAsia"/>
        </w:rPr>
        <w:lastRenderedPageBreak/>
        <w:t>（</w:t>
      </w:r>
      <w:r w:rsidR="006F326E">
        <w:rPr>
          <w:rFonts w:hint="eastAsia"/>
        </w:rPr>
        <w:t>重点施策</w:t>
      </w:r>
      <w:r>
        <w:rPr>
          <w:rFonts w:hint="eastAsia"/>
        </w:rPr>
        <w:t>３）空き家活用による移住</w:t>
      </w:r>
      <w:r w:rsidR="00FC5B92">
        <w:rPr>
          <w:rFonts w:hint="eastAsia"/>
        </w:rPr>
        <w:t>・</w:t>
      </w:r>
      <w:r>
        <w:rPr>
          <w:rFonts w:hint="eastAsia"/>
        </w:rPr>
        <w:t>定住者向け住宅の</w:t>
      </w:r>
      <w:r w:rsidR="00A11D86">
        <w:rPr>
          <w:rFonts w:hint="eastAsia"/>
        </w:rPr>
        <w:t>供給</w:t>
      </w:r>
    </w:p>
    <w:p w14:paraId="1088C88D" w14:textId="6C912B19" w:rsidR="005F63FB" w:rsidRPr="00144945" w:rsidRDefault="00FC5B92" w:rsidP="00FC5B92">
      <w:pPr>
        <w:pStyle w:val="3"/>
        <w:jc w:val="right"/>
      </w:pPr>
      <w:r>
        <w:rPr>
          <w:rFonts w:hint="eastAsia"/>
        </w:rPr>
        <w:t>（与論島住まいるプロジェクト）</w:t>
      </w:r>
    </w:p>
    <w:p w14:paraId="6399C9A6" w14:textId="6E09246C" w:rsidR="007D0912" w:rsidRPr="00E674FC" w:rsidRDefault="00A11D86" w:rsidP="0044699E">
      <w:pPr>
        <w:pStyle w:val="aff3"/>
        <w:ind w:left="420" w:firstLine="210"/>
        <w:rPr>
          <w:color w:val="auto"/>
        </w:rPr>
      </w:pPr>
      <w:r w:rsidRPr="00E674FC">
        <w:rPr>
          <w:rFonts w:hint="eastAsia"/>
          <w:color w:val="auto"/>
        </w:rPr>
        <w:t>町や</w:t>
      </w:r>
      <w:r w:rsidR="000D40A1">
        <w:rPr>
          <w:rFonts w:hint="eastAsia"/>
          <w:color w:val="auto"/>
        </w:rPr>
        <w:t>地域活動団体</w:t>
      </w:r>
      <w:r w:rsidRPr="00E674FC">
        <w:rPr>
          <w:rFonts w:hint="eastAsia"/>
          <w:color w:val="auto"/>
        </w:rPr>
        <w:t>、ＮＰＯ法人、奄美群島への移住を支援する民間事業者と共同で設立した「与論島住まいるプロジェクト」の活動を支援し、利活用可能な空き家・空き地の掘り起こしや活用のための改修、移住・定住希望者とのマッチングなどを行います</w:t>
      </w:r>
      <w:r w:rsidR="007D0912" w:rsidRPr="00E674FC">
        <w:rPr>
          <w:rFonts w:hint="eastAsia"/>
          <w:color w:val="auto"/>
        </w:rPr>
        <w:t>。</w:t>
      </w:r>
    </w:p>
    <w:p w14:paraId="2B68E271" w14:textId="6454CA00" w:rsidR="00A11D86" w:rsidRDefault="00A11D86" w:rsidP="00A11D86">
      <w:pPr>
        <w:pStyle w:val="aff1"/>
        <w:ind w:left="525"/>
      </w:pPr>
    </w:p>
    <w:p w14:paraId="71C3C1C5" w14:textId="3C9C9085" w:rsidR="00A11D86" w:rsidRPr="004678EA" w:rsidRDefault="00A11D86" w:rsidP="00A11D86">
      <w:pPr>
        <w:pStyle w:val="af9"/>
      </w:pPr>
      <w:r w:rsidRPr="00BC1703">
        <w:rPr>
          <w:rFonts w:hint="eastAsia"/>
        </w:rPr>
        <w:t>◆</w:t>
      </w:r>
      <w:r w:rsidRPr="00A11D86">
        <w:rPr>
          <w:rFonts w:hint="eastAsia"/>
        </w:rPr>
        <w:t>与論島住まいるプロジェクト</w:t>
      </w:r>
      <w:r>
        <w:rPr>
          <w:rFonts w:hint="eastAsia"/>
        </w:rPr>
        <w:t>の概要</w:t>
      </w:r>
    </w:p>
    <w:tbl>
      <w:tblPr>
        <w:tblStyle w:val="af6"/>
        <w:tblW w:w="0" w:type="auto"/>
        <w:tblLook w:val="04A0" w:firstRow="1" w:lastRow="0" w:firstColumn="1" w:lastColumn="0" w:noHBand="0" w:noVBand="1"/>
      </w:tblPr>
      <w:tblGrid>
        <w:gridCol w:w="9168"/>
      </w:tblGrid>
      <w:tr w:rsidR="00A11D86" w14:paraId="186C5082" w14:textId="77777777" w:rsidTr="00A11D86">
        <w:trPr>
          <w:trHeight w:val="5984"/>
        </w:trPr>
        <w:tc>
          <w:tcPr>
            <w:tcW w:w="9168" w:type="dxa"/>
            <w:vAlign w:val="center"/>
          </w:tcPr>
          <w:p w14:paraId="7DED8FA9" w14:textId="0C2B5C17" w:rsidR="00A11D86" w:rsidRDefault="00A814A5" w:rsidP="003C526A">
            <w:pPr>
              <w:pStyle w:val="aff3"/>
              <w:spacing w:line="300" w:lineRule="exact"/>
              <w:ind w:left="420" w:firstLineChars="0" w:firstLine="0"/>
              <w:rPr>
                <w:color w:val="auto"/>
              </w:rPr>
            </w:pPr>
            <w:r>
              <w:rPr>
                <w:noProof/>
                <w:color w:val="auto"/>
              </w:rPr>
              <mc:AlternateContent>
                <mc:Choice Requires="wpg">
                  <w:drawing>
                    <wp:anchor distT="0" distB="0" distL="114300" distR="114300" simplePos="0" relativeHeight="251709452" behindDoc="0" locked="0" layoutInCell="1" allowOverlap="1" wp14:anchorId="0A62A024" wp14:editId="2687B7A1">
                      <wp:simplePos x="0" y="0"/>
                      <wp:positionH relativeFrom="column">
                        <wp:posOffset>92075</wp:posOffset>
                      </wp:positionH>
                      <wp:positionV relativeFrom="paragraph">
                        <wp:posOffset>19050</wp:posOffset>
                      </wp:positionV>
                      <wp:extent cx="5490210" cy="3533775"/>
                      <wp:effectExtent l="0" t="0" r="15240" b="28575"/>
                      <wp:wrapNone/>
                      <wp:docPr id="1033" name="グループ化 1033"/>
                      <wp:cNvGraphicFramePr/>
                      <a:graphic xmlns:a="http://schemas.openxmlformats.org/drawingml/2006/main">
                        <a:graphicData uri="http://schemas.microsoft.com/office/word/2010/wordprocessingGroup">
                          <wpg:wgp>
                            <wpg:cNvGrpSpPr/>
                            <wpg:grpSpPr>
                              <a:xfrm>
                                <a:off x="0" y="0"/>
                                <a:ext cx="5490210" cy="3533775"/>
                                <a:chOff x="0" y="0"/>
                                <a:chExt cx="5490210" cy="3533775"/>
                              </a:xfrm>
                            </wpg:grpSpPr>
                            <wps:wsp>
                              <wps:cNvPr id="1919" name="楕円 1919"/>
                              <wps:cNvSpPr/>
                              <wps:spPr>
                                <a:xfrm>
                                  <a:off x="752475" y="762000"/>
                                  <a:ext cx="3943350" cy="2228850"/>
                                </a:xfrm>
                                <a:prstGeom prst="ellipse">
                                  <a:avLst/>
                                </a:prstGeom>
                                <a:gradFill flip="none" rotWithShape="1">
                                  <a:gsLst>
                                    <a:gs pos="0">
                                      <a:srgbClr val="4472C4">
                                        <a:lumMod val="5000"/>
                                        <a:lumOff val="95000"/>
                                      </a:srgbClr>
                                    </a:gs>
                                    <a:gs pos="0">
                                      <a:sysClr val="windowText" lastClr="000000">
                                        <a:lumMod val="50000"/>
                                        <a:lumOff val="50000"/>
                                      </a:sysClr>
                                    </a:gs>
                                    <a:gs pos="100000">
                                      <a:sysClr val="window" lastClr="FFFFFF">
                                        <a:lumMod val="65000"/>
                                      </a:sysClr>
                                    </a:gs>
                                    <a:gs pos="0">
                                      <a:sysClr val="window" lastClr="FFFFFF"/>
                                    </a:gs>
                                  </a:gsLst>
                                  <a:path path="circle">
                                    <a:fillToRect l="50000" t="50000" r="50000" b="50000"/>
                                  </a:path>
                                  <a:tileRect/>
                                </a:gradFill>
                                <a:ln w="9525"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楕円 1024"/>
                              <wps:cNvSpPr/>
                              <wps:spPr>
                                <a:xfrm>
                                  <a:off x="361950" y="685800"/>
                                  <a:ext cx="1642110" cy="498475"/>
                                </a:xfrm>
                                <a:prstGeom prst="ellipse">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386F2B44" w14:textId="77777777" w:rsidR="00A814A5" w:rsidRPr="007E5A1D" w:rsidRDefault="00A814A5" w:rsidP="00A814A5">
                                    <w:pPr>
                                      <w:jc w:val="center"/>
                                      <w:rPr>
                                        <w:rFonts w:ascii="BIZ UDゴシック" w:eastAsia="BIZ UDゴシック" w:hAnsi="BIZ UDゴシック"/>
                                        <w:b/>
                                        <w:bCs/>
                                      </w:rPr>
                                    </w:pPr>
                                    <w:r w:rsidRPr="007E5A1D">
                                      <w:rPr>
                                        <w:rFonts w:ascii="BIZ UDゴシック" w:eastAsia="BIZ UDゴシック" w:hAnsi="BIZ UDゴシック" w:hint="eastAsia"/>
                                        <w:b/>
                                        <w:bCs/>
                                      </w:rPr>
                                      <w:t>与論町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楕円 1025"/>
                              <wps:cNvSpPr/>
                              <wps:spPr>
                                <a:xfrm>
                                  <a:off x="0" y="2524125"/>
                                  <a:ext cx="2699385" cy="1009650"/>
                                </a:xfrm>
                                <a:prstGeom prst="ellipse">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1BDBA3ED" w14:textId="77777777" w:rsidR="00A814A5" w:rsidRDefault="00A814A5" w:rsidP="00A814A5">
                                    <w:pPr>
                                      <w:jc w:val="center"/>
                                      <w:rPr>
                                        <w:rFonts w:eastAsia="BIZ UDゴシック" w:hAnsi="BIZ UDゴシック" w:cs="Times New Roman"/>
                                        <w:b/>
                                        <w:bCs/>
                                      </w:rPr>
                                    </w:pPr>
                                    <w:r w:rsidRPr="00A20262">
                                      <w:rPr>
                                        <w:rFonts w:eastAsia="BIZ UDゴシック" w:hAnsi="BIZ UDゴシック" w:cs="Times New Roman" w:hint="eastAsia"/>
                                        <w:b/>
                                        <w:bCs/>
                                      </w:rPr>
                                      <w:t>株式会社ねりやかなや</w:t>
                                    </w:r>
                                  </w:p>
                                  <w:p w14:paraId="542C74DE" w14:textId="77777777" w:rsidR="00A814A5" w:rsidRPr="007E5A1D" w:rsidRDefault="00A814A5" w:rsidP="00A814A5">
                                    <w:pPr>
                                      <w:jc w:val="center"/>
                                      <w:rPr>
                                        <w:rFonts w:eastAsia="BIZ UD明朝 Medium" w:hAnsi="BIZ UD明朝 Medium" w:cs="Times New Roman"/>
                                      </w:rPr>
                                    </w:pPr>
                                    <w:r w:rsidRPr="007E5A1D">
                                      <w:rPr>
                                        <w:rFonts w:eastAsia="BIZ UD明朝 Medium" w:hAnsi="BIZ UD明朝 Medium" w:cs="Times New Roman" w:hint="eastAsia"/>
                                      </w:rPr>
                                      <w:t>（移住・定住の情報発信）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7" name="楕円 1027"/>
                              <wps:cNvSpPr/>
                              <wps:spPr>
                                <a:xfrm>
                                  <a:off x="2276475" y="0"/>
                                  <a:ext cx="2365375" cy="1114425"/>
                                </a:xfrm>
                                <a:prstGeom prst="ellipse">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488C4436" w14:textId="77777777" w:rsidR="00A814A5" w:rsidRDefault="00A814A5" w:rsidP="00A814A5">
                                    <w:pPr>
                                      <w:jc w:val="center"/>
                                      <w:rPr>
                                        <w:rFonts w:eastAsia="BIZ UDゴシック" w:hAnsi="BIZ UDゴシック" w:cs="Times New Roman"/>
                                        <w:b/>
                                        <w:bCs/>
                                      </w:rPr>
                                    </w:pPr>
                                    <w:r>
                                      <w:rPr>
                                        <w:rFonts w:eastAsia="BIZ UDゴシック" w:hAnsi="BIZ UDゴシック" w:cs="Times New Roman" w:hint="eastAsia"/>
                                        <w:b/>
                                        <w:bCs/>
                                      </w:rPr>
                                      <w:t>与論中・高等学校全学年２学級存続プロジェクト委員会</w:t>
                                    </w:r>
                                  </w:p>
                                  <w:p w14:paraId="4821A41B" w14:textId="77777777" w:rsidR="00A814A5" w:rsidRPr="007E5A1D" w:rsidRDefault="00A814A5" w:rsidP="00A814A5">
                                    <w:pPr>
                                      <w:jc w:val="center"/>
                                      <w:rPr>
                                        <w:rFonts w:eastAsia="BIZ UD明朝 Medium" w:hAnsi="BIZ UD明朝 Medium" w:cs="Times New Roman"/>
                                      </w:rPr>
                                    </w:pPr>
                                    <w:r w:rsidRPr="007E5A1D">
                                      <w:rPr>
                                        <w:rFonts w:eastAsia="BIZ UD明朝 Medium" w:hAnsi="BIZ UD明朝 Medium" w:cs="Times New Roman" w:hint="eastAsia"/>
                                      </w:rPr>
                                      <w:t>（</w:t>
                                    </w:r>
                                    <w:r>
                                      <w:rPr>
                                        <w:rFonts w:eastAsia="BIZ UD明朝 Medium" w:hAnsi="BIZ UD明朝 Medium" w:cs="Times New Roman" w:hint="eastAsia"/>
                                      </w:rPr>
                                      <w:t>地域活動団体</w:t>
                                    </w:r>
                                    <w:r w:rsidRPr="007E5A1D">
                                      <w:rPr>
                                        <w:rFonts w:eastAsia="BIZ UD明朝 Medium" w:hAnsi="BIZ UD明朝 Medium" w:cs="Times New Roman" w:hint="eastAsia"/>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8" name="楕円 1028"/>
                              <wps:cNvSpPr/>
                              <wps:spPr>
                                <a:xfrm>
                                  <a:off x="2790825" y="2524125"/>
                                  <a:ext cx="2699385" cy="990600"/>
                                </a:xfrm>
                                <a:prstGeom prst="ellipse">
                                  <a:avLst/>
                                </a:prstGeom>
                                <a:solidFill>
                                  <a:sysClr val="window" lastClr="FFFFFF">
                                    <a:lumMod val="85000"/>
                                  </a:sysClr>
                                </a:solidFill>
                                <a:ln w="6350" cap="flat" cmpd="sng" algn="ctr">
                                  <a:solidFill>
                                    <a:sysClr val="windowText" lastClr="000000"/>
                                  </a:solidFill>
                                  <a:prstDash val="solid"/>
                                  <a:miter lim="800000"/>
                                </a:ln>
                                <a:effectLst/>
                              </wps:spPr>
                              <wps:txbx>
                                <w:txbxContent>
                                  <w:p w14:paraId="4DA18D81" w14:textId="77777777" w:rsidR="00A814A5" w:rsidRDefault="00A814A5" w:rsidP="00A814A5">
                                    <w:pPr>
                                      <w:jc w:val="center"/>
                                      <w:rPr>
                                        <w:rFonts w:eastAsia="BIZ UDゴシック" w:hAnsi="BIZ UDゴシック" w:cs="Times New Roman"/>
                                        <w:b/>
                                        <w:bCs/>
                                        <w:kern w:val="0"/>
                                      </w:rPr>
                                    </w:pPr>
                                    <w:r w:rsidRPr="00A20262">
                                      <w:rPr>
                                        <w:rFonts w:eastAsia="BIZ UDゴシック" w:hAnsi="BIZ UDゴシック" w:cs="Times New Roman"/>
                                        <w:b/>
                                        <w:bCs/>
                                        <w:kern w:val="0"/>
                                      </w:rPr>
                                      <w:t>NPO</w:t>
                                    </w:r>
                                    <w:r w:rsidRPr="00A20262">
                                      <w:rPr>
                                        <w:rFonts w:eastAsia="BIZ UDゴシック" w:hAnsi="BIZ UDゴシック" w:cs="Times New Roman"/>
                                        <w:b/>
                                        <w:bCs/>
                                        <w:kern w:val="0"/>
                                      </w:rPr>
                                      <w:t>法人あまみ空き家ラボ</w:t>
                                    </w:r>
                                  </w:p>
                                  <w:p w14:paraId="49BE64B4" w14:textId="77777777" w:rsidR="00A814A5" w:rsidRPr="007E5A1D" w:rsidRDefault="00A814A5" w:rsidP="00A814A5">
                                    <w:pPr>
                                      <w:jc w:val="center"/>
                                      <w:rPr>
                                        <w:rFonts w:eastAsia="BIZ UD明朝 Medium" w:hAnsi="BIZ UD明朝 Medium" w:cs="Times New Roman"/>
                                      </w:rPr>
                                    </w:pPr>
                                    <w:r w:rsidRPr="00E674FC">
                                      <w:rPr>
                                        <w:rFonts w:eastAsia="BIZ UD明朝 Medium" w:hAnsi="BIZ UD明朝 Medium" w:cs="Times New Roman" w:hint="eastAsia"/>
                                        <w:w w:val="75"/>
                                        <w:kern w:val="0"/>
                                        <w:fitText w:val="2520" w:id="-1528648702"/>
                                      </w:rPr>
                                      <w:t>（空き家の利活用（サブリース））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1" name="テキスト ボックス 1031"/>
                              <wps:cNvSpPr txBox="1"/>
                              <wps:spPr>
                                <a:xfrm>
                                  <a:off x="1562100" y="1276350"/>
                                  <a:ext cx="2475865" cy="1247775"/>
                                </a:xfrm>
                                <a:prstGeom prst="rect">
                                  <a:avLst/>
                                </a:prstGeom>
                                <a:noFill/>
                                <a:ln w="6350">
                                  <a:noFill/>
                                </a:ln>
                              </wps:spPr>
                              <wps:txbx>
                                <w:txbxContent>
                                  <w:p w14:paraId="282A3B3D" w14:textId="77777777" w:rsidR="00A814A5" w:rsidRPr="00A20262" w:rsidRDefault="00A814A5" w:rsidP="00A814A5">
                                    <w:pPr>
                                      <w:rPr>
                                        <w:rFonts w:ascii="MS-Gothic" w:eastAsia="MS-Gothic" w:cs="MS-Gothic"/>
                                        <w:b/>
                                        <w:bCs/>
                                        <w:kern w:val="0"/>
                                        <w:sz w:val="18"/>
                                        <w:szCs w:val="18"/>
                                      </w:rPr>
                                    </w:pPr>
                                    <w:r w:rsidRPr="00A20262">
                                      <w:rPr>
                                        <w:rFonts w:ascii="MS-Gothic" w:eastAsia="MS-Gothic" w:cs="MS-Gothic" w:hint="eastAsia"/>
                                        <w:b/>
                                        <w:bCs/>
                                        <w:kern w:val="0"/>
                                        <w:sz w:val="18"/>
                                        <w:szCs w:val="18"/>
                                      </w:rPr>
                                      <w:t>・</w:t>
                                    </w:r>
                                    <w:r w:rsidRPr="00A20262">
                                      <w:rPr>
                                        <w:rFonts w:ascii="MS-Gothic" w:eastAsia="MS-Gothic" w:cs="MS-Gothic"/>
                                        <w:b/>
                                        <w:bCs/>
                                        <w:kern w:val="0"/>
                                        <w:sz w:val="18"/>
                                        <w:szCs w:val="18"/>
                                      </w:rPr>
                                      <w:t>居住住宅の確保に係る取組の企画・運営</w:t>
                                    </w:r>
                                  </w:p>
                                  <w:p w14:paraId="772F5193" w14:textId="77777777" w:rsidR="00A814A5" w:rsidRPr="00A20262" w:rsidRDefault="00A814A5" w:rsidP="00A814A5">
                                    <w:pPr>
                                      <w:rPr>
                                        <w:rFonts w:ascii="MS-Gothic" w:eastAsia="MS-Gothic" w:cs="MS-Gothic"/>
                                        <w:b/>
                                        <w:bCs/>
                                        <w:kern w:val="0"/>
                                        <w:sz w:val="18"/>
                                        <w:szCs w:val="18"/>
                                      </w:rPr>
                                    </w:pPr>
                                    <w:r w:rsidRPr="00A20262">
                                      <w:rPr>
                                        <w:rFonts w:ascii="MS-Gothic" w:eastAsia="MS-Gothic" w:cs="MS-Gothic" w:hint="eastAsia"/>
                                        <w:b/>
                                        <w:bCs/>
                                        <w:kern w:val="0"/>
                                        <w:sz w:val="18"/>
                                        <w:szCs w:val="18"/>
                                      </w:rPr>
                                      <w:t>・</w:t>
                                    </w:r>
                                    <w:r w:rsidRPr="00A20262">
                                      <w:rPr>
                                        <w:rFonts w:ascii="MS-Gothic" w:eastAsia="MS-Gothic" w:cs="MS-Gothic"/>
                                        <w:b/>
                                        <w:bCs/>
                                        <w:kern w:val="0"/>
                                        <w:sz w:val="18"/>
                                        <w:szCs w:val="18"/>
                                      </w:rPr>
                                      <w:t>町内の住宅事情把握のための調査</w:t>
                                    </w:r>
                                  </w:p>
                                  <w:p w14:paraId="6D595A01" w14:textId="77777777" w:rsidR="00A814A5" w:rsidRPr="00A20262" w:rsidRDefault="00A814A5" w:rsidP="00A814A5">
                                    <w:pPr>
                                      <w:rPr>
                                        <w:rFonts w:ascii="MS-Gothic" w:eastAsia="MS-Gothic" w:cs="MS-Gothic"/>
                                        <w:b/>
                                        <w:bCs/>
                                        <w:kern w:val="0"/>
                                        <w:sz w:val="18"/>
                                        <w:szCs w:val="18"/>
                                      </w:rPr>
                                    </w:pPr>
                                    <w:r w:rsidRPr="00A20262">
                                      <w:rPr>
                                        <w:rFonts w:ascii="MS-Gothic" w:eastAsia="MS-Gothic" w:cs="MS-Gothic" w:hint="eastAsia"/>
                                        <w:b/>
                                        <w:bCs/>
                                        <w:kern w:val="0"/>
                                        <w:sz w:val="18"/>
                                        <w:szCs w:val="18"/>
                                      </w:rPr>
                                      <w:t>・</w:t>
                                    </w:r>
                                    <w:r w:rsidRPr="00A20262">
                                      <w:rPr>
                                        <w:rFonts w:ascii="MS-Gothic" w:eastAsia="MS-Gothic" w:cs="MS-Gothic"/>
                                        <w:b/>
                                        <w:bCs/>
                                        <w:kern w:val="0"/>
                                        <w:sz w:val="18"/>
                                        <w:szCs w:val="18"/>
                                      </w:rPr>
                                      <w:t>空き家等の改修や現状復旧に係る作業</w:t>
                                    </w:r>
                                  </w:p>
                                  <w:p w14:paraId="17DEBDE5" w14:textId="77777777" w:rsidR="00A814A5" w:rsidRPr="00A20262" w:rsidRDefault="00A814A5" w:rsidP="00A814A5">
                                    <w:pPr>
                                      <w:rPr>
                                        <w:rFonts w:ascii="MS-Gothic" w:eastAsia="MS-Gothic" w:cs="MS-Gothic"/>
                                        <w:b/>
                                        <w:bCs/>
                                        <w:kern w:val="0"/>
                                        <w:sz w:val="18"/>
                                        <w:szCs w:val="18"/>
                                      </w:rPr>
                                    </w:pPr>
                                    <w:r w:rsidRPr="00A20262">
                                      <w:rPr>
                                        <w:rFonts w:ascii="MS-Gothic" w:eastAsia="MS-Gothic" w:cs="MS-Gothic" w:hint="eastAsia"/>
                                        <w:b/>
                                        <w:bCs/>
                                        <w:kern w:val="0"/>
                                        <w:sz w:val="18"/>
                                        <w:szCs w:val="18"/>
                                      </w:rPr>
                                      <w:t>・</w:t>
                                    </w:r>
                                    <w:r w:rsidRPr="00A20262">
                                      <w:rPr>
                                        <w:rFonts w:ascii="MS-Gothic" w:eastAsia="MS-Gothic" w:cs="MS-Gothic"/>
                                        <w:b/>
                                        <w:bCs/>
                                        <w:kern w:val="0"/>
                                        <w:sz w:val="18"/>
                                        <w:szCs w:val="18"/>
                                      </w:rPr>
                                      <w:t>住宅の賃貸や改修等の支援</w:t>
                                    </w:r>
                                  </w:p>
                                  <w:p w14:paraId="5727B276" w14:textId="77777777" w:rsidR="00A814A5" w:rsidRPr="00F83672" w:rsidRDefault="00A814A5" w:rsidP="00A814A5">
                                    <w:pPr>
                                      <w:rPr>
                                        <w:b/>
                                        <w:bCs/>
                                      </w:rPr>
                                    </w:pPr>
                                    <w:r w:rsidRPr="00A20262">
                                      <w:rPr>
                                        <w:rFonts w:ascii="MS-Gothic" w:eastAsia="MS-Gothic" w:cs="MS-Gothic" w:hint="eastAsia"/>
                                        <w:b/>
                                        <w:bCs/>
                                        <w:kern w:val="0"/>
                                        <w:sz w:val="18"/>
                                        <w:szCs w:val="18"/>
                                      </w:rPr>
                                      <w:t>・</w:t>
                                    </w:r>
                                    <w:r w:rsidRPr="00A20262">
                                      <w:rPr>
                                        <w:rFonts w:ascii="MS-Gothic" w:eastAsia="MS-Gothic" w:cs="MS-Gothic"/>
                                        <w:b/>
                                        <w:bCs/>
                                        <w:kern w:val="0"/>
                                        <w:sz w:val="18"/>
                                        <w:szCs w:val="18"/>
                                      </w:rPr>
                                      <w:t>住宅の賃貸や改修等に係る支援体制の構築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62A024" id="グループ化 1033" o:spid="_x0000_s1051" style="position:absolute;left:0;text-align:left;margin-left:7.25pt;margin-top:1.5pt;width:432.3pt;height:278.25pt;z-index:251709452;mso-width-relative:margin;mso-height-relative:margin" coordsize="54902,3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">
                      <v:oval id="楕円 1919" o:spid="_x0000_s1052" style="position:absolute;left:7524;top:7620;width:39434;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" fillcolor="#f6f8fc" strokecolor="#262626">
                        <v:fill color2="#a6a6a6" rotate="t" focusposition=".5,.5" focussize="" colors="0 #f6f8fc;0 #7f7f7f;0 window;1 #a6a6a6" focus="100%" type="gradientRadial"/>
                        <v:stroke joinstyle="miter"/>
                      </v:oval>
                      <v:oval id="楕円 1024" o:spid="_x0000_s1053" style="position:absolute;left:3619;top:6858;width:16421;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" fillcolor="#d9d9d9" strokecolor="windowText" strokeweight=".5pt">
                        <v:stroke joinstyle="miter"/>
                        <v:textbox>
                          <w:txbxContent>
                            <w:p w14:paraId="386F2B44" w14:textId="77777777" w:rsidR="00A814A5" w:rsidRPr="007E5A1D" w:rsidRDefault="00A814A5" w:rsidP="00A814A5">
                              <w:pPr>
                                <w:jc w:val="center"/>
                                <w:rPr>
                                  <w:rFonts w:ascii="BIZ UDゴシック" w:eastAsia="BIZ UDゴシック" w:hAnsi="BIZ UDゴシック"/>
                                  <w:b/>
                                  <w:bCs/>
                                </w:rPr>
                              </w:pPr>
                              <w:r w:rsidRPr="007E5A1D">
                                <w:rPr>
                                  <w:rFonts w:ascii="BIZ UDゴシック" w:eastAsia="BIZ UDゴシック" w:hAnsi="BIZ UDゴシック" w:hint="eastAsia"/>
                                  <w:b/>
                                  <w:bCs/>
                                </w:rPr>
                                <w:t>与論町</w:t>
                              </w:r>
                            </w:p>
                          </w:txbxContent>
                        </v:textbox>
                      </v:oval>
                      <v:oval id="楕円 1025" o:spid="_x0000_s1054" style="position:absolute;top:25241;width:26993;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" fillcolor="#d9d9d9" strokecolor="windowText" strokeweight=".5pt">
                        <v:stroke joinstyle="miter"/>
                        <v:textbox>
                          <w:txbxContent>
                            <w:p w14:paraId="1BDBA3ED" w14:textId="77777777" w:rsidR="00A814A5" w:rsidRDefault="00A814A5" w:rsidP="00A814A5">
                              <w:pPr>
                                <w:jc w:val="center"/>
                                <w:rPr>
                                  <w:rFonts w:eastAsia="BIZ UDゴシック" w:hAnsi="BIZ UDゴシック" w:cs="Times New Roman"/>
                                  <w:b/>
                                  <w:bCs/>
                                </w:rPr>
                              </w:pPr>
                              <w:r w:rsidRPr="00A20262">
                                <w:rPr>
                                  <w:rFonts w:eastAsia="BIZ UDゴシック" w:hAnsi="BIZ UDゴシック" w:cs="Times New Roman" w:hint="eastAsia"/>
                                  <w:b/>
                                  <w:bCs/>
                                </w:rPr>
                                <w:t>株式会社ねりやかなや</w:t>
                              </w:r>
                            </w:p>
                            <w:p w14:paraId="542C74DE" w14:textId="77777777" w:rsidR="00A814A5" w:rsidRPr="007E5A1D" w:rsidRDefault="00A814A5" w:rsidP="00A814A5">
                              <w:pPr>
                                <w:jc w:val="center"/>
                                <w:rPr>
                                  <w:rFonts w:eastAsia="BIZ UD明朝 Medium" w:hAnsi="BIZ UD明朝 Medium" w:cs="Times New Roman"/>
                                </w:rPr>
                              </w:pPr>
                              <w:r w:rsidRPr="007E5A1D">
                                <w:rPr>
                                  <w:rFonts w:eastAsia="BIZ UD明朝 Medium" w:hAnsi="BIZ UD明朝 Medium" w:cs="Times New Roman" w:hint="eastAsia"/>
                                </w:rPr>
                                <w:t>（移住・定住の情報発信）</w:t>
                              </w:r>
                            </w:p>
                          </w:txbxContent>
                        </v:textbox>
                      </v:oval>
                      <v:oval id="楕円 1027" o:spid="_x0000_s1055" style="position:absolute;left:22764;width:23654;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" fillcolor="#d9d9d9" strokecolor="windowText" strokeweight=".5pt">
                        <v:stroke joinstyle="miter"/>
                        <v:textbox>
                          <w:txbxContent>
                            <w:p w14:paraId="488C4436" w14:textId="77777777" w:rsidR="00A814A5" w:rsidRDefault="00A814A5" w:rsidP="00A814A5">
                              <w:pPr>
                                <w:jc w:val="center"/>
                                <w:rPr>
                                  <w:rFonts w:eastAsia="BIZ UDゴシック" w:hAnsi="BIZ UDゴシック" w:cs="Times New Roman"/>
                                  <w:b/>
                                  <w:bCs/>
                                </w:rPr>
                              </w:pPr>
                              <w:r>
                                <w:rPr>
                                  <w:rFonts w:eastAsia="BIZ UDゴシック" w:hAnsi="BIZ UDゴシック" w:cs="Times New Roman" w:hint="eastAsia"/>
                                  <w:b/>
                                  <w:bCs/>
                                </w:rPr>
                                <w:t>与論中・高等学校全学年２学級存続プロジェクト委員会</w:t>
                              </w:r>
                            </w:p>
                            <w:p w14:paraId="4821A41B" w14:textId="77777777" w:rsidR="00A814A5" w:rsidRPr="007E5A1D" w:rsidRDefault="00A814A5" w:rsidP="00A814A5">
                              <w:pPr>
                                <w:jc w:val="center"/>
                                <w:rPr>
                                  <w:rFonts w:eastAsia="BIZ UD明朝 Medium" w:hAnsi="BIZ UD明朝 Medium" w:cs="Times New Roman"/>
                                </w:rPr>
                              </w:pPr>
                              <w:r w:rsidRPr="007E5A1D">
                                <w:rPr>
                                  <w:rFonts w:eastAsia="BIZ UD明朝 Medium" w:hAnsi="BIZ UD明朝 Medium" w:cs="Times New Roman" w:hint="eastAsia"/>
                                </w:rPr>
                                <w:t>（</w:t>
                              </w:r>
                              <w:r>
                                <w:rPr>
                                  <w:rFonts w:eastAsia="BIZ UD明朝 Medium" w:hAnsi="BIZ UD明朝 Medium" w:cs="Times New Roman" w:hint="eastAsia"/>
                                </w:rPr>
                                <w:t>地域活動団体</w:t>
                              </w:r>
                              <w:r w:rsidRPr="007E5A1D">
                                <w:rPr>
                                  <w:rFonts w:eastAsia="BIZ UD明朝 Medium" w:hAnsi="BIZ UD明朝 Medium" w:cs="Times New Roman" w:hint="eastAsia"/>
                                </w:rPr>
                                <w:t>）</w:t>
                              </w:r>
                            </w:p>
                          </w:txbxContent>
                        </v:textbox>
                      </v:oval>
                      <v:oval id="楕円 1028" o:spid="_x0000_s1056" style="position:absolute;left:27908;top:25241;width:26994;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" fillcolor="#d9d9d9" strokecolor="windowText" strokeweight=".5pt">
                        <v:stroke joinstyle="miter"/>
                        <v:textbox>
                          <w:txbxContent>
                            <w:p w14:paraId="4DA18D81" w14:textId="77777777" w:rsidR="00A814A5" w:rsidRDefault="00A814A5" w:rsidP="00A814A5">
                              <w:pPr>
                                <w:jc w:val="center"/>
                                <w:rPr>
                                  <w:rFonts w:eastAsia="BIZ UDゴシック" w:hAnsi="BIZ UDゴシック" w:cs="Times New Roman"/>
                                  <w:b/>
                                  <w:bCs/>
                                  <w:kern w:val="0"/>
                                </w:rPr>
                              </w:pPr>
                              <w:r w:rsidRPr="00A20262">
                                <w:rPr>
                                  <w:rFonts w:eastAsia="BIZ UDゴシック" w:hAnsi="BIZ UDゴシック" w:cs="Times New Roman"/>
                                  <w:b/>
                                  <w:bCs/>
                                  <w:kern w:val="0"/>
                                </w:rPr>
                                <w:t>NPO</w:t>
                              </w:r>
                              <w:r w:rsidRPr="00A20262">
                                <w:rPr>
                                  <w:rFonts w:eastAsia="BIZ UDゴシック" w:hAnsi="BIZ UDゴシック" w:cs="Times New Roman"/>
                                  <w:b/>
                                  <w:bCs/>
                                  <w:kern w:val="0"/>
                                </w:rPr>
                                <w:t>法人あまみ空き家ラボ</w:t>
                              </w:r>
                            </w:p>
                            <w:p w14:paraId="49BE64B4" w14:textId="77777777" w:rsidR="00A814A5" w:rsidRPr="007E5A1D" w:rsidRDefault="00A814A5" w:rsidP="00A814A5">
                              <w:pPr>
                                <w:jc w:val="center"/>
                                <w:rPr>
                                  <w:rFonts w:eastAsia="BIZ UD明朝 Medium" w:hAnsi="BIZ UD明朝 Medium" w:cs="Times New Roman"/>
                                </w:rPr>
                              </w:pPr>
                              <w:r w:rsidRPr="00E674FC">
                                <w:rPr>
                                  <w:rFonts w:eastAsia="BIZ UD明朝 Medium" w:hAnsi="BIZ UD明朝 Medium" w:cs="Times New Roman" w:hint="eastAsia"/>
                                  <w:w w:val="75"/>
                                  <w:kern w:val="0"/>
                                  <w:fitText w:val="2520" w:id="-1528648702"/>
                                </w:rPr>
                                <w:t>（空き家の利活用（サブリース））</w:t>
                              </w:r>
                            </w:p>
                          </w:txbxContent>
                        </v:textbox>
                      </v:oval>
                      <v:shape id="テキスト ボックス 1031" o:spid="_x0000_s1057" type="#_x0000_t202" style="position:absolute;left:15621;top:12763;width:24758;height:1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" filled="f" stroked="f" strokeweight=".5pt">
                        <v:textbox>
                          <w:txbxContent>
                            <w:p w14:paraId="282A3B3D" w14:textId="77777777" w:rsidR="00A814A5" w:rsidRPr="00A20262" w:rsidRDefault="00A814A5" w:rsidP="00A814A5">
                              <w:pPr>
                                <w:rPr>
                                  <w:rFonts w:ascii="MS-Gothic" w:eastAsia="MS-Gothic" w:cs="MS-Gothic"/>
                                  <w:b/>
                                  <w:bCs/>
                                  <w:kern w:val="0"/>
                                  <w:sz w:val="18"/>
                                  <w:szCs w:val="18"/>
                                </w:rPr>
                              </w:pPr>
                              <w:r w:rsidRPr="00A20262">
                                <w:rPr>
                                  <w:rFonts w:ascii="MS-Gothic" w:eastAsia="MS-Gothic" w:cs="MS-Gothic" w:hint="eastAsia"/>
                                  <w:b/>
                                  <w:bCs/>
                                  <w:kern w:val="0"/>
                                  <w:sz w:val="18"/>
                                  <w:szCs w:val="18"/>
                                </w:rPr>
                                <w:t>・</w:t>
                              </w:r>
                              <w:r w:rsidRPr="00A20262">
                                <w:rPr>
                                  <w:rFonts w:ascii="MS-Gothic" w:eastAsia="MS-Gothic" w:cs="MS-Gothic"/>
                                  <w:b/>
                                  <w:bCs/>
                                  <w:kern w:val="0"/>
                                  <w:sz w:val="18"/>
                                  <w:szCs w:val="18"/>
                                </w:rPr>
                                <w:t>居住住宅の確保に係る取組の企画・運営</w:t>
                              </w:r>
                            </w:p>
                            <w:p w14:paraId="772F5193" w14:textId="77777777" w:rsidR="00A814A5" w:rsidRPr="00A20262" w:rsidRDefault="00A814A5" w:rsidP="00A814A5">
                              <w:pPr>
                                <w:rPr>
                                  <w:rFonts w:ascii="MS-Gothic" w:eastAsia="MS-Gothic" w:cs="MS-Gothic"/>
                                  <w:b/>
                                  <w:bCs/>
                                  <w:kern w:val="0"/>
                                  <w:sz w:val="18"/>
                                  <w:szCs w:val="18"/>
                                </w:rPr>
                              </w:pPr>
                              <w:r w:rsidRPr="00A20262">
                                <w:rPr>
                                  <w:rFonts w:ascii="MS-Gothic" w:eastAsia="MS-Gothic" w:cs="MS-Gothic" w:hint="eastAsia"/>
                                  <w:b/>
                                  <w:bCs/>
                                  <w:kern w:val="0"/>
                                  <w:sz w:val="18"/>
                                  <w:szCs w:val="18"/>
                                </w:rPr>
                                <w:t>・</w:t>
                              </w:r>
                              <w:r w:rsidRPr="00A20262">
                                <w:rPr>
                                  <w:rFonts w:ascii="MS-Gothic" w:eastAsia="MS-Gothic" w:cs="MS-Gothic"/>
                                  <w:b/>
                                  <w:bCs/>
                                  <w:kern w:val="0"/>
                                  <w:sz w:val="18"/>
                                  <w:szCs w:val="18"/>
                                </w:rPr>
                                <w:t>町内の住宅事情把握のための調査</w:t>
                              </w:r>
                            </w:p>
                            <w:p w14:paraId="6D595A01" w14:textId="77777777" w:rsidR="00A814A5" w:rsidRPr="00A20262" w:rsidRDefault="00A814A5" w:rsidP="00A814A5">
                              <w:pPr>
                                <w:rPr>
                                  <w:rFonts w:ascii="MS-Gothic" w:eastAsia="MS-Gothic" w:cs="MS-Gothic"/>
                                  <w:b/>
                                  <w:bCs/>
                                  <w:kern w:val="0"/>
                                  <w:sz w:val="18"/>
                                  <w:szCs w:val="18"/>
                                </w:rPr>
                              </w:pPr>
                              <w:r w:rsidRPr="00A20262">
                                <w:rPr>
                                  <w:rFonts w:ascii="MS-Gothic" w:eastAsia="MS-Gothic" w:cs="MS-Gothic" w:hint="eastAsia"/>
                                  <w:b/>
                                  <w:bCs/>
                                  <w:kern w:val="0"/>
                                  <w:sz w:val="18"/>
                                  <w:szCs w:val="18"/>
                                </w:rPr>
                                <w:t>・</w:t>
                              </w:r>
                              <w:r w:rsidRPr="00A20262">
                                <w:rPr>
                                  <w:rFonts w:ascii="MS-Gothic" w:eastAsia="MS-Gothic" w:cs="MS-Gothic"/>
                                  <w:b/>
                                  <w:bCs/>
                                  <w:kern w:val="0"/>
                                  <w:sz w:val="18"/>
                                  <w:szCs w:val="18"/>
                                </w:rPr>
                                <w:t>空き家等の改修や現状復旧に係る作業</w:t>
                              </w:r>
                            </w:p>
                            <w:p w14:paraId="17DEBDE5" w14:textId="77777777" w:rsidR="00A814A5" w:rsidRPr="00A20262" w:rsidRDefault="00A814A5" w:rsidP="00A814A5">
                              <w:pPr>
                                <w:rPr>
                                  <w:rFonts w:ascii="MS-Gothic" w:eastAsia="MS-Gothic" w:cs="MS-Gothic"/>
                                  <w:b/>
                                  <w:bCs/>
                                  <w:kern w:val="0"/>
                                  <w:sz w:val="18"/>
                                  <w:szCs w:val="18"/>
                                </w:rPr>
                              </w:pPr>
                              <w:r w:rsidRPr="00A20262">
                                <w:rPr>
                                  <w:rFonts w:ascii="MS-Gothic" w:eastAsia="MS-Gothic" w:cs="MS-Gothic" w:hint="eastAsia"/>
                                  <w:b/>
                                  <w:bCs/>
                                  <w:kern w:val="0"/>
                                  <w:sz w:val="18"/>
                                  <w:szCs w:val="18"/>
                                </w:rPr>
                                <w:t>・</w:t>
                              </w:r>
                              <w:r w:rsidRPr="00A20262">
                                <w:rPr>
                                  <w:rFonts w:ascii="MS-Gothic" w:eastAsia="MS-Gothic" w:cs="MS-Gothic"/>
                                  <w:b/>
                                  <w:bCs/>
                                  <w:kern w:val="0"/>
                                  <w:sz w:val="18"/>
                                  <w:szCs w:val="18"/>
                                </w:rPr>
                                <w:t>住宅の賃貸や改修等の支援</w:t>
                              </w:r>
                            </w:p>
                            <w:p w14:paraId="5727B276" w14:textId="77777777" w:rsidR="00A814A5" w:rsidRPr="00F83672" w:rsidRDefault="00A814A5" w:rsidP="00A814A5">
                              <w:pPr>
                                <w:rPr>
                                  <w:b/>
                                  <w:bCs/>
                                </w:rPr>
                              </w:pPr>
                              <w:r w:rsidRPr="00A20262">
                                <w:rPr>
                                  <w:rFonts w:ascii="MS-Gothic" w:eastAsia="MS-Gothic" w:cs="MS-Gothic" w:hint="eastAsia"/>
                                  <w:b/>
                                  <w:bCs/>
                                  <w:kern w:val="0"/>
                                  <w:sz w:val="18"/>
                                  <w:szCs w:val="18"/>
                                </w:rPr>
                                <w:t>・</w:t>
                              </w:r>
                              <w:r w:rsidRPr="00A20262">
                                <w:rPr>
                                  <w:rFonts w:ascii="MS-Gothic" w:eastAsia="MS-Gothic" w:cs="MS-Gothic"/>
                                  <w:b/>
                                  <w:bCs/>
                                  <w:kern w:val="0"/>
                                  <w:sz w:val="18"/>
                                  <w:szCs w:val="18"/>
                                </w:rPr>
                                <w:t>住宅の賃貸や改修等に係る支援体制の構築</w:t>
                              </w:r>
                            </w:p>
                          </w:txbxContent>
                        </v:textbox>
                      </v:shape>
                    </v:group>
                  </w:pict>
                </mc:Fallback>
              </mc:AlternateContent>
            </w:r>
          </w:p>
          <w:p w14:paraId="1DAD3238" w14:textId="3E02CAD0" w:rsidR="00A11D86" w:rsidRPr="00974280" w:rsidRDefault="00A11D86" w:rsidP="003C526A">
            <w:pPr>
              <w:pStyle w:val="aff3"/>
              <w:ind w:left="420" w:firstLineChars="0" w:firstLine="0"/>
            </w:pPr>
          </w:p>
        </w:tc>
      </w:tr>
    </w:tbl>
    <w:p w14:paraId="052BFF9A" w14:textId="0988E650" w:rsidR="0088620B" w:rsidRPr="00E674FC" w:rsidRDefault="0088620B" w:rsidP="00DD4223">
      <w:pPr>
        <w:pStyle w:val="aff1"/>
        <w:ind w:left="525"/>
      </w:pPr>
    </w:p>
    <w:p w14:paraId="63DA4E62" w14:textId="48FDFBD7" w:rsidR="0088620B" w:rsidRDefault="0088620B" w:rsidP="00DD4223">
      <w:pPr>
        <w:pStyle w:val="aff1"/>
        <w:ind w:left="525"/>
      </w:pPr>
    </w:p>
    <w:p w14:paraId="52B332B5" w14:textId="3FAD2E28" w:rsidR="0088620B" w:rsidRDefault="0088620B" w:rsidP="00DD4223">
      <w:pPr>
        <w:pStyle w:val="aff1"/>
        <w:ind w:left="525"/>
      </w:pPr>
    </w:p>
    <w:p w14:paraId="71D09DA7" w14:textId="512D64EF" w:rsidR="0088620B" w:rsidRDefault="0088620B" w:rsidP="00DD4223">
      <w:pPr>
        <w:pStyle w:val="aff1"/>
        <w:ind w:left="525"/>
      </w:pPr>
    </w:p>
    <w:p w14:paraId="1FADDA50" w14:textId="7DA3B0B3" w:rsidR="0088620B" w:rsidRDefault="0088620B" w:rsidP="00DD4223">
      <w:pPr>
        <w:pStyle w:val="aff1"/>
        <w:ind w:left="525"/>
      </w:pPr>
    </w:p>
    <w:p w14:paraId="7CFC162E" w14:textId="6DEBE250" w:rsidR="0088620B" w:rsidRDefault="0088620B" w:rsidP="00DD4223">
      <w:pPr>
        <w:pStyle w:val="aff1"/>
        <w:ind w:left="525"/>
      </w:pPr>
    </w:p>
    <w:p w14:paraId="0D55FDCB" w14:textId="36F6096C" w:rsidR="0088620B" w:rsidRDefault="0088620B" w:rsidP="00DD4223">
      <w:pPr>
        <w:pStyle w:val="aff1"/>
        <w:ind w:left="525"/>
      </w:pPr>
    </w:p>
    <w:p w14:paraId="17D44250" w14:textId="4500B4E1" w:rsidR="0088620B" w:rsidRDefault="0088620B" w:rsidP="00DD4223">
      <w:pPr>
        <w:pStyle w:val="aff1"/>
        <w:ind w:left="525"/>
      </w:pPr>
    </w:p>
    <w:p w14:paraId="4727EFF5" w14:textId="622D6A23" w:rsidR="0088620B" w:rsidRDefault="0088620B" w:rsidP="00DD4223">
      <w:pPr>
        <w:pStyle w:val="aff1"/>
        <w:ind w:left="525"/>
      </w:pPr>
    </w:p>
    <w:p w14:paraId="034D9C48" w14:textId="53712848" w:rsidR="0088620B" w:rsidRDefault="0088620B" w:rsidP="00DD4223">
      <w:pPr>
        <w:pStyle w:val="aff1"/>
        <w:ind w:left="525"/>
      </w:pPr>
    </w:p>
    <w:p w14:paraId="37233FDB" w14:textId="5E557C0A" w:rsidR="0088620B" w:rsidRDefault="0088620B" w:rsidP="00DD4223">
      <w:pPr>
        <w:pStyle w:val="aff1"/>
        <w:ind w:left="525"/>
      </w:pPr>
    </w:p>
    <w:p w14:paraId="1084706A" w14:textId="43D951BF" w:rsidR="0088620B" w:rsidRDefault="0088620B" w:rsidP="00DD4223">
      <w:pPr>
        <w:pStyle w:val="aff1"/>
        <w:ind w:left="525"/>
      </w:pPr>
    </w:p>
    <w:p w14:paraId="0321F1EB" w14:textId="484A7C91" w:rsidR="0088620B" w:rsidRDefault="0088620B" w:rsidP="00DD4223">
      <w:pPr>
        <w:pStyle w:val="aff1"/>
        <w:ind w:left="525"/>
      </w:pPr>
    </w:p>
    <w:p w14:paraId="6C99A95B" w14:textId="5E03015E" w:rsidR="0088620B" w:rsidRDefault="0088620B" w:rsidP="00DD4223">
      <w:pPr>
        <w:pStyle w:val="aff1"/>
        <w:ind w:left="525"/>
      </w:pPr>
    </w:p>
    <w:p w14:paraId="34584FFC" w14:textId="3B015269" w:rsidR="0088620B" w:rsidRDefault="0088620B" w:rsidP="00DD4223">
      <w:pPr>
        <w:pStyle w:val="aff1"/>
        <w:ind w:left="525"/>
      </w:pPr>
    </w:p>
    <w:p w14:paraId="3CC35425" w14:textId="2C7FECA7" w:rsidR="0088620B" w:rsidRDefault="0088620B" w:rsidP="00DD4223">
      <w:pPr>
        <w:pStyle w:val="aff1"/>
        <w:ind w:left="525"/>
      </w:pPr>
    </w:p>
    <w:p w14:paraId="42A69B02" w14:textId="0C957B7D" w:rsidR="0088620B" w:rsidRDefault="0088620B" w:rsidP="00DD4223">
      <w:pPr>
        <w:pStyle w:val="aff1"/>
        <w:ind w:left="525"/>
      </w:pPr>
    </w:p>
    <w:p w14:paraId="5DAF2321" w14:textId="22E39616" w:rsidR="0088620B" w:rsidRDefault="0088620B" w:rsidP="00DD4223">
      <w:pPr>
        <w:pStyle w:val="aff1"/>
        <w:ind w:left="525"/>
      </w:pPr>
    </w:p>
    <w:p w14:paraId="10018F74" w14:textId="26E9173B" w:rsidR="0088620B" w:rsidRDefault="0088620B" w:rsidP="00DD4223">
      <w:pPr>
        <w:pStyle w:val="aff1"/>
        <w:ind w:left="525"/>
      </w:pPr>
    </w:p>
    <w:p w14:paraId="572CEDDA" w14:textId="71AD9F9B" w:rsidR="0088620B" w:rsidRDefault="0088620B" w:rsidP="00DD4223">
      <w:pPr>
        <w:pStyle w:val="aff1"/>
        <w:ind w:left="525"/>
      </w:pPr>
    </w:p>
    <w:p w14:paraId="2CD0EE3A" w14:textId="664FF6B8" w:rsidR="0088620B" w:rsidRDefault="0088620B" w:rsidP="00DD4223">
      <w:pPr>
        <w:pStyle w:val="aff1"/>
        <w:ind w:left="525"/>
      </w:pPr>
    </w:p>
    <w:p w14:paraId="0283D7E2" w14:textId="19E14623" w:rsidR="00167410" w:rsidRPr="00C81AFD" w:rsidRDefault="00167410" w:rsidP="00167410">
      <w:pPr>
        <w:pStyle w:val="1"/>
      </w:pPr>
      <w:bookmarkStart w:id="71" w:name="_Toc103167864"/>
      <w:bookmarkStart w:id="72" w:name="_Hlk102046183"/>
      <w:r>
        <w:rPr>
          <w:rFonts w:hint="eastAsia"/>
        </w:rPr>
        <w:lastRenderedPageBreak/>
        <w:t xml:space="preserve">第６章　</w:t>
      </w:r>
      <w:r w:rsidRPr="00167410">
        <w:rPr>
          <w:rFonts w:hint="eastAsia"/>
        </w:rPr>
        <w:t>計画の推進のための各主体の役割と連携</w:t>
      </w:r>
      <w:bookmarkEnd w:id="71"/>
    </w:p>
    <w:p w14:paraId="16FDAF34" w14:textId="608073E7" w:rsidR="00167410" w:rsidRDefault="00167410" w:rsidP="00167410">
      <w:pPr>
        <w:pStyle w:val="2"/>
      </w:pPr>
      <w:bookmarkStart w:id="73" w:name="_Toc103167865"/>
      <w:bookmarkStart w:id="74" w:name="_Hlk102038852"/>
      <w:r>
        <w:rPr>
          <w:rFonts w:hint="eastAsia"/>
        </w:rPr>
        <w:t>１．</w:t>
      </w:r>
      <w:r w:rsidRPr="00167410">
        <w:rPr>
          <w:rFonts w:hint="eastAsia"/>
        </w:rPr>
        <w:t>各主体の役割</w:t>
      </w:r>
      <w:r w:rsidR="00D706D5">
        <w:rPr>
          <w:rFonts w:hint="eastAsia"/>
        </w:rPr>
        <w:t>と連携</w:t>
      </w:r>
      <w:bookmarkEnd w:id="73"/>
    </w:p>
    <w:p w14:paraId="24B8CDE8" w14:textId="6A9C7E9E" w:rsidR="0088620B" w:rsidRDefault="004E5BBC" w:rsidP="000D40A1">
      <w:pPr>
        <w:ind w:firstLineChars="100" w:firstLine="210"/>
      </w:pPr>
      <w:r w:rsidRPr="004E5BBC">
        <w:rPr>
          <w:rFonts w:hint="eastAsia"/>
        </w:rPr>
        <w:t>本計画に基づく施策を推進していくためには、町のみならず、</w:t>
      </w:r>
      <w:r>
        <w:rPr>
          <w:rFonts w:hint="eastAsia"/>
        </w:rPr>
        <w:t>住まい・まちづくりの主役である町民や地域活動団体、住宅の主要な供給者である住宅関連事業者</w:t>
      </w:r>
      <w:r w:rsidR="000D40A1">
        <w:rPr>
          <w:rFonts w:hint="eastAsia"/>
        </w:rPr>
        <w:t>など</w:t>
      </w:r>
      <w:r w:rsidR="000D40A1" w:rsidRPr="000D40A1">
        <w:rPr>
          <w:rFonts w:hint="eastAsia"/>
        </w:rPr>
        <w:t>住生活に関わる全ての主体が連携し、これに取り組むことが重要です。</w:t>
      </w:r>
    </w:p>
    <w:bookmarkEnd w:id="74"/>
    <w:p w14:paraId="2CEB36B0" w14:textId="77777777" w:rsidR="000D40A1" w:rsidRDefault="000D40A1" w:rsidP="000D40A1">
      <w:pPr>
        <w:ind w:firstLineChars="100" w:firstLine="210"/>
      </w:pPr>
    </w:p>
    <w:bookmarkEnd w:id="72"/>
    <w:p w14:paraId="569DCFFC" w14:textId="7494A13E" w:rsidR="000D40A1" w:rsidRDefault="000D40A1" w:rsidP="000D40A1">
      <w:pPr>
        <w:pStyle w:val="af9"/>
      </w:pPr>
      <w:r>
        <w:rPr>
          <w:rFonts w:hint="eastAsia"/>
        </w:rPr>
        <w:t>（１）</w:t>
      </w:r>
      <w:r w:rsidR="00231011">
        <w:rPr>
          <w:rFonts w:hint="eastAsia"/>
        </w:rPr>
        <w:t>町民の役割</w:t>
      </w:r>
    </w:p>
    <w:p w14:paraId="33D5E2E4" w14:textId="3F737851" w:rsidR="00B36CC7" w:rsidRDefault="00B36CC7" w:rsidP="00B36CC7">
      <w:pPr>
        <w:pStyle w:val="aff0"/>
        <w:ind w:left="420" w:firstLine="210"/>
        <w:rPr>
          <w:color w:val="auto"/>
        </w:rPr>
      </w:pPr>
      <w:r w:rsidRPr="00B36CC7">
        <w:rPr>
          <w:rFonts w:hint="eastAsia"/>
          <w:color w:val="auto"/>
        </w:rPr>
        <w:t>住まい・まちづくりの主役である町民</w:t>
      </w:r>
      <w:r>
        <w:rPr>
          <w:rFonts w:hint="eastAsia"/>
          <w:color w:val="auto"/>
        </w:rPr>
        <w:t>には、</w:t>
      </w:r>
      <w:r w:rsidRPr="00B36CC7">
        <w:rPr>
          <w:rFonts w:hint="eastAsia"/>
          <w:color w:val="auto"/>
        </w:rPr>
        <w:t>住宅を</w:t>
      </w:r>
      <w:r>
        <w:rPr>
          <w:rFonts w:hint="eastAsia"/>
          <w:color w:val="auto"/>
        </w:rPr>
        <w:t>単なる</w:t>
      </w:r>
      <w:r w:rsidRPr="00B36CC7">
        <w:rPr>
          <w:rFonts w:hint="eastAsia"/>
          <w:color w:val="auto"/>
        </w:rPr>
        <w:t>資産として</w:t>
      </w:r>
      <w:r>
        <w:rPr>
          <w:rFonts w:hint="eastAsia"/>
          <w:color w:val="auto"/>
        </w:rPr>
        <w:t>捉えるのではなく</w:t>
      </w:r>
      <w:r w:rsidRPr="00B36CC7">
        <w:rPr>
          <w:rFonts w:hint="eastAsia"/>
          <w:color w:val="auto"/>
        </w:rPr>
        <w:t>、地域の安全</w:t>
      </w:r>
      <w:r>
        <w:rPr>
          <w:rFonts w:hint="eastAsia"/>
          <w:color w:val="auto"/>
        </w:rPr>
        <w:t>、環境</w:t>
      </w:r>
      <w:r w:rsidRPr="00B36CC7">
        <w:rPr>
          <w:rFonts w:hint="eastAsia"/>
          <w:color w:val="auto"/>
        </w:rPr>
        <w:t>、景観</w:t>
      </w:r>
      <w:r>
        <w:rPr>
          <w:rFonts w:hint="eastAsia"/>
          <w:color w:val="auto"/>
        </w:rPr>
        <w:t>など</w:t>
      </w:r>
      <w:r w:rsidRPr="00B36CC7">
        <w:rPr>
          <w:rFonts w:hint="eastAsia"/>
          <w:color w:val="auto"/>
        </w:rPr>
        <w:t>の要素となることを理解し、適正な維持管理を図るとともに、住まい・まちづくりへの積極的な参画を通じて、良好な居住環境の維持・形成に主体的に取り組む役割があります</w:t>
      </w:r>
      <w:r>
        <w:rPr>
          <w:rFonts w:hint="eastAsia"/>
          <w:color w:val="auto"/>
        </w:rPr>
        <w:t>。</w:t>
      </w:r>
    </w:p>
    <w:p w14:paraId="2FF83861" w14:textId="77777777" w:rsidR="00B36CC7" w:rsidRDefault="00B36CC7" w:rsidP="00B36CC7">
      <w:pPr>
        <w:ind w:firstLineChars="100" w:firstLine="210"/>
      </w:pPr>
    </w:p>
    <w:p w14:paraId="6097A26D" w14:textId="75BA1390" w:rsidR="00B36CC7" w:rsidRDefault="00B36CC7" w:rsidP="00B36CC7">
      <w:pPr>
        <w:pStyle w:val="af9"/>
      </w:pPr>
      <w:r>
        <w:rPr>
          <w:rFonts w:hint="eastAsia"/>
        </w:rPr>
        <w:t>（２）地域活動団体</w:t>
      </w:r>
      <w:r w:rsidR="00637AEB">
        <w:rPr>
          <w:rFonts w:hint="eastAsia"/>
        </w:rPr>
        <w:t>・</w:t>
      </w:r>
      <w:r>
        <w:rPr>
          <w:rFonts w:hint="eastAsia"/>
        </w:rPr>
        <w:t>ＮＰＯ等の役割</w:t>
      </w:r>
    </w:p>
    <w:p w14:paraId="343F0A7D" w14:textId="67FE30FA" w:rsidR="00B36CC7" w:rsidRDefault="00637AEB" w:rsidP="00637AEB">
      <w:pPr>
        <w:pStyle w:val="aff0"/>
        <w:ind w:left="420" w:firstLine="210"/>
        <w:rPr>
          <w:color w:val="auto"/>
        </w:rPr>
      </w:pPr>
      <w:r>
        <w:rPr>
          <w:rFonts w:hint="eastAsia"/>
          <w:color w:val="auto"/>
        </w:rPr>
        <w:t>地域活動団体や</w:t>
      </w:r>
      <w:r w:rsidRPr="00637AEB">
        <w:rPr>
          <w:rFonts w:hint="eastAsia"/>
          <w:color w:val="auto"/>
        </w:rPr>
        <w:t>ＮＰＯ等</w:t>
      </w:r>
      <w:r>
        <w:rPr>
          <w:rFonts w:hint="eastAsia"/>
          <w:color w:val="auto"/>
        </w:rPr>
        <w:t>に</w:t>
      </w:r>
      <w:r w:rsidRPr="00637AEB">
        <w:rPr>
          <w:rFonts w:hint="eastAsia"/>
          <w:color w:val="auto"/>
        </w:rPr>
        <w:t>は、</w:t>
      </w:r>
      <w:r>
        <w:rPr>
          <w:rFonts w:hint="eastAsia"/>
          <w:color w:val="auto"/>
        </w:rPr>
        <w:t>住生活に関する</w:t>
      </w:r>
      <w:r w:rsidRPr="00637AEB">
        <w:rPr>
          <w:rFonts w:hint="eastAsia"/>
          <w:color w:val="auto"/>
        </w:rPr>
        <w:t>情報提供や継続的なまちづくり</w:t>
      </w:r>
      <w:r>
        <w:rPr>
          <w:rFonts w:hint="eastAsia"/>
          <w:color w:val="auto"/>
        </w:rPr>
        <w:t>支援など</w:t>
      </w:r>
      <w:r w:rsidRPr="00637AEB">
        <w:rPr>
          <w:rFonts w:hint="eastAsia"/>
          <w:color w:val="auto"/>
        </w:rPr>
        <w:t>それぞれが持つ知識や技能を活かし、地域が抱える多様な課題に柔軟に対応した活動</w:t>
      </w:r>
      <w:r w:rsidR="00B36CC7" w:rsidRPr="00B36CC7">
        <w:rPr>
          <w:rFonts w:hint="eastAsia"/>
          <w:color w:val="auto"/>
        </w:rPr>
        <w:t>に取り組む役割があります</w:t>
      </w:r>
      <w:r w:rsidR="00B36CC7">
        <w:rPr>
          <w:rFonts w:hint="eastAsia"/>
          <w:color w:val="auto"/>
        </w:rPr>
        <w:t>。</w:t>
      </w:r>
    </w:p>
    <w:p w14:paraId="17C29B3C" w14:textId="77777777" w:rsidR="00637AEB" w:rsidRDefault="00637AEB" w:rsidP="00637AEB">
      <w:pPr>
        <w:ind w:firstLineChars="100" w:firstLine="210"/>
      </w:pPr>
      <w:bookmarkStart w:id="75" w:name="_Hlk102038212"/>
    </w:p>
    <w:p w14:paraId="1FCA1B06" w14:textId="41E7B36E" w:rsidR="00637AEB" w:rsidRDefault="00637AEB" w:rsidP="00637AEB">
      <w:pPr>
        <w:pStyle w:val="af9"/>
      </w:pPr>
      <w:r>
        <w:rPr>
          <w:rFonts w:hint="eastAsia"/>
        </w:rPr>
        <w:t>（３）事業者の役割</w:t>
      </w:r>
    </w:p>
    <w:p w14:paraId="6129A0ED" w14:textId="5EF76B92" w:rsidR="0035403B" w:rsidRPr="0035403B" w:rsidRDefault="00FE5711" w:rsidP="0035403B">
      <w:pPr>
        <w:pStyle w:val="aff0"/>
        <w:ind w:left="420" w:firstLine="210"/>
        <w:rPr>
          <w:color w:val="auto"/>
        </w:rPr>
      </w:pPr>
      <w:r>
        <w:rPr>
          <w:rFonts w:hint="eastAsia"/>
          <w:color w:val="auto"/>
        </w:rPr>
        <w:t>事業者には、</w:t>
      </w:r>
      <w:r w:rsidR="0035403B" w:rsidRPr="0035403B">
        <w:rPr>
          <w:rFonts w:hint="eastAsia"/>
          <w:color w:val="auto"/>
        </w:rPr>
        <w:t>住まいづくり</w:t>
      </w:r>
      <w:r w:rsidR="0035403B">
        <w:rPr>
          <w:rFonts w:hint="eastAsia"/>
          <w:color w:val="auto"/>
        </w:rPr>
        <w:t>の</w:t>
      </w:r>
      <w:r w:rsidR="0035403B" w:rsidRPr="0035403B">
        <w:rPr>
          <w:rFonts w:hint="eastAsia"/>
          <w:color w:val="auto"/>
        </w:rPr>
        <w:t>担い手</w:t>
      </w:r>
      <w:r>
        <w:rPr>
          <w:rFonts w:hint="eastAsia"/>
          <w:color w:val="auto"/>
        </w:rPr>
        <w:t>として</w:t>
      </w:r>
      <w:r w:rsidR="0035403B" w:rsidRPr="0035403B">
        <w:rPr>
          <w:rFonts w:hint="eastAsia"/>
          <w:color w:val="auto"/>
        </w:rPr>
        <w:t>、住宅の建築</w:t>
      </w:r>
      <w:r w:rsidR="0035403B">
        <w:rPr>
          <w:rFonts w:hint="eastAsia"/>
          <w:color w:val="auto"/>
        </w:rPr>
        <w:t>や</w:t>
      </w:r>
      <w:r w:rsidR="0035403B" w:rsidRPr="0035403B">
        <w:rPr>
          <w:rFonts w:hint="eastAsia"/>
          <w:color w:val="auto"/>
        </w:rPr>
        <w:t>リフォーム、維持管理を通じて、良質な住宅ストックの形成や既存住宅を含めた住宅流通市場の</w:t>
      </w:r>
      <w:r w:rsidR="0035403B">
        <w:rPr>
          <w:rFonts w:hint="eastAsia"/>
          <w:color w:val="auto"/>
        </w:rPr>
        <w:t>活性化</w:t>
      </w:r>
      <w:r w:rsidR="0035403B" w:rsidRPr="0035403B">
        <w:rPr>
          <w:rFonts w:hint="eastAsia"/>
          <w:color w:val="auto"/>
        </w:rPr>
        <w:t>に</w:t>
      </w:r>
      <w:r w:rsidR="0035403B">
        <w:rPr>
          <w:rFonts w:hint="eastAsia"/>
          <w:color w:val="auto"/>
        </w:rPr>
        <w:t>寄与する役割があります。</w:t>
      </w:r>
    </w:p>
    <w:bookmarkEnd w:id="75"/>
    <w:p w14:paraId="01BB4FB4" w14:textId="77777777" w:rsidR="0035403B" w:rsidRDefault="0035403B" w:rsidP="0035403B">
      <w:pPr>
        <w:ind w:firstLineChars="100" w:firstLine="210"/>
      </w:pPr>
    </w:p>
    <w:p w14:paraId="09ED55FB" w14:textId="402B259B" w:rsidR="0035403B" w:rsidRDefault="0035403B" w:rsidP="0035403B">
      <w:pPr>
        <w:pStyle w:val="af9"/>
      </w:pPr>
      <w:r>
        <w:rPr>
          <w:rFonts w:hint="eastAsia"/>
        </w:rPr>
        <w:t>（４）町の役割</w:t>
      </w:r>
    </w:p>
    <w:p w14:paraId="71082A64" w14:textId="55FF68E9" w:rsidR="0035403B" w:rsidRDefault="00FE5711" w:rsidP="00FE5711">
      <w:pPr>
        <w:pStyle w:val="aff0"/>
        <w:ind w:left="420" w:firstLine="210"/>
        <w:rPr>
          <w:color w:val="auto"/>
        </w:rPr>
      </w:pPr>
      <w:r>
        <w:rPr>
          <w:rFonts w:hint="eastAsia"/>
          <w:color w:val="auto"/>
        </w:rPr>
        <w:t>町には、町民や事業者</w:t>
      </w:r>
      <w:r w:rsidRPr="00FE5711">
        <w:rPr>
          <w:rFonts w:hint="eastAsia"/>
          <w:color w:val="auto"/>
        </w:rPr>
        <w:t>の主体的な住まい・まちづくりに必要な基盤</w:t>
      </w:r>
      <w:r>
        <w:rPr>
          <w:rFonts w:hint="eastAsia"/>
          <w:color w:val="auto"/>
        </w:rPr>
        <w:t>を</w:t>
      </w:r>
      <w:r w:rsidRPr="00FE5711">
        <w:rPr>
          <w:rFonts w:hint="eastAsia"/>
          <w:color w:val="auto"/>
        </w:rPr>
        <w:t>整備</w:t>
      </w:r>
      <w:r>
        <w:rPr>
          <w:rFonts w:hint="eastAsia"/>
          <w:color w:val="auto"/>
        </w:rPr>
        <w:t>するとともに、</w:t>
      </w:r>
      <w:r w:rsidR="0035403B">
        <w:rPr>
          <w:rFonts w:hint="eastAsia"/>
          <w:color w:val="auto"/>
        </w:rPr>
        <w:t>与論島の</w:t>
      </w:r>
      <w:r>
        <w:rPr>
          <w:rFonts w:hint="eastAsia"/>
          <w:color w:val="auto"/>
        </w:rPr>
        <w:t>豊かな自然と暮らしを未来へつなぐ</w:t>
      </w:r>
      <w:r w:rsidR="00D706D5">
        <w:rPr>
          <w:rFonts w:hint="eastAsia"/>
          <w:color w:val="auto"/>
        </w:rPr>
        <w:t>ため、</w:t>
      </w:r>
      <w:r w:rsidR="0035403B" w:rsidRPr="0035403B">
        <w:rPr>
          <w:rFonts w:hint="eastAsia"/>
          <w:color w:val="auto"/>
        </w:rPr>
        <w:t>持続可能な</w:t>
      </w:r>
      <w:r w:rsidR="00D706D5">
        <w:rPr>
          <w:rFonts w:hint="eastAsia"/>
          <w:color w:val="auto"/>
        </w:rPr>
        <w:t>住まい・</w:t>
      </w:r>
      <w:r w:rsidR="0035403B" w:rsidRPr="0035403B">
        <w:rPr>
          <w:rFonts w:hint="eastAsia"/>
          <w:color w:val="auto"/>
        </w:rPr>
        <w:t>まちづくり施策</w:t>
      </w:r>
      <w:r w:rsidRPr="00FE5711">
        <w:rPr>
          <w:rFonts w:hint="eastAsia"/>
          <w:color w:val="auto"/>
        </w:rPr>
        <w:t>を推進し、安全・安心で快適な</w:t>
      </w:r>
      <w:r w:rsidR="00D706D5">
        <w:rPr>
          <w:rFonts w:hint="eastAsia"/>
          <w:color w:val="auto"/>
        </w:rPr>
        <w:t>住宅・</w:t>
      </w:r>
      <w:r w:rsidRPr="00FE5711">
        <w:rPr>
          <w:rFonts w:hint="eastAsia"/>
          <w:color w:val="auto"/>
        </w:rPr>
        <w:t>住環境</w:t>
      </w:r>
      <w:r w:rsidR="00D706D5">
        <w:rPr>
          <w:rFonts w:hint="eastAsia"/>
          <w:color w:val="auto"/>
        </w:rPr>
        <w:t>を</w:t>
      </w:r>
      <w:r w:rsidRPr="00FE5711">
        <w:rPr>
          <w:rFonts w:hint="eastAsia"/>
          <w:color w:val="auto"/>
        </w:rPr>
        <w:t>形成</w:t>
      </w:r>
      <w:r w:rsidR="00D706D5">
        <w:rPr>
          <w:rFonts w:hint="eastAsia"/>
          <w:color w:val="auto"/>
        </w:rPr>
        <w:t>する役割があります</w:t>
      </w:r>
      <w:r w:rsidR="0035403B">
        <w:rPr>
          <w:rFonts w:hint="eastAsia"/>
          <w:color w:val="auto"/>
        </w:rPr>
        <w:t>。</w:t>
      </w:r>
    </w:p>
    <w:p w14:paraId="42689015" w14:textId="5407A01E" w:rsidR="00670781" w:rsidRPr="0035403B" w:rsidRDefault="00670781" w:rsidP="00670781">
      <w:pPr>
        <w:pStyle w:val="aff0"/>
        <w:ind w:left="420" w:firstLine="210"/>
        <w:rPr>
          <w:color w:val="auto"/>
        </w:rPr>
      </w:pPr>
      <w:r w:rsidRPr="00670781">
        <w:rPr>
          <w:rFonts w:hint="eastAsia"/>
          <w:color w:val="auto"/>
        </w:rPr>
        <w:t>「住生活基本計画（全国計画）」や「</w:t>
      </w:r>
      <w:r>
        <w:rPr>
          <w:rFonts w:hint="eastAsia"/>
          <w:color w:val="auto"/>
        </w:rPr>
        <w:t>鹿児島</w:t>
      </w:r>
      <w:r w:rsidRPr="00670781">
        <w:rPr>
          <w:rFonts w:hint="eastAsia"/>
          <w:color w:val="auto"/>
        </w:rPr>
        <w:t>県住生活基本計画」の方針を踏まえ、それぞれの役割分担のもと連携して住生活に関する課題に対応した施策を推進</w:t>
      </w:r>
      <w:r>
        <w:rPr>
          <w:rFonts w:hint="eastAsia"/>
          <w:color w:val="auto"/>
        </w:rPr>
        <w:t>する役割もあります。</w:t>
      </w:r>
    </w:p>
    <w:p w14:paraId="7F40CC69" w14:textId="4BDB88FA" w:rsidR="000D40A1" w:rsidRPr="0035403B" w:rsidRDefault="000D40A1" w:rsidP="00BB5195">
      <w:pPr>
        <w:pStyle w:val="aff0"/>
        <w:ind w:left="420" w:firstLine="210"/>
        <w:rPr>
          <w:color w:val="auto"/>
        </w:rPr>
      </w:pPr>
    </w:p>
    <w:p w14:paraId="5EC538CC" w14:textId="2633EA9C" w:rsidR="00D706D5" w:rsidRDefault="00D706D5" w:rsidP="00D706D5">
      <w:pPr>
        <w:pStyle w:val="2"/>
      </w:pPr>
      <w:bookmarkStart w:id="76" w:name="_Toc103167866"/>
      <w:r>
        <w:rPr>
          <w:rFonts w:hint="eastAsia"/>
        </w:rPr>
        <w:t>２．</w:t>
      </w:r>
      <w:r w:rsidR="00670781">
        <w:rPr>
          <w:rFonts w:hint="eastAsia"/>
        </w:rPr>
        <w:t>計画の進行管理</w:t>
      </w:r>
      <w:bookmarkEnd w:id="76"/>
    </w:p>
    <w:p w14:paraId="4F20DCE6" w14:textId="33F64B8D" w:rsidR="00D706D5" w:rsidRDefault="00670781" w:rsidP="00D706D5">
      <w:pPr>
        <w:ind w:firstLineChars="100" w:firstLine="210"/>
      </w:pPr>
      <w:r w:rsidRPr="00670781">
        <w:rPr>
          <w:rFonts w:hint="eastAsia"/>
        </w:rPr>
        <w:t>目標を達成するためには</w:t>
      </w:r>
      <w:r>
        <w:rPr>
          <w:rFonts w:hint="eastAsia"/>
        </w:rPr>
        <w:t>、</w:t>
      </w:r>
      <w:r w:rsidRPr="00670781">
        <w:rPr>
          <w:rFonts w:hint="eastAsia"/>
        </w:rPr>
        <w:t>各種施策の着実な推進が不可欠であることから各事業主体等の事業実施状況や指標の達成状況を把握し</w:t>
      </w:r>
      <w:r>
        <w:rPr>
          <w:rFonts w:hint="eastAsia"/>
        </w:rPr>
        <w:t>、</w:t>
      </w:r>
      <w:r w:rsidRPr="00670781">
        <w:rPr>
          <w:rFonts w:hint="eastAsia"/>
        </w:rPr>
        <w:t>的確な検証・評価を行うなど進行管理</w:t>
      </w:r>
      <w:r>
        <w:rPr>
          <w:rFonts w:hint="eastAsia"/>
        </w:rPr>
        <w:t>に努めます</w:t>
      </w:r>
      <w:r w:rsidR="00D706D5" w:rsidRPr="000D40A1">
        <w:rPr>
          <w:rFonts w:hint="eastAsia"/>
        </w:rPr>
        <w:t>。</w:t>
      </w:r>
    </w:p>
    <w:p w14:paraId="0ABD35A5" w14:textId="31980E96" w:rsidR="00670781" w:rsidRDefault="00670781" w:rsidP="00D706D5">
      <w:pPr>
        <w:ind w:firstLineChars="100" w:firstLine="210"/>
      </w:pPr>
      <w:r>
        <w:rPr>
          <w:rFonts w:hint="eastAsia"/>
        </w:rPr>
        <w:t>また、</w:t>
      </w:r>
      <w:r w:rsidRPr="00670781">
        <w:rPr>
          <w:rFonts w:hint="eastAsia"/>
        </w:rPr>
        <w:t>検証・評価を踏まえて見直しが必要な事項は速やかに検討を行い施策に反映します</w:t>
      </w:r>
      <w:r>
        <w:rPr>
          <w:rFonts w:hint="eastAsia"/>
        </w:rPr>
        <w:t>。</w:t>
      </w:r>
    </w:p>
    <w:p w14:paraId="29834111" w14:textId="77777777" w:rsidR="000D40A1" w:rsidRPr="000D40A1" w:rsidRDefault="000D40A1" w:rsidP="000D40A1">
      <w:pPr>
        <w:ind w:firstLineChars="100" w:firstLine="210"/>
        <w:rPr>
          <w:rFonts w:eastAsia="BIZ UD明朝 Medium" w:hAnsi="BIZ UD明朝 Medium"/>
          <w:color w:val="4472C4" w:themeColor="accent1"/>
        </w:rPr>
      </w:pPr>
    </w:p>
    <w:p w14:paraId="3786845E" w14:textId="66CDB7C6" w:rsidR="0088620B" w:rsidRDefault="00AF2AFF" w:rsidP="00DB73D0">
      <w:pPr>
        <w:pStyle w:val="2"/>
      </w:pPr>
      <w:bookmarkStart w:id="77" w:name="_Toc103167867"/>
      <w:r>
        <w:rPr>
          <w:rFonts w:hint="eastAsia"/>
        </w:rPr>
        <w:t>３</w:t>
      </w:r>
      <w:r w:rsidR="00DB73D0">
        <w:rPr>
          <w:rFonts w:hint="eastAsia"/>
        </w:rPr>
        <w:t>．</w:t>
      </w:r>
      <w:r w:rsidR="00670781" w:rsidRPr="00670781">
        <w:rPr>
          <w:rFonts w:hint="eastAsia"/>
        </w:rPr>
        <w:t>目標の達成状況について</w:t>
      </w:r>
      <w:r w:rsidR="00670781">
        <w:rPr>
          <w:rFonts w:hint="eastAsia"/>
        </w:rPr>
        <w:t>、</w:t>
      </w:r>
      <w:r w:rsidR="00670781" w:rsidRPr="00670781">
        <w:rPr>
          <w:rFonts w:hint="eastAsia"/>
        </w:rPr>
        <w:t>定量的・客観的に把握するための指標</w:t>
      </w:r>
      <w:bookmarkEnd w:id="77"/>
      <w:r w:rsidR="0088620B">
        <w:rPr>
          <w:rFonts w:hint="eastAsia"/>
        </w:rPr>
        <w:t xml:space="preserve">　</w:t>
      </w:r>
    </w:p>
    <w:p w14:paraId="4E92E289" w14:textId="1FCD346D" w:rsidR="00AE46E1" w:rsidRDefault="00AE46E1" w:rsidP="00AE46E1">
      <w:pPr>
        <w:ind w:firstLineChars="100" w:firstLine="210"/>
      </w:pPr>
      <w:r w:rsidRPr="00AE46E1">
        <w:rPr>
          <w:rFonts w:hint="eastAsia"/>
        </w:rPr>
        <w:t>目標の達成状況について</w:t>
      </w:r>
      <w:r>
        <w:rPr>
          <w:rFonts w:hint="eastAsia"/>
        </w:rPr>
        <w:t>、</w:t>
      </w:r>
      <w:r w:rsidRPr="00AE46E1">
        <w:rPr>
          <w:rFonts w:hint="eastAsia"/>
        </w:rPr>
        <w:t>定量的・客観的に把握するための指標を下表のように定めます</w:t>
      </w:r>
      <w:r w:rsidRPr="000D40A1">
        <w:rPr>
          <w:rFonts w:hint="eastAsia"/>
        </w:rPr>
        <w:t>。</w:t>
      </w:r>
    </w:p>
    <w:p w14:paraId="41F3AC93" w14:textId="74097DA1" w:rsidR="0088620B" w:rsidRDefault="0088620B" w:rsidP="0088620B">
      <w:pPr>
        <w:pStyle w:val="afb"/>
        <w:ind w:left="315"/>
      </w:pPr>
    </w:p>
    <w:p w14:paraId="1C92C464" w14:textId="4584EA53" w:rsidR="0088620B" w:rsidRPr="00DB73D0" w:rsidRDefault="0088620B" w:rsidP="0088620B">
      <w:pPr>
        <w:pStyle w:val="afb"/>
        <w:ind w:left="315"/>
      </w:pPr>
    </w:p>
    <w:p w14:paraId="55283B23" w14:textId="7CD015AE" w:rsidR="00A76094" w:rsidRPr="00A76094" w:rsidRDefault="00A76094" w:rsidP="000B1016">
      <w:pPr>
        <w:pStyle w:val="5"/>
        <w:rPr>
          <w:bdr w:val="single" w:sz="4" w:space="0" w:color="auto"/>
        </w:rPr>
      </w:pPr>
      <w:r w:rsidRPr="00A76094">
        <w:rPr>
          <w:rFonts w:hint="eastAsia"/>
          <w:bdr w:val="single" w:sz="4" w:space="0" w:color="auto"/>
        </w:rPr>
        <w:t xml:space="preserve">目標１　</w:t>
      </w:r>
      <w:r w:rsidR="00AE46E1" w:rsidRPr="00AE46E1">
        <w:rPr>
          <w:rFonts w:hint="eastAsia"/>
          <w:bdr w:val="single" w:sz="4" w:space="0" w:color="auto"/>
        </w:rPr>
        <w:t>安全な住宅・住環境の形成</w:t>
      </w:r>
    </w:p>
    <w:p w14:paraId="0A518C03" w14:textId="5CC092D7" w:rsidR="009D012D" w:rsidRDefault="009D012D" w:rsidP="00887930">
      <w:pPr>
        <w:pStyle w:val="5"/>
      </w:pPr>
      <w:bookmarkStart w:id="78" w:name="_Hlk102045713"/>
    </w:p>
    <w:tbl>
      <w:tblPr>
        <w:tblW w:w="7654" w:type="dxa"/>
        <w:tblInd w:w="421" w:type="dxa"/>
        <w:tblCellMar>
          <w:left w:w="99" w:type="dxa"/>
          <w:right w:w="99" w:type="dxa"/>
        </w:tblCellMar>
        <w:tblLook w:val="04A0" w:firstRow="1" w:lastRow="0" w:firstColumn="1" w:lastColumn="0" w:noHBand="0" w:noVBand="1"/>
      </w:tblPr>
      <w:tblGrid>
        <w:gridCol w:w="3118"/>
        <w:gridCol w:w="1901"/>
        <w:gridCol w:w="367"/>
        <w:gridCol w:w="425"/>
        <w:gridCol w:w="1843"/>
      </w:tblGrid>
      <w:tr w:rsidR="006D635E" w:rsidRPr="006D635E" w14:paraId="720FA1D6" w14:textId="77777777" w:rsidTr="00531702">
        <w:trPr>
          <w:trHeight w:val="411"/>
        </w:trPr>
        <w:tc>
          <w:tcPr>
            <w:tcW w:w="3118" w:type="dxa"/>
            <w:tcBorders>
              <w:top w:val="single" w:sz="4" w:space="0" w:color="000000"/>
              <w:left w:val="single" w:sz="4" w:space="0" w:color="000000"/>
              <w:bottom w:val="single" w:sz="4" w:space="0" w:color="000000"/>
              <w:right w:val="single" w:sz="4" w:space="0" w:color="000000"/>
            </w:tcBorders>
            <w:shd w:val="pct12" w:color="auto" w:fill="auto"/>
            <w:vAlign w:val="center"/>
          </w:tcPr>
          <w:p w14:paraId="101EB46F" w14:textId="0024477A" w:rsidR="006D635E" w:rsidRPr="006D635E" w:rsidRDefault="006D635E" w:rsidP="006D635E">
            <w:pPr>
              <w:widowControl/>
              <w:jc w:val="center"/>
              <w:rPr>
                <w:rFonts w:ascii="BIZ UDゴシック" w:eastAsia="BIZ UDゴシック" w:hAnsi="BIZ UDゴシック" w:cs="ＭＳ Ｐゴシック"/>
                <w:kern w:val="0"/>
              </w:rPr>
            </w:pPr>
            <w:r w:rsidRPr="006D635E">
              <w:rPr>
                <w:rFonts w:ascii="BIZ UDゴシック" w:eastAsia="BIZ UDゴシック" w:hAnsi="BIZ UDゴシック" w:cs="ＭＳ Ｐゴシック" w:hint="eastAsia"/>
                <w:kern w:val="0"/>
              </w:rPr>
              <w:t>指標</w:t>
            </w:r>
          </w:p>
        </w:tc>
        <w:tc>
          <w:tcPr>
            <w:tcW w:w="2268" w:type="dxa"/>
            <w:gridSpan w:val="2"/>
            <w:tcBorders>
              <w:top w:val="single" w:sz="4" w:space="0" w:color="000000"/>
              <w:left w:val="nil"/>
              <w:bottom w:val="single" w:sz="4" w:space="0" w:color="000000"/>
              <w:right w:val="single" w:sz="4" w:space="0" w:color="auto"/>
            </w:tcBorders>
            <w:shd w:val="pct12" w:color="auto" w:fill="auto"/>
            <w:vAlign w:val="center"/>
          </w:tcPr>
          <w:p w14:paraId="6E4880F4" w14:textId="1707F2CC" w:rsidR="006D635E" w:rsidRPr="006D635E" w:rsidRDefault="006D635E" w:rsidP="006D635E">
            <w:pPr>
              <w:widowControl/>
              <w:jc w:val="center"/>
              <w:rPr>
                <w:rFonts w:ascii="BIZ UDゴシック" w:eastAsia="BIZ UDゴシック" w:hAnsi="BIZ UDゴシック" w:cs="ＭＳ Ｐゴシック"/>
                <w:kern w:val="0"/>
              </w:rPr>
            </w:pPr>
            <w:r w:rsidRPr="006D635E">
              <w:rPr>
                <w:rFonts w:ascii="BIZ UDゴシック" w:eastAsia="BIZ UDゴシック" w:hAnsi="BIZ UDゴシック" w:cs="ＭＳ Ｐゴシック" w:hint="eastAsia"/>
                <w:kern w:val="0"/>
              </w:rPr>
              <w:t>現状値</w:t>
            </w:r>
          </w:p>
        </w:tc>
        <w:tc>
          <w:tcPr>
            <w:tcW w:w="2268" w:type="dxa"/>
            <w:gridSpan w:val="2"/>
            <w:tcBorders>
              <w:top w:val="single" w:sz="4" w:space="0" w:color="000000"/>
              <w:left w:val="single" w:sz="4" w:space="0" w:color="auto"/>
              <w:bottom w:val="single" w:sz="4" w:space="0" w:color="000000"/>
              <w:right w:val="single" w:sz="4" w:space="0" w:color="auto"/>
            </w:tcBorders>
            <w:shd w:val="pct12" w:color="auto" w:fill="auto"/>
            <w:vAlign w:val="center"/>
          </w:tcPr>
          <w:p w14:paraId="6E87FD5C" w14:textId="7879CC84" w:rsidR="006D635E" w:rsidRPr="006D635E" w:rsidRDefault="006D635E" w:rsidP="006D635E">
            <w:pPr>
              <w:widowControl/>
              <w:jc w:val="center"/>
              <w:rPr>
                <w:rFonts w:ascii="BIZ UDゴシック" w:eastAsia="BIZ UDゴシック" w:hAnsi="BIZ UDゴシック" w:cs="ＭＳ Ｐゴシック"/>
                <w:kern w:val="0"/>
              </w:rPr>
            </w:pPr>
            <w:r w:rsidRPr="006D635E">
              <w:rPr>
                <w:rFonts w:ascii="BIZ UDゴシック" w:eastAsia="BIZ UDゴシック" w:hAnsi="BIZ UDゴシック" w:cs="ＭＳ Ｐゴシック" w:hint="eastAsia"/>
                <w:kern w:val="0"/>
              </w:rPr>
              <w:t>目標値</w:t>
            </w:r>
          </w:p>
        </w:tc>
      </w:tr>
      <w:tr w:rsidR="00991C9C" w:rsidRPr="006D635E" w14:paraId="05F3DAA4" w14:textId="77777777" w:rsidTr="006D635E">
        <w:trPr>
          <w:trHeight w:val="969"/>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25B7B" w14:textId="2899851F" w:rsidR="005A388D" w:rsidRPr="006D635E" w:rsidRDefault="00887930" w:rsidP="009D012D">
            <w:pPr>
              <w:widowControl/>
              <w:jc w:val="left"/>
              <w:rPr>
                <w:rFonts w:eastAsia="BIZ UD明朝 Medium" w:hAnsi="BIZ UD明朝 Medium" w:cs="ＭＳ Ｐゴシック"/>
                <w:kern w:val="0"/>
              </w:rPr>
            </w:pPr>
            <w:r w:rsidRPr="006D635E">
              <w:rPr>
                <w:rFonts w:eastAsia="BIZ UD明朝 Medium" w:hAnsi="BIZ UD明朝 Medium" w:cs="ＭＳ Ｐゴシック" w:hint="eastAsia"/>
                <w:kern w:val="0"/>
              </w:rPr>
              <w:t>耐震基準（昭和</w:t>
            </w:r>
            <w:r w:rsidRPr="006D635E">
              <w:rPr>
                <w:rFonts w:eastAsia="BIZ UD明朝 Medium" w:hAnsi="BIZ UD明朝 Medium" w:cs="ＭＳ Ｐゴシック"/>
                <w:kern w:val="0"/>
              </w:rPr>
              <w:t xml:space="preserve"> 56 年基準）が求める耐震性を有しない住宅ストックの比率</w:t>
            </w:r>
          </w:p>
        </w:tc>
        <w:tc>
          <w:tcPr>
            <w:tcW w:w="1901" w:type="dxa"/>
            <w:tcBorders>
              <w:top w:val="single" w:sz="4" w:space="0" w:color="000000"/>
              <w:left w:val="nil"/>
              <w:bottom w:val="single" w:sz="4" w:space="0" w:color="000000"/>
              <w:right w:val="nil"/>
            </w:tcBorders>
            <w:shd w:val="clear" w:color="auto" w:fill="auto"/>
            <w:vAlign w:val="center"/>
          </w:tcPr>
          <w:p w14:paraId="555E4293" w14:textId="62506F45" w:rsidR="005A388D" w:rsidRPr="006D635E" w:rsidRDefault="00887930" w:rsidP="00AE46E1">
            <w:pPr>
              <w:widowControl/>
              <w:jc w:val="center"/>
              <w:rPr>
                <w:rFonts w:eastAsia="BIZ UD明朝 Medium" w:hAnsi="BIZ UD明朝 Medium" w:cs="ＭＳ Ｐゴシック"/>
                <w:kern w:val="0"/>
              </w:rPr>
            </w:pPr>
            <w:r w:rsidRPr="006D635E">
              <w:rPr>
                <w:rFonts w:eastAsia="BIZ UD明朝 Medium" w:hAnsi="BIZ UD明朝 Medium" w:cs="ＭＳ Ｐゴシック" w:hint="eastAsia"/>
                <w:kern w:val="0"/>
              </w:rPr>
              <w:t>42.4％</w:t>
            </w:r>
          </w:p>
          <w:p w14:paraId="200C3788" w14:textId="15D53A59" w:rsidR="0053629E" w:rsidRPr="006D635E" w:rsidRDefault="0053629E" w:rsidP="00AE46E1">
            <w:pPr>
              <w:widowControl/>
              <w:jc w:val="center"/>
              <w:rPr>
                <w:rFonts w:eastAsia="BIZ UD明朝 Medium" w:hAnsi="BIZ UD明朝 Medium" w:cs="ＭＳ Ｐゴシック"/>
                <w:kern w:val="0"/>
              </w:rPr>
            </w:pPr>
            <w:r w:rsidRPr="006D635E">
              <w:rPr>
                <w:rFonts w:eastAsia="BIZ UD明朝 Medium" w:hAnsi="BIZ UD明朝 Medium" w:cs="ＭＳ Ｐゴシック" w:hint="eastAsia"/>
                <w:kern w:val="0"/>
              </w:rPr>
              <w:t>(平</w:t>
            </w:r>
            <w:r w:rsidR="00887930" w:rsidRPr="006D635E">
              <w:rPr>
                <w:rFonts w:eastAsia="BIZ UD明朝 Medium" w:hAnsi="BIZ UD明朝 Medium" w:cs="ＭＳ Ｐゴシック" w:hint="eastAsia"/>
                <w:kern w:val="0"/>
              </w:rPr>
              <w:t>成</w:t>
            </w:r>
            <w:r w:rsidRPr="006D635E">
              <w:rPr>
                <w:rFonts w:eastAsia="BIZ UD明朝 Medium" w:hAnsi="BIZ UD明朝 Medium" w:cs="ＭＳ Ｐゴシック" w:hint="eastAsia"/>
                <w:kern w:val="0"/>
              </w:rPr>
              <w:t>2</w:t>
            </w:r>
            <w:r w:rsidR="00887930" w:rsidRPr="006D635E">
              <w:rPr>
                <w:rFonts w:eastAsia="BIZ UD明朝 Medium" w:hAnsi="BIZ UD明朝 Medium" w:cs="ＭＳ Ｐゴシック" w:hint="eastAsia"/>
                <w:kern w:val="0"/>
              </w:rPr>
              <w:t>9</w:t>
            </w:r>
            <w:r w:rsidRPr="006D635E">
              <w:rPr>
                <w:rFonts w:eastAsia="BIZ UD明朝 Medium" w:hAnsi="BIZ UD明朝 Medium" w:cs="ＭＳ Ｐゴシック" w:hint="eastAsia"/>
                <w:kern w:val="0"/>
              </w:rPr>
              <w:t>年</w:t>
            </w:r>
            <w:r w:rsidR="00CB6FD2" w:rsidRPr="006D635E">
              <w:rPr>
                <w:rFonts w:eastAsia="BIZ UD明朝 Medium" w:hAnsi="BIZ UD明朝 Medium" w:cs="ＭＳ Ｐゴシック" w:hint="eastAsia"/>
                <w:kern w:val="0"/>
              </w:rPr>
              <w:t>度</w:t>
            </w:r>
            <w:r w:rsidRPr="006D635E">
              <w:rPr>
                <w:rFonts w:eastAsia="BIZ UD明朝 Medium" w:hAnsi="BIZ UD明朝 Medium" w:cs="ＭＳ Ｐゴシック" w:hint="eastAsia"/>
                <w:kern w:val="0"/>
              </w:rPr>
              <w:t>)</w:t>
            </w:r>
          </w:p>
        </w:tc>
        <w:tc>
          <w:tcPr>
            <w:tcW w:w="792" w:type="dxa"/>
            <w:gridSpan w:val="2"/>
            <w:tcBorders>
              <w:top w:val="single" w:sz="4" w:space="0" w:color="000000"/>
              <w:left w:val="nil"/>
              <w:bottom w:val="single" w:sz="4" w:space="0" w:color="000000"/>
              <w:right w:val="nil"/>
            </w:tcBorders>
            <w:shd w:val="clear" w:color="auto" w:fill="auto"/>
            <w:vAlign w:val="center"/>
          </w:tcPr>
          <w:p w14:paraId="0FBB1894" w14:textId="0E7E5D28" w:rsidR="005A388D" w:rsidRPr="006D635E" w:rsidRDefault="00887930" w:rsidP="00AE46E1">
            <w:pPr>
              <w:widowControl/>
              <w:jc w:val="center"/>
              <w:rPr>
                <w:rFonts w:eastAsia="BIZ UD明朝 Medium" w:hAnsi="BIZ UD明朝 Medium" w:cs="ＭＳ Ｐゴシック"/>
                <w:kern w:val="0"/>
              </w:rPr>
            </w:pPr>
            <w:r w:rsidRPr="006D635E">
              <w:rPr>
                <w:rFonts w:eastAsia="BIZ UD明朝 Medium" w:hAnsi="BIZ UD明朝 Medium" w:cs="ＭＳ Ｐゴシック" w:hint="eastAsia"/>
                <w:kern w:val="0"/>
              </w:rPr>
              <w:t>⇒</w:t>
            </w:r>
          </w:p>
        </w:tc>
        <w:tc>
          <w:tcPr>
            <w:tcW w:w="1843" w:type="dxa"/>
            <w:tcBorders>
              <w:top w:val="single" w:sz="4" w:space="0" w:color="000000"/>
              <w:left w:val="nil"/>
              <w:bottom w:val="single" w:sz="4" w:space="0" w:color="000000"/>
              <w:right w:val="single" w:sz="4" w:space="0" w:color="auto"/>
            </w:tcBorders>
            <w:shd w:val="clear" w:color="auto" w:fill="auto"/>
            <w:vAlign w:val="center"/>
          </w:tcPr>
          <w:p w14:paraId="7575A287" w14:textId="13FA4FBE" w:rsidR="005A388D" w:rsidRPr="006D635E" w:rsidRDefault="00AE46E1" w:rsidP="00AE46E1">
            <w:pPr>
              <w:widowControl/>
              <w:jc w:val="center"/>
              <w:rPr>
                <w:rFonts w:eastAsia="BIZ UD明朝 Medium" w:hAnsi="BIZ UD明朝 Medium" w:cs="ＭＳ Ｐゴシック"/>
                <w:kern w:val="0"/>
              </w:rPr>
            </w:pPr>
            <w:r w:rsidRPr="006D635E">
              <w:rPr>
                <w:rFonts w:eastAsia="BIZ UD明朝 Medium" w:hAnsi="BIZ UD明朝 Medium" w:cs="ＭＳ Ｐゴシック" w:hint="eastAsia"/>
                <w:kern w:val="0"/>
              </w:rPr>
              <w:t>おおむね</w:t>
            </w:r>
            <w:r w:rsidR="00887930" w:rsidRPr="006D635E">
              <w:rPr>
                <w:rFonts w:eastAsia="BIZ UD明朝 Medium" w:hAnsi="BIZ UD明朝 Medium" w:cs="ＭＳ Ｐゴシック" w:hint="eastAsia"/>
                <w:kern w:val="0"/>
              </w:rPr>
              <w:t>解消</w:t>
            </w:r>
          </w:p>
          <w:p w14:paraId="17AA93C6" w14:textId="5882F5A3" w:rsidR="0053629E" w:rsidRPr="006D635E" w:rsidRDefault="0053629E" w:rsidP="00AE46E1">
            <w:pPr>
              <w:widowControl/>
              <w:jc w:val="center"/>
              <w:rPr>
                <w:rFonts w:eastAsia="BIZ UD明朝 Medium" w:hAnsi="BIZ UD明朝 Medium" w:cs="ＭＳ Ｐゴシック"/>
                <w:kern w:val="0"/>
              </w:rPr>
            </w:pPr>
            <w:r w:rsidRPr="006D635E">
              <w:rPr>
                <w:rFonts w:eastAsia="BIZ UD明朝 Medium" w:hAnsi="BIZ UD明朝 Medium" w:cs="ＭＳ Ｐゴシック" w:hint="eastAsia"/>
                <w:kern w:val="0"/>
              </w:rPr>
              <w:t>(令和12年</w:t>
            </w:r>
            <w:r w:rsidR="00CB6FD2" w:rsidRPr="006D635E">
              <w:rPr>
                <w:rFonts w:eastAsia="BIZ UD明朝 Medium" w:hAnsi="BIZ UD明朝 Medium" w:cs="ＭＳ Ｐゴシック" w:hint="eastAsia"/>
                <w:kern w:val="0"/>
              </w:rPr>
              <w:t>度</w:t>
            </w:r>
            <w:r w:rsidRPr="006D635E">
              <w:rPr>
                <w:rFonts w:eastAsia="BIZ UD明朝 Medium" w:hAnsi="BIZ UD明朝 Medium" w:cs="ＭＳ Ｐゴシック" w:hint="eastAsia"/>
                <w:kern w:val="0"/>
              </w:rPr>
              <w:t>)</w:t>
            </w:r>
          </w:p>
        </w:tc>
      </w:tr>
    </w:tbl>
    <w:bookmarkEnd w:id="78"/>
    <w:p w14:paraId="13D9C15E" w14:textId="29423110" w:rsidR="00AE46E1" w:rsidRDefault="00991C9C" w:rsidP="006D635E">
      <w:pPr>
        <w:pStyle w:val="a4"/>
        <w:ind w:left="210" w:hanging="210"/>
        <w:rPr>
          <w:rFonts w:ascii="BIZ UDゴシック" w:eastAsia="BIZ UDゴシック" w:hAnsi="BIZ UDゴシック"/>
          <w:bdr w:val="single" w:sz="4" w:space="0" w:color="auto"/>
        </w:rPr>
      </w:pPr>
      <w:r>
        <w:rPr>
          <w:rFonts w:hint="eastAsia"/>
          <w:color w:val="4472C4" w:themeColor="accent1"/>
        </w:rPr>
        <w:t xml:space="preserve">　　</w:t>
      </w:r>
      <w:r w:rsidR="00AE46E1">
        <w:rPr>
          <w:bdr w:val="single" w:sz="4" w:space="0" w:color="auto"/>
        </w:rPr>
        <w:br w:type="page"/>
      </w:r>
    </w:p>
    <w:p w14:paraId="571E9A69" w14:textId="56E50559" w:rsidR="00A76094" w:rsidRPr="00A76094" w:rsidRDefault="00A76094" w:rsidP="000B1016">
      <w:pPr>
        <w:pStyle w:val="5"/>
        <w:rPr>
          <w:bdr w:val="single" w:sz="4" w:space="0" w:color="auto"/>
        </w:rPr>
      </w:pPr>
      <w:r w:rsidRPr="00A76094">
        <w:rPr>
          <w:rFonts w:hint="eastAsia"/>
          <w:bdr w:val="single" w:sz="4" w:space="0" w:color="auto"/>
        </w:rPr>
        <w:lastRenderedPageBreak/>
        <w:t xml:space="preserve">目標２　</w:t>
      </w:r>
      <w:r w:rsidR="00F10272" w:rsidRPr="00F10272">
        <w:rPr>
          <w:rFonts w:hint="eastAsia"/>
          <w:bdr w:val="single" w:sz="4" w:space="0" w:color="auto"/>
        </w:rPr>
        <w:t>多様な住宅ニーズに対応した安心して居住できる住宅・住環境の形成</w:t>
      </w:r>
    </w:p>
    <w:p w14:paraId="60BE71F4" w14:textId="77777777" w:rsidR="00531702" w:rsidRDefault="00531702" w:rsidP="00531702">
      <w:pPr>
        <w:pStyle w:val="5"/>
        <w:ind w:left="1680"/>
      </w:pPr>
    </w:p>
    <w:tbl>
      <w:tblPr>
        <w:tblW w:w="7654" w:type="dxa"/>
        <w:tblInd w:w="421" w:type="dxa"/>
        <w:tblCellMar>
          <w:left w:w="99" w:type="dxa"/>
          <w:right w:w="99" w:type="dxa"/>
        </w:tblCellMar>
        <w:tblLook w:val="04A0" w:firstRow="1" w:lastRow="0" w:firstColumn="1" w:lastColumn="0" w:noHBand="0" w:noVBand="1"/>
      </w:tblPr>
      <w:tblGrid>
        <w:gridCol w:w="3118"/>
        <w:gridCol w:w="1901"/>
        <w:gridCol w:w="367"/>
        <w:gridCol w:w="425"/>
        <w:gridCol w:w="1843"/>
      </w:tblGrid>
      <w:tr w:rsidR="00531702" w:rsidRPr="006D635E" w14:paraId="4A8D58E0" w14:textId="77777777" w:rsidTr="003C526A">
        <w:trPr>
          <w:trHeight w:val="411"/>
        </w:trPr>
        <w:tc>
          <w:tcPr>
            <w:tcW w:w="3118" w:type="dxa"/>
            <w:tcBorders>
              <w:top w:val="single" w:sz="4" w:space="0" w:color="000000"/>
              <w:left w:val="single" w:sz="4" w:space="0" w:color="000000"/>
              <w:bottom w:val="single" w:sz="4" w:space="0" w:color="000000"/>
              <w:right w:val="single" w:sz="4" w:space="0" w:color="000000"/>
            </w:tcBorders>
            <w:shd w:val="pct12" w:color="auto" w:fill="auto"/>
            <w:vAlign w:val="center"/>
          </w:tcPr>
          <w:p w14:paraId="05268F16" w14:textId="77777777" w:rsidR="00531702" w:rsidRPr="006D635E" w:rsidRDefault="00531702" w:rsidP="003C526A">
            <w:pPr>
              <w:widowControl/>
              <w:jc w:val="center"/>
              <w:rPr>
                <w:rFonts w:ascii="BIZ UDゴシック" w:eastAsia="BIZ UDゴシック" w:hAnsi="BIZ UDゴシック" w:cs="ＭＳ Ｐゴシック"/>
                <w:kern w:val="0"/>
              </w:rPr>
            </w:pPr>
            <w:r w:rsidRPr="006D635E">
              <w:rPr>
                <w:rFonts w:ascii="BIZ UDゴシック" w:eastAsia="BIZ UDゴシック" w:hAnsi="BIZ UDゴシック" w:cs="ＭＳ Ｐゴシック" w:hint="eastAsia"/>
                <w:kern w:val="0"/>
              </w:rPr>
              <w:t>指標</w:t>
            </w:r>
          </w:p>
        </w:tc>
        <w:tc>
          <w:tcPr>
            <w:tcW w:w="2268" w:type="dxa"/>
            <w:gridSpan w:val="2"/>
            <w:tcBorders>
              <w:top w:val="single" w:sz="4" w:space="0" w:color="000000"/>
              <w:left w:val="nil"/>
              <w:bottom w:val="single" w:sz="4" w:space="0" w:color="000000"/>
              <w:right w:val="single" w:sz="4" w:space="0" w:color="auto"/>
            </w:tcBorders>
            <w:shd w:val="pct12" w:color="auto" w:fill="auto"/>
            <w:vAlign w:val="center"/>
          </w:tcPr>
          <w:p w14:paraId="334BF29E" w14:textId="77777777" w:rsidR="00531702" w:rsidRPr="006D635E" w:rsidRDefault="00531702" w:rsidP="003C526A">
            <w:pPr>
              <w:widowControl/>
              <w:jc w:val="center"/>
              <w:rPr>
                <w:rFonts w:ascii="BIZ UDゴシック" w:eastAsia="BIZ UDゴシック" w:hAnsi="BIZ UDゴシック" w:cs="ＭＳ Ｐゴシック"/>
                <w:kern w:val="0"/>
              </w:rPr>
            </w:pPr>
            <w:r w:rsidRPr="006D635E">
              <w:rPr>
                <w:rFonts w:ascii="BIZ UDゴシック" w:eastAsia="BIZ UDゴシック" w:hAnsi="BIZ UDゴシック" w:cs="ＭＳ Ｐゴシック" w:hint="eastAsia"/>
                <w:kern w:val="0"/>
              </w:rPr>
              <w:t>現状値</w:t>
            </w:r>
          </w:p>
        </w:tc>
        <w:tc>
          <w:tcPr>
            <w:tcW w:w="2268" w:type="dxa"/>
            <w:gridSpan w:val="2"/>
            <w:tcBorders>
              <w:top w:val="single" w:sz="4" w:space="0" w:color="000000"/>
              <w:left w:val="single" w:sz="4" w:space="0" w:color="auto"/>
              <w:bottom w:val="single" w:sz="4" w:space="0" w:color="000000"/>
              <w:right w:val="single" w:sz="4" w:space="0" w:color="auto"/>
            </w:tcBorders>
            <w:shd w:val="pct12" w:color="auto" w:fill="auto"/>
            <w:vAlign w:val="center"/>
          </w:tcPr>
          <w:p w14:paraId="03A77703" w14:textId="77777777" w:rsidR="00531702" w:rsidRPr="006D635E" w:rsidRDefault="00531702" w:rsidP="003C526A">
            <w:pPr>
              <w:widowControl/>
              <w:jc w:val="center"/>
              <w:rPr>
                <w:rFonts w:ascii="BIZ UDゴシック" w:eastAsia="BIZ UDゴシック" w:hAnsi="BIZ UDゴシック" w:cs="ＭＳ Ｐゴシック"/>
                <w:kern w:val="0"/>
              </w:rPr>
            </w:pPr>
            <w:r w:rsidRPr="006D635E">
              <w:rPr>
                <w:rFonts w:ascii="BIZ UDゴシック" w:eastAsia="BIZ UDゴシック" w:hAnsi="BIZ UDゴシック" w:cs="ＭＳ Ｐゴシック" w:hint="eastAsia"/>
                <w:kern w:val="0"/>
              </w:rPr>
              <w:t>目標値</w:t>
            </w:r>
          </w:p>
        </w:tc>
      </w:tr>
      <w:tr w:rsidR="00531702" w:rsidRPr="006D635E" w14:paraId="0553DBFC" w14:textId="77777777" w:rsidTr="003C526A">
        <w:trPr>
          <w:trHeight w:val="969"/>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7585A" w14:textId="7FAA33AC" w:rsidR="00531702" w:rsidRPr="006D635E" w:rsidRDefault="00531702" w:rsidP="00531702">
            <w:pPr>
              <w:widowControl/>
              <w:jc w:val="left"/>
              <w:rPr>
                <w:rFonts w:eastAsia="BIZ UD明朝 Medium" w:hAnsi="BIZ UD明朝 Medium" w:cs="ＭＳ Ｐゴシック"/>
                <w:kern w:val="0"/>
              </w:rPr>
            </w:pPr>
            <w:r w:rsidRPr="00531702">
              <w:rPr>
                <w:rFonts w:eastAsia="BIZ UD明朝 Medium" w:hAnsi="BIZ UD明朝 Medium" w:cs="ＭＳ Ｐゴシック" w:hint="eastAsia"/>
                <w:kern w:val="0"/>
              </w:rPr>
              <w:t>セーフティネット登録住宅の登録数</w:t>
            </w:r>
          </w:p>
        </w:tc>
        <w:tc>
          <w:tcPr>
            <w:tcW w:w="1901" w:type="dxa"/>
            <w:tcBorders>
              <w:top w:val="single" w:sz="4" w:space="0" w:color="000000"/>
              <w:left w:val="nil"/>
              <w:bottom w:val="single" w:sz="4" w:space="0" w:color="000000"/>
              <w:right w:val="nil"/>
            </w:tcBorders>
            <w:shd w:val="clear" w:color="auto" w:fill="auto"/>
            <w:vAlign w:val="center"/>
          </w:tcPr>
          <w:p w14:paraId="41C879AE" w14:textId="77777777" w:rsidR="00531702" w:rsidRPr="00AE46E1" w:rsidRDefault="00531702" w:rsidP="00531702">
            <w:pPr>
              <w:widowControl/>
              <w:jc w:val="center"/>
              <w:rPr>
                <w:rFonts w:eastAsia="BIZ UD明朝 Medium" w:hAnsi="BIZ UD明朝 Medium" w:cs="ＭＳ Ｐゴシック"/>
                <w:kern w:val="0"/>
                <w:sz w:val="20"/>
                <w:szCs w:val="20"/>
              </w:rPr>
            </w:pPr>
            <w:r>
              <w:rPr>
                <w:rFonts w:eastAsia="BIZ UD明朝 Medium" w:hAnsi="BIZ UD明朝 Medium" w:cs="ＭＳ Ｐゴシック" w:hint="eastAsia"/>
                <w:kern w:val="0"/>
                <w:sz w:val="20"/>
                <w:szCs w:val="20"/>
              </w:rPr>
              <w:t>０戸</w:t>
            </w:r>
          </w:p>
          <w:p w14:paraId="771813E9" w14:textId="42F0E785" w:rsidR="00531702" w:rsidRPr="006D635E" w:rsidRDefault="00531702" w:rsidP="00531702">
            <w:pPr>
              <w:widowControl/>
              <w:jc w:val="center"/>
              <w:rPr>
                <w:rFonts w:eastAsia="BIZ UD明朝 Medium" w:hAnsi="BIZ UD明朝 Medium" w:cs="ＭＳ Ｐゴシック"/>
                <w:kern w:val="0"/>
              </w:rPr>
            </w:pPr>
            <w:r w:rsidRPr="00AE46E1">
              <w:rPr>
                <w:rFonts w:eastAsia="BIZ UD明朝 Medium" w:hAnsi="BIZ UD明朝 Medium" w:cs="ＭＳ Ｐゴシック" w:hint="eastAsia"/>
                <w:kern w:val="0"/>
                <w:sz w:val="20"/>
                <w:szCs w:val="20"/>
              </w:rPr>
              <w:t>(</w:t>
            </w:r>
            <w:r>
              <w:rPr>
                <w:rFonts w:eastAsia="BIZ UD明朝 Medium" w:hAnsi="BIZ UD明朝 Medium" w:cs="ＭＳ Ｐゴシック" w:hint="eastAsia"/>
                <w:kern w:val="0"/>
                <w:sz w:val="20"/>
                <w:szCs w:val="20"/>
              </w:rPr>
              <w:t>令和３</w:t>
            </w:r>
            <w:r w:rsidRPr="00AE46E1">
              <w:rPr>
                <w:rFonts w:eastAsia="BIZ UD明朝 Medium" w:hAnsi="BIZ UD明朝 Medium" w:cs="ＭＳ Ｐゴシック" w:hint="eastAsia"/>
                <w:kern w:val="0"/>
                <w:sz w:val="20"/>
                <w:szCs w:val="20"/>
              </w:rPr>
              <w:t>年</w:t>
            </w:r>
            <w:r>
              <w:rPr>
                <w:rFonts w:eastAsia="BIZ UD明朝 Medium" w:hAnsi="BIZ UD明朝 Medium" w:cs="ＭＳ Ｐゴシック" w:hint="eastAsia"/>
                <w:kern w:val="0"/>
                <w:sz w:val="20"/>
                <w:szCs w:val="20"/>
              </w:rPr>
              <w:t>度</w:t>
            </w:r>
            <w:r w:rsidRPr="00AE46E1">
              <w:rPr>
                <w:rFonts w:eastAsia="BIZ UD明朝 Medium" w:hAnsi="BIZ UD明朝 Medium" w:cs="ＭＳ Ｐゴシック" w:hint="eastAsia"/>
                <w:kern w:val="0"/>
                <w:sz w:val="20"/>
                <w:szCs w:val="20"/>
              </w:rPr>
              <w:t>)</w:t>
            </w:r>
          </w:p>
        </w:tc>
        <w:tc>
          <w:tcPr>
            <w:tcW w:w="792" w:type="dxa"/>
            <w:gridSpan w:val="2"/>
            <w:tcBorders>
              <w:top w:val="single" w:sz="4" w:space="0" w:color="000000"/>
              <w:left w:val="nil"/>
              <w:bottom w:val="single" w:sz="4" w:space="0" w:color="000000"/>
              <w:right w:val="nil"/>
            </w:tcBorders>
            <w:shd w:val="clear" w:color="auto" w:fill="auto"/>
            <w:vAlign w:val="center"/>
          </w:tcPr>
          <w:p w14:paraId="71C0B645" w14:textId="16A0D41A" w:rsidR="00531702" w:rsidRPr="006D635E" w:rsidRDefault="00531702" w:rsidP="00531702">
            <w:pPr>
              <w:widowControl/>
              <w:jc w:val="center"/>
              <w:rPr>
                <w:rFonts w:eastAsia="BIZ UD明朝 Medium" w:hAnsi="BIZ UD明朝 Medium" w:cs="ＭＳ Ｐゴシック"/>
                <w:kern w:val="0"/>
              </w:rPr>
            </w:pPr>
            <w:r w:rsidRPr="00AE46E1">
              <w:rPr>
                <w:rFonts w:eastAsia="BIZ UD明朝 Medium" w:hAnsi="BIZ UD明朝 Medium" w:cs="ＭＳ Ｐゴシック" w:hint="eastAsia"/>
                <w:kern w:val="0"/>
                <w:sz w:val="20"/>
                <w:szCs w:val="20"/>
              </w:rPr>
              <w:t>⇒</w:t>
            </w:r>
          </w:p>
        </w:tc>
        <w:tc>
          <w:tcPr>
            <w:tcW w:w="1843" w:type="dxa"/>
            <w:tcBorders>
              <w:top w:val="single" w:sz="4" w:space="0" w:color="000000"/>
              <w:left w:val="nil"/>
              <w:bottom w:val="single" w:sz="4" w:space="0" w:color="000000"/>
              <w:right w:val="single" w:sz="4" w:space="0" w:color="auto"/>
            </w:tcBorders>
            <w:shd w:val="clear" w:color="auto" w:fill="auto"/>
            <w:vAlign w:val="center"/>
          </w:tcPr>
          <w:p w14:paraId="15ED8040" w14:textId="77777777" w:rsidR="00531702" w:rsidRPr="00AE46E1" w:rsidRDefault="00531702" w:rsidP="00531702">
            <w:pPr>
              <w:widowControl/>
              <w:jc w:val="center"/>
              <w:rPr>
                <w:rFonts w:eastAsia="BIZ UD明朝 Medium" w:hAnsi="BIZ UD明朝 Medium" w:cs="ＭＳ Ｐゴシック"/>
                <w:kern w:val="0"/>
                <w:sz w:val="20"/>
                <w:szCs w:val="20"/>
              </w:rPr>
            </w:pPr>
            <w:r>
              <w:rPr>
                <w:rFonts w:eastAsia="BIZ UD明朝 Medium" w:hAnsi="BIZ UD明朝 Medium" w:cs="ＭＳ Ｐゴシック" w:hint="eastAsia"/>
                <w:kern w:val="0"/>
                <w:sz w:val="20"/>
                <w:szCs w:val="20"/>
              </w:rPr>
              <w:t>20戸</w:t>
            </w:r>
          </w:p>
          <w:p w14:paraId="49D82D6F" w14:textId="535DDB36" w:rsidR="00531702" w:rsidRPr="006D635E" w:rsidRDefault="00531702" w:rsidP="00531702">
            <w:pPr>
              <w:widowControl/>
              <w:jc w:val="center"/>
              <w:rPr>
                <w:rFonts w:eastAsia="BIZ UD明朝 Medium" w:hAnsi="BIZ UD明朝 Medium" w:cs="ＭＳ Ｐゴシック"/>
                <w:kern w:val="0"/>
              </w:rPr>
            </w:pPr>
            <w:r w:rsidRPr="00AE46E1">
              <w:rPr>
                <w:rFonts w:eastAsia="BIZ UD明朝 Medium" w:hAnsi="BIZ UD明朝 Medium" w:cs="ＭＳ Ｐゴシック" w:hint="eastAsia"/>
                <w:kern w:val="0"/>
                <w:sz w:val="20"/>
                <w:szCs w:val="20"/>
              </w:rPr>
              <w:t>(令和1</w:t>
            </w:r>
            <w:r>
              <w:rPr>
                <w:rFonts w:eastAsia="BIZ UD明朝 Medium" w:hAnsi="BIZ UD明朝 Medium" w:cs="ＭＳ Ｐゴシック"/>
                <w:kern w:val="0"/>
                <w:sz w:val="20"/>
                <w:szCs w:val="20"/>
              </w:rPr>
              <w:t>3</w:t>
            </w:r>
            <w:r w:rsidRPr="00AE46E1">
              <w:rPr>
                <w:rFonts w:eastAsia="BIZ UD明朝 Medium" w:hAnsi="BIZ UD明朝 Medium" w:cs="ＭＳ Ｐゴシック" w:hint="eastAsia"/>
                <w:kern w:val="0"/>
                <w:sz w:val="20"/>
                <w:szCs w:val="20"/>
              </w:rPr>
              <w:t>年</w:t>
            </w:r>
            <w:r>
              <w:rPr>
                <w:rFonts w:eastAsia="BIZ UD明朝 Medium" w:hAnsi="BIZ UD明朝 Medium" w:cs="ＭＳ Ｐゴシック" w:hint="eastAsia"/>
                <w:kern w:val="0"/>
                <w:sz w:val="20"/>
                <w:szCs w:val="20"/>
              </w:rPr>
              <w:t>度</w:t>
            </w:r>
            <w:r w:rsidRPr="00AE46E1">
              <w:rPr>
                <w:rFonts w:eastAsia="BIZ UD明朝 Medium" w:hAnsi="BIZ UD明朝 Medium" w:cs="ＭＳ Ｐゴシック" w:hint="eastAsia"/>
                <w:kern w:val="0"/>
                <w:sz w:val="20"/>
                <w:szCs w:val="20"/>
              </w:rPr>
              <w:t>)</w:t>
            </w:r>
          </w:p>
        </w:tc>
      </w:tr>
    </w:tbl>
    <w:p w14:paraId="2B60770A" w14:textId="0B9A4F72" w:rsidR="009D012D" w:rsidRDefault="009D012D" w:rsidP="00E76ACF">
      <w:pPr>
        <w:pStyle w:val="aff4"/>
        <w:ind w:left="420"/>
      </w:pPr>
    </w:p>
    <w:p w14:paraId="39E691C5" w14:textId="77777777" w:rsidR="00257AF2" w:rsidRDefault="00257AF2" w:rsidP="00E76ACF">
      <w:pPr>
        <w:pStyle w:val="aff4"/>
        <w:ind w:left="420"/>
      </w:pPr>
    </w:p>
    <w:p w14:paraId="14F90317" w14:textId="346126E4" w:rsidR="00A76094" w:rsidRPr="00A76094" w:rsidRDefault="00A76094" w:rsidP="000B1016">
      <w:pPr>
        <w:pStyle w:val="5"/>
        <w:rPr>
          <w:bdr w:val="single" w:sz="4" w:space="0" w:color="auto"/>
        </w:rPr>
      </w:pPr>
      <w:r w:rsidRPr="00A76094">
        <w:rPr>
          <w:rFonts w:hint="eastAsia"/>
          <w:bdr w:val="single" w:sz="4" w:space="0" w:color="auto"/>
        </w:rPr>
        <w:t xml:space="preserve">目標３　</w:t>
      </w:r>
      <w:r w:rsidR="00F10272" w:rsidRPr="00F10272">
        <w:rPr>
          <w:rFonts w:hint="eastAsia"/>
          <w:bdr w:val="single" w:sz="4" w:space="0" w:color="auto"/>
        </w:rPr>
        <w:t>持続可能な島づくりのための住宅・住環境の形成</w:t>
      </w:r>
    </w:p>
    <w:p w14:paraId="193416B6" w14:textId="77777777" w:rsidR="00531702" w:rsidRDefault="00531702" w:rsidP="00531702">
      <w:pPr>
        <w:pStyle w:val="5"/>
        <w:ind w:left="1680"/>
      </w:pPr>
    </w:p>
    <w:tbl>
      <w:tblPr>
        <w:tblW w:w="7654" w:type="dxa"/>
        <w:tblInd w:w="421" w:type="dxa"/>
        <w:tblCellMar>
          <w:left w:w="99" w:type="dxa"/>
          <w:right w:w="99" w:type="dxa"/>
        </w:tblCellMar>
        <w:tblLook w:val="04A0" w:firstRow="1" w:lastRow="0" w:firstColumn="1" w:lastColumn="0" w:noHBand="0" w:noVBand="1"/>
      </w:tblPr>
      <w:tblGrid>
        <w:gridCol w:w="3118"/>
        <w:gridCol w:w="1901"/>
        <w:gridCol w:w="367"/>
        <w:gridCol w:w="425"/>
        <w:gridCol w:w="1843"/>
      </w:tblGrid>
      <w:tr w:rsidR="00531702" w:rsidRPr="006D635E" w14:paraId="077E0130" w14:textId="77777777" w:rsidTr="003C526A">
        <w:trPr>
          <w:trHeight w:val="411"/>
        </w:trPr>
        <w:tc>
          <w:tcPr>
            <w:tcW w:w="3118" w:type="dxa"/>
            <w:tcBorders>
              <w:top w:val="single" w:sz="4" w:space="0" w:color="000000"/>
              <w:left w:val="single" w:sz="4" w:space="0" w:color="000000"/>
              <w:bottom w:val="single" w:sz="4" w:space="0" w:color="000000"/>
              <w:right w:val="single" w:sz="4" w:space="0" w:color="000000"/>
            </w:tcBorders>
            <w:shd w:val="pct12" w:color="auto" w:fill="auto"/>
            <w:vAlign w:val="center"/>
          </w:tcPr>
          <w:p w14:paraId="7E581214" w14:textId="77777777" w:rsidR="00531702" w:rsidRPr="006D635E" w:rsidRDefault="00531702" w:rsidP="003C526A">
            <w:pPr>
              <w:widowControl/>
              <w:jc w:val="center"/>
              <w:rPr>
                <w:rFonts w:ascii="BIZ UDゴシック" w:eastAsia="BIZ UDゴシック" w:hAnsi="BIZ UDゴシック" w:cs="ＭＳ Ｐゴシック"/>
                <w:kern w:val="0"/>
              </w:rPr>
            </w:pPr>
            <w:r w:rsidRPr="006D635E">
              <w:rPr>
                <w:rFonts w:ascii="BIZ UDゴシック" w:eastAsia="BIZ UDゴシック" w:hAnsi="BIZ UDゴシック" w:cs="ＭＳ Ｐゴシック" w:hint="eastAsia"/>
                <w:kern w:val="0"/>
              </w:rPr>
              <w:t>指標</w:t>
            </w:r>
          </w:p>
        </w:tc>
        <w:tc>
          <w:tcPr>
            <w:tcW w:w="2268" w:type="dxa"/>
            <w:gridSpan w:val="2"/>
            <w:tcBorders>
              <w:top w:val="single" w:sz="4" w:space="0" w:color="000000"/>
              <w:left w:val="nil"/>
              <w:bottom w:val="single" w:sz="4" w:space="0" w:color="000000"/>
              <w:right w:val="single" w:sz="4" w:space="0" w:color="auto"/>
            </w:tcBorders>
            <w:shd w:val="pct12" w:color="auto" w:fill="auto"/>
            <w:vAlign w:val="center"/>
          </w:tcPr>
          <w:p w14:paraId="13BA762D" w14:textId="77777777" w:rsidR="00531702" w:rsidRPr="006D635E" w:rsidRDefault="00531702" w:rsidP="003C526A">
            <w:pPr>
              <w:widowControl/>
              <w:jc w:val="center"/>
              <w:rPr>
                <w:rFonts w:ascii="BIZ UDゴシック" w:eastAsia="BIZ UDゴシック" w:hAnsi="BIZ UDゴシック" w:cs="ＭＳ Ｐゴシック"/>
                <w:kern w:val="0"/>
              </w:rPr>
            </w:pPr>
            <w:r w:rsidRPr="006D635E">
              <w:rPr>
                <w:rFonts w:ascii="BIZ UDゴシック" w:eastAsia="BIZ UDゴシック" w:hAnsi="BIZ UDゴシック" w:cs="ＭＳ Ｐゴシック" w:hint="eastAsia"/>
                <w:kern w:val="0"/>
              </w:rPr>
              <w:t>現状値</w:t>
            </w:r>
          </w:p>
        </w:tc>
        <w:tc>
          <w:tcPr>
            <w:tcW w:w="2268" w:type="dxa"/>
            <w:gridSpan w:val="2"/>
            <w:tcBorders>
              <w:top w:val="single" w:sz="4" w:space="0" w:color="000000"/>
              <w:left w:val="single" w:sz="4" w:space="0" w:color="auto"/>
              <w:bottom w:val="single" w:sz="4" w:space="0" w:color="000000"/>
              <w:right w:val="single" w:sz="4" w:space="0" w:color="auto"/>
            </w:tcBorders>
            <w:shd w:val="pct12" w:color="auto" w:fill="auto"/>
            <w:vAlign w:val="center"/>
          </w:tcPr>
          <w:p w14:paraId="7354639A" w14:textId="77777777" w:rsidR="00531702" w:rsidRPr="006D635E" w:rsidRDefault="00531702" w:rsidP="003C526A">
            <w:pPr>
              <w:widowControl/>
              <w:jc w:val="center"/>
              <w:rPr>
                <w:rFonts w:ascii="BIZ UDゴシック" w:eastAsia="BIZ UDゴシック" w:hAnsi="BIZ UDゴシック" w:cs="ＭＳ Ｐゴシック"/>
                <w:kern w:val="0"/>
              </w:rPr>
            </w:pPr>
            <w:r w:rsidRPr="006D635E">
              <w:rPr>
                <w:rFonts w:ascii="BIZ UDゴシック" w:eastAsia="BIZ UDゴシック" w:hAnsi="BIZ UDゴシック" w:cs="ＭＳ Ｐゴシック" w:hint="eastAsia"/>
                <w:kern w:val="0"/>
              </w:rPr>
              <w:t>目標値</w:t>
            </w:r>
          </w:p>
        </w:tc>
      </w:tr>
      <w:tr w:rsidR="00531702" w:rsidRPr="006D635E" w14:paraId="7CBC7B0E" w14:textId="77777777" w:rsidTr="003C526A">
        <w:trPr>
          <w:trHeight w:val="969"/>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033D5" w14:textId="0875B8B7" w:rsidR="00531702" w:rsidRPr="006D635E" w:rsidRDefault="00531702" w:rsidP="00531702">
            <w:pPr>
              <w:widowControl/>
              <w:jc w:val="left"/>
              <w:rPr>
                <w:rFonts w:eastAsia="BIZ UD明朝 Medium" w:hAnsi="BIZ UD明朝 Medium" w:cs="ＭＳ Ｐゴシック"/>
                <w:kern w:val="0"/>
              </w:rPr>
            </w:pPr>
            <w:r w:rsidRPr="006D635E">
              <w:rPr>
                <w:rFonts w:eastAsia="BIZ UD明朝 Medium" w:hAnsi="BIZ UD明朝 Medium" w:cs="ＭＳ Ｐゴシック" w:hint="eastAsia"/>
                <w:kern w:val="0"/>
                <w:sz w:val="20"/>
                <w:szCs w:val="20"/>
              </w:rPr>
              <w:t>与論島住まいるプロジェクトによる空き家流通数</w:t>
            </w:r>
          </w:p>
        </w:tc>
        <w:tc>
          <w:tcPr>
            <w:tcW w:w="1901" w:type="dxa"/>
            <w:tcBorders>
              <w:top w:val="single" w:sz="4" w:space="0" w:color="000000"/>
              <w:left w:val="nil"/>
              <w:bottom w:val="single" w:sz="4" w:space="0" w:color="000000"/>
              <w:right w:val="nil"/>
            </w:tcBorders>
            <w:shd w:val="clear" w:color="auto" w:fill="auto"/>
            <w:vAlign w:val="center"/>
          </w:tcPr>
          <w:p w14:paraId="416811E7" w14:textId="77777777" w:rsidR="00531702" w:rsidRPr="00AE46E1" w:rsidRDefault="00531702" w:rsidP="00531702">
            <w:pPr>
              <w:widowControl/>
              <w:jc w:val="center"/>
              <w:rPr>
                <w:rFonts w:eastAsia="BIZ UD明朝 Medium" w:hAnsi="BIZ UD明朝 Medium" w:cs="ＭＳ Ｐゴシック"/>
                <w:kern w:val="0"/>
                <w:sz w:val="20"/>
                <w:szCs w:val="20"/>
              </w:rPr>
            </w:pPr>
            <w:r>
              <w:rPr>
                <w:rFonts w:eastAsia="BIZ UD明朝 Medium" w:hAnsi="BIZ UD明朝 Medium" w:cs="ＭＳ Ｐゴシック" w:hint="eastAsia"/>
                <w:kern w:val="0"/>
                <w:sz w:val="20"/>
                <w:szCs w:val="20"/>
              </w:rPr>
              <w:t>０戸</w:t>
            </w:r>
          </w:p>
          <w:p w14:paraId="12924C29" w14:textId="50839D43" w:rsidR="00531702" w:rsidRPr="006D635E" w:rsidRDefault="00531702" w:rsidP="00531702">
            <w:pPr>
              <w:widowControl/>
              <w:jc w:val="center"/>
              <w:rPr>
                <w:rFonts w:eastAsia="BIZ UD明朝 Medium" w:hAnsi="BIZ UD明朝 Medium" w:cs="ＭＳ Ｐゴシック"/>
                <w:kern w:val="0"/>
              </w:rPr>
            </w:pPr>
            <w:r w:rsidRPr="00AE46E1">
              <w:rPr>
                <w:rFonts w:eastAsia="BIZ UD明朝 Medium" w:hAnsi="BIZ UD明朝 Medium" w:cs="ＭＳ Ｐゴシック" w:hint="eastAsia"/>
                <w:kern w:val="0"/>
                <w:sz w:val="20"/>
                <w:szCs w:val="20"/>
              </w:rPr>
              <w:t>(</w:t>
            </w:r>
            <w:r>
              <w:rPr>
                <w:rFonts w:eastAsia="BIZ UD明朝 Medium" w:hAnsi="BIZ UD明朝 Medium" w:cs="ＭＳ Ｐゴシック" w:hint="eastAsia"/>
                <w:kern w:val="0"/>
                <w:sz w:val="20"/>
                <w:szCs w:val="20"/>
              </w:rPr>
              <w:t>令和３</w:t>
            </w:r>
            <w:r w:rsidRPr="00AE46E1">
              <w:rPr>
                <w:rFonts w:eastAsia="BIZ UD明朝 Medium" w:hAnsi="BIZ UD明朝 Medium" w:cs="ＭＳ Ｐゴシック" w:hint="eastAsia"/>
                <w:kern w:val="0"/>
                <w:sz w:val="20"/>
                <w:szCs w:val="20"/>
              </w:rPr>
              <w:t>年</w:t>
            </w:r>
            <w:r>
              <w:rPr>
                <w:rFonts w:eastAsia="BIZ UD明朝 Medium" w:hAnsi="BIZ UD明朝 Medium" w:cs="ＭＳ Ｐゴシック" w:hint="eastAsia"/>
                <w:kern w:val="0"/>
                <w:sz w:val="20"/>
                <w:szCs w:val="20"/>
              </w:rPr>
              <w:t>度</w:t>
            </w:r>
            <w:r w:rsidRPr="00AE46E1">
              <w:rPr>
                <w:rFonts w:eastAsia="BIZ UD明朝 Medium" w:hAnsi="BIZ UD明朝 Medium" w:cs="ＭＳ Ｐゴシック" w:hint="eastAsia"/>
                <w:kern w:val="0"/>
                <w:sz w:val="20"/>
                <w:szCs w:val="20"/>
              </w:rPr>
              <w:t>)</w:t>
            </w:r>
          </w:p>
        </w:tc>
        <w:tc>
          <w:tcPr>
            <w:tcW w:w="792" w:type="dxa"/>
            <w:gridSpan w:val="2"/>
            <w:tcBorders>
              <w:top w:val="single" w:sz="4" w:space="0" w:color="000000"/>
              <w:left w:val="nil"/>
              <w:bottom w:val="single" w:sz="4" w:space="0" w:color="000000"/>
              <w:right w:val="nil"/>
            </w:tcBorders>
            <w:shd w:val="clear" w:color="auto" w:fill="auto"/>
            <w:vAlign w:val="center"/>
          </w:tcPr>
          <w:p w14:paraId="11806F0E" w14:textId="6110C620" w:rsidR="00531702" w:rsidRPr="006D635E" w:rsidRDefault="00531702" w:rsidP="00531702">
            <w:pPr>
              <w:widowControl/>
              <w:jc w:val="center"/>
              <w:rPr>
                <w:rFonts w:eastAsia="BIZ UD明朝 Medium" w:hAnsi="BIZ UD明朝 Medium" w:cs="ＭＳ Ｐゴシック"/>
                <w:kern w:val="0"/>
              </w:rPr>
            </w:pPr>
            <w:r w:rsidRPr="00AE46E1">
              <w:rPr>
                <w:rFonts w:eastAsia="BIZ UD明朝 Medium" w:hAnsi="BIZ UD明朝 Medium" w:cs="ＭＳ Ｐゴシック" w:hint="eastAsia"/>
                <w:kern w:val="0"/>
                <w:sz w:val="20"/>
                <w:szCs w:val="20"/>
              </w:rPr>
              <w:t>⇒</w:t>
            </w:r>
          </w:p>
        </w:tc>
        <w:tc>
          <w:tcPr>
            <w:tcW w:w="1843" w:type="dxa"/>
            <w:tcBorders>
              <w:top w:val="single" w:sz="4" w:space="0" w:color="000000"/>
              <w:left w:val="nil"/>
              <w:bottom w:val="single" w:sz="4" w:space="0" w:color="000000"/>
              <w:right w:val="single" w:sz="4" w:space="0" w:color="auto"/>
            </w:tcBorders>
            <w:shd w:val="clear" w:color="auto" w:fill="auto"/>
            <w:vAlign w:val="center"/>
          </w:tcPr>
          <w:p w14:paraId="6583BE2E" w14:textId="77777777" w:rsidR="00531702" w:rsidRPr="00AE46E1" w:rsidRDefault="00531702" w:rsidP="00531702">
            <w:pPr>
              <w:widowControl/>
              <w:jc w:val="center"/>
              <w:rPr>
                <w:rFonts w:eastAsia="BIZ UD明朝 Medium" w:hAnsi="BIZ UD明朝 Medium" w:cs="ＭＳ Ｐゴシック"/>
                <w:kern w:val="0"/>
                <w:sz w:val="20"/>
                <w:szCs w:val="20"/>
              </w:rPr>
            </w:pPr>
            <w:r>
              <w:rPr>
                <w:rFonts w:eastAsia="BIZ UD明朝 Medium" w:hAnsi="BIZ UD明朝 Medium" w:cs="ＭＳ Ｐゴシック" w:hint="eastAsia"/>
                <w:kern w:val="0"/>
                <w:sz w:val="20"/>
                <w:szCs w:val="20"/>
              </w:rPr>
              <w:t>100戸</w:t>
            </w:r>
          </w:p>
          <w:p w14:paraId="01F3B03B" w14:textId="0A23D1F7" w:rsidR="00531702" w:rsidRPr="006D635E" w:rsidRDefault="00531702" w:rsidP="00531702">
            <w:pPr>
              <w:widowControl/>
              <w:jc w:val="center"/>
              <w:rPr>
                <w:rFonts w:eastAsia="BIZ UD明朝 Medium" w:hAnsi="BIZ UD明朝 Medium" w:cs="ＭＳ Ｐゴシック"/>
                <w:kern w:val="0"/>
              </w:rPr>
            </w:pPr>
            <w:r w:rsidRPr="00AE46E1">
              <w:rPr>
                <w:rFonts w:eastAsia="BIZ UD明朝 Medium" w:hAnsi="BIZ UD明朝 Medium" w:cs="ＭＳ Ｐゴシック" w:hint="eastAsia"/>
                <w:kern w:val="0"/>
                <w:sz w:val="20"/>
                <w:szCs w:val="20"/>
              </w:rPr>
              <w:t>(令和1</w:t>
            </w:r>
            <w:r>
              <w:rPr>
                <w:rFonts w:eastAsia="BIZ UD明朝 Medium" w:hAnsi="BIZ UD明朝 Medium" w:cs="ＭＳ Ｐゴシック"/>
                <w:kern w:val="0"/>
                <w:sz w:val="20"/>
                <w:szCs w:val="20"/>
              </w:rPr>
              <w:t>3</w:t>
            </w:r>
            <w:r w:rsidRPr="00AE46E1">
              <w:rPr>
                <w:rFonts w:eastAsia="BIZ UD明朝 Medium" w:hAnsi="BIZ UD明朝 Medium" w:cs="ＭＳ Ｐゴシック" w:hint="eastAsia"/>
                <w:kern w:val="0"/>
                <w:sz w:val="20"/>
                <w:szCs w:val="20"/>
              </w:rPr>
              <w:t>年</w:t>
            </w:r>
            <w:r>
              <w:rPr>
                <w:rFonts w:eastAsia="BIZ UD明朝 Medium" w:hAnsi="BIZ UD明朝 Medium" w:cs="ＭＳ Ｐゴシック" w:hint="eastAsia"/>
                <w:kern w:val="0"/>
                <w:sz w:val="20"/>
                <w:szCs w:val="20"/>
              </w:rPr>
              <w:t>度</w:t>
            </w:r>
            <w:r w:rsidRPr="00AE46E1">
              <w:rPr>
                <w:rFonts w:eastAsia="BIZ UD明朝 Medium" w:hAnsi="BIZ UD明朝 Medium" w:cs="ＭＳ Ｐゴシック" w:hint="eastAsia"/>
                <w:kern w:val="0"/>
                <w:sz w:val="20"/>
                <w:szCs w:val="20"/>
              </w:rPr>
              <w:t>)</w:t>
            </w:r>
          </w:p>
        </w:tc>
      </w:tr>
    </w:tbl>
    <w:p w14:paraId="4BA0BB33" w14:textId="39D43330" w:rsidR="00EF7B2D" w:rsidRDefault="00EF7B2D" w:rsidP="00E76ACF">
      <w:pPr>
        <w:pStyle w:val="aff4"/>
        <w:ind w:left="420"/>
      </w:pPr>
    </w:p>
    <w:p w14:paraId="1CBC9474" w14:textId="77777777" w:rsidR="00EF7B2D" w:rsidRDefault="00EF7B2D">
      <w:pPr>
        <w:widowControl/>
        <w:jc w:val="left"/>
        <w:rPr>
          <w:rFonts w:eastAsia="BIZ UD明朝 Medium" w:hAnsi="BIZ UD明朝 Medium"/>
        </w:rPr>
      </w:pPr>
      <w:r>
        <w:br w:type="page"/>
      </w:r>
    </w:p>
    <w:p w14:paraId="4F7C92A8" w14:textId="1413DAFF" w:rsidR="00EF7B2D" w:rsidRPr="00C81AFD" w:rsidRDefault="00EF7B2D" w:rsidP="00EF7B2D">
      <w:pPr>
        <w:pStyle w:val="1"/>
      </w:pPr>
      <w:bookmarkStart w:id="79" w:name="_Toc103167868"/>
      <w:r>
        <w:rPr>
          <w:rFonts w:hint="eastAsia"/>
        </w:rPr>
        <w:lastRenderedPageBreak/>
        <w:t>参考資料　関係法令</w:t>
      </w:r>
      <w:bookmarkEnd w:id="79"/>
    </w:p>
    <w:p w14:paraId="791322A0" w14:textId="162964F1" w:rsidR="00EF7B2D" w:rsidRDefault="00EF7B2D" w:rsidP="00EF7B2D">
      <w:pPr>
        <w:pStyle w:val="2"/>
      </w:pPr>
      <w:bookmarkStart w:id="80" w:name="_Toc103167869"/>
      <w:bookmarkStart w:id="81" w:name="_Hlk102046462"/>
      <w:r>
        <w:rPr>
          <w:rFonts w:hint="eastAsia"/>
        </w:rPr>
        <w:t>１．住生活基本法</w:t>
      </w:r>
      <w:r w:rsidRPr="00EF7B2D">
        <w:rPr>
          <w:rFonts w:hint="eastAsia"/>
        </w:rPr>
        <w:t>（平成</w:t>
      </w:r>
      <w:r w:rsidRPr="00EF7B2D">
        <w:t>18年６月８日法律第61号）</w:t>
      </w:r>
      <w:bookmarkEnd w:id="80"/>
    </w:p>
    <w:p w14:paraId="6E244E08" w14:textId="46ABE9AD" w:rsidR="00EF7B2D" w:rsidRDefault="00EF7B2D" w:rsidP="00EF7B2D"/>
    <w:bookmarkEnd w:id="81"/>
    <w:p w14:paraId="66B572FC" w14:textId="77777777" w:rsidR="00EF7B2D" w:rsidRPr="00EF7B2D" w:rsidRDefault="00EF7B2D" w:rsidP="00EF7B2D">
      <w:pPr>
        <w:suppressAutoHyphens/>
        <w:wordWrap w:val="0"/>
        <w:ind w:left="878" w:hanging="126"/>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第１章　総則</w:t>
      </w:r>
    </w:p>
    <w:p w14:paraId="5A091000"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（目的）</w:t>
      </w:r>
    </w:p>
    <w:p w14:paraId="28B7C3C4"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第１条</w:t>
      </w:r>
      <w:r w:rsidRPr="00EF7B2D">
        <w:rPr>
          <w:rFonts w:eastAsia="BIZ UD明朝 Medium" w:hAnsi="BIZ UD明朝 Medium" w:cs="ＭＳ 明朝" w:hint="eastAsia"/>
          <w:kern w:val="0"/>
        </w:rPr>
        <w:t xml:space="preserve">　この法律は、住生活の安定の確保及び向上の促進に関する施策について、基本理念を定め、並びに国及び地方公共団体並びに住宅関連事業者の責務を明らかにするとともに、基本理念の実現を図るための基本的施策、住生活基本計画その他の基本となる事項を定めることにより、住生活の安定の確保及び向上の促進に関する施策を総合的かつ計画的に推進し、もって国民生活の安定向上と社会福祉の増進を図るとともに、国民経済の健全な発展に寄与することを目的とする。</w:t>
      </w:r>
    </w:p>
    <w:p w14:paraId="2CDE0208"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（定義）</w:t>
      </w:r>
    </w:p>
    <w:p w14:paraId="5C00BFDA"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第２条</w:t>
      </w:r>
      <w:r w:rsidRPr="00EF7B2D">
        <w:rPr>
          <w:rFonts w:eastAsia="BIZ UD明朝 Medium" w:hAnsi="BIZ UD明朝 Medium" w:cs="ＭＳ 明朝" w:hint="eastAsia"/>
          <w:kern w:val="0"/>
        </w:rPr>
        <w:t xml:space="preserve">　この法律において「住生活基本計画」とは、第15条第1項に規定する全国計画及び第17条第1項に規定する都道府県計画をいう。</w:t>
      </w:r>
    </w:p>
    <w:p w14:paraId="23CCEAF5"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２　この法律において「公営住宅等」とは、次に掲げる住宅をいう。</w:t>
      </w:r>
    </w:p>
    <w:p w14:paraId="075E8DE7" w14:textId="77777777" w:rsidR="00EF7B2D" w:rsidRPr="00EF7B2D" w:rsidRDefault="00EF7B2D" w:rsidP="00EF7B2D">
      <w:pPr>
        <w:suppressAutoHyphens/>
        <w:wordWrap w:val="0"/>
        <w:ind w:left="502" w:hanging="502"/>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一　公営住宅法（昭和</w:t>
      </w:r>
      <w:r w:rsidRPr="00EF7B2D">
        <w:rPr>
          <w:rFonts w:eastAsia="BIZ UD明朝 Medium" w:hAnsi="BIZ UD明朝 Medium" w:cs="ＭＳ 明朝"/>
          <w:kern w:val="0"/>
        </w:rPr>
        <w:t>26</w:t>
      </w:r>
      <w:r w:rsidRPr="00EF7B2D">
        <w:rPr>
          <w:rFonts w:eastAsia="BIZ UD明朝 Medium" w:hAnsi="BIZ UD明朝 Medium" w:cs="ＭＳ 明朝" w:hint="eastAsia"/>
          <w:kern w:val="0"/>
        </w:rPr>
        <w:t>年法律第</w:t>
      </w:r>
      <w:r w:rsidRPr="00EF7B2D">
        <w:rPr>
          <w:rFonts w:eastAsia="BIZ UD明朝 Medium" w:hAnsi="BIZ UD明朝 Medium" w:cs="ＭＳ 明朝"/>
          <w:kern w:val="0"/>
        </w:rPr>
        <w:t>193</w:t>
      </w:r>
      <w:r w:rsidRPr="00EF7B2D">
        <w:rPr>
          <w:rFonts w:eastAsia="BIZ UD明朝 Medium" w:hAnsi="BIZ UD明朝 Medium" w:cs="ＭＳ 明朝" w:hint="eastAsia"/>
          <w:kern w:val="0"/>
        </w:rPr>
        <w:t>号）第２条第２号に規定する公営住宅（以下単に「公営住宅」という。）</w:t>
      </w:r>
    </w:p>
    <w:p w14:paraId="517682AD"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二　住宅地区改良法（昭和</w:t>
      </w:r>
      <w:r w:rsidRPr="00EF7B2D">
        <w:rPr>
          <w:rFonts w:eastAsia="BIZ UD明朝 Medium" w:hAnsi="BIZ UD明朝 Medium" w:cs="ＭＳ 明朝"/>
          <w:kern w:val="0"/>
        </w:rPr>
        <w:t>35</w:t>
      </w:r>
      <w:r w:rsidRPr="00EF7B2D">
        <w:rPr>
          <w:rFonts w:eastAsia="BIZ UD明朝 Medium" w:hAnsi="BIZ UD明朝 Medium" w:cs="ＭＳ 明朝" w:hint="eastAsia"/>
          <w:kern w:val="0"/>
        </w:rPr>
        <w:t>年法律第</w:t>
      </w:r>
      <w:r w:rsidRPr="00EF7B2D">
        <w:rPr>
          <w:rFonts w:eastAsia="BIZ UD明朝 Medium" w:hAnsi="BIZ UD明朝 Medium" w:cs="ＭＳ 明朝"/>
          <w:kern w:val="0"/>
        </w:rPr>
        <w:t>84</w:t>
      </w:r>
      <w:r w:rsidRPr="00EF7B2D">
        <w:rPr>
          <w:rFonts w:eastAsia="BIZ UD明朝 Medium" w:hAnsi="BIZ UD明朝 Medium" w:cs="ＭＳ 明朝" w:hint="eastAsia"/>
          <w:kern w:val="0"/>
        </w:rPr>
        <w:t>号）第２条第６項に規定する改良住宅</w:t>
      </w:r>
    </w:p>
    <w:p w14:paraId="4A8003AF" w14:textId="77777777" w:rsidR="00EF7B2D" w:rsidRPr="00EF7B2D" w:rsidRDefault="00EF7B2D" w:rsidP="00EF7B2D">
      <w:pPr>
        <w:suppressAutoHyphens/>
        <w:wordWrap w:val="0"/>
        <w:ind w:left="420" w:hangingChars="200" w:hanging="42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三　独立行政法人住宅金融支援機構が貸し付ける資金によって建設、購入又は改良が行われる住宅</w:t>
      </w:r>
    </w:p>
    <w:p w14:paraId="2C1A2C70"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四　独立行政法人都市再生機構がその業務として賃貸又は譲渡を行う住宅</w:t>
      </w:r>
    </w:p>
    <w:p w14:paraId="032792B1" w14:textId="77777777" w:rsidR="00EF7B2D" w:rsidRPr="00EF7B2D" w:rsidRDefault="00EF7B2D" w:rsidP="00EF7B2D">
      <w:pPr>
        <w:suppressAutoHyphens/>
        <w:wordWrap w:val="0"/>
        <w:ind w:left="502" w:hanging="502"/>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五　前各号に掲げるもののほか、国、政府関係機関若しくは地方公共団体が建設を行う住宅又は国若しくは地方公共団体が補助、貸付けその他の助成を行うことによりその建設の推進を図る住宅</w:t>
      </w:r>
    </w:p>
    <w:p w14:paraId="20334727"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（現在及び将来における国民の住生活の基盤となる良質な住宅の供給等）</w:t>
      </w:r>
    </w:p>
    <w:p w14:paraId="6A3D5525"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第３条</w:t>
      </w:r>
      <w:r w:rsidRPr="00EF7B2D">
        <w:rPr>
          <w:rFonts w:eastAsia="BIZ UD明朝 Medium" w:hAnsi="BIZ UD明朝 Medium" w:cs="ＭＳ 明朝" w:hint="eastAsia"/>
          <w:kern w:val="0"/>
        </w:rPr>
        <w:t xml:space="preserve">　住生活の安定の確保及び向上の促進に関する施策の推進は、我が国における近年の急速な少子高齢化の進展、生活様式の多様化その他の社会経済情勢の変化に的確に対応しつつ、住宅の需要及び供給に関する長期見通しに即し、かつ、居住者の負担能力を考慮して、現在及び将来における国民の住生活の基盤となる良質な住宅の供給、建設、改良又は管理（以下「供給等」という。）が図られることを旨として、行われなければならない。</w:t>
      </w:r>
    </w:p>
    <w:p w14:paraId="4DF86334"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（良好な居住環境の形成）</w:t>
      </w:r>
    </w:p>
    <w:p w14:paraId="4D0297E8"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第４条</w:t>
      </w:r>
      <w:r w:rsidRPr="00EF7B2D">
        <w:rPr>
          <w:rFonts w:eastAsia="BIZ UD明朝 Medium" w:hAnsi="BIZ UD明朝 Medium" w:cs="ＭＳ 明朝" w:hint="eastAsia"/>
          <w:kern w:val="0"/>
        </w:rPr>
        <w:t xml:space="preserve">　住生活の安定の確保及び向上の促進に関する施策の推進は、地域の自然、歴史、文化その他の特性に応じて、環境との調和に配慮しつつ、住民が誇りと愛着をもつことのできる良好な居住環境の形成が図られることを旨として、行われなければならない。</w:t>
      </w:r>
    </w:p>
    <w:p w14:paraId="778A8D33"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（居住のために住宅を購入する者等の利益の擁護及び増進）</w:t>
      </w:r>
    </w:p>
    <w:p w14:paraId="1957C947"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第５条</w:t>
      </w:r>
      <w:r w:rsidRPr="00EF7B2D">
        <w:rPr>
          <w:rFonts w:eastAsia="BIZ UD明朝 Medium" w:hAnsi="BIZ UD明朝 Medium" w:cs="ＭＳ 明朝" w:hint="eastAsia"/>
          <w:kern w:val="0"/>
        </w:rPr>
        <w:t xml:space="preserve">　住生活の安定の確保及び向上の促進に関する施策の推進は、民間事業者の能力の活用及び既存の住宅の有効利用を図りつつ、居住のために住宅を購入する者及び住宅の供給等に係るサービスの提供を受ける者の利益の擁護及び増進が図られることを旨として、行われなければならない。</w:t>
      </w:r>
    </w:p>
    <w:p w14:paraId="57D1640F"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（居住の安定の確保）</w:t>
      </w:r>
    </w:p>
    <w:p w14:paraId="16F8874B"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第６条</w:t>
      </w:r>
      <w:r w:rsidRPr="00EF7B2D">
        <w:rPr>
          <w:rFonts w:eastAsia="BIZ UD明朝 Medium" w:hAnsi="BIZ UD明朝 Medium" w:cs="ＭＳ 明朝" w:hint="eastAsia"/>
          <w:kern w:val="0"/>
        </w:rPr>
        <w:t xml:space="preserve">　住生活の安定の確保及び向上の促進に関する施策の推進は、住宅が国民の健康で文化的な生活にとって不可欠な基盤であることにかんがみ、低額所得者、被災者、高齢者、子どもを育成する家庭その他住宅の確保に特に配慮を要する者の居住の安定の確保が図られることを旨として、行われなければならない。</w:t>
      </w:r>
    </w:p>
    <w:p w14:paraId="576AF4AD"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（国及び地方公共団体の責務）</w:t>
      </w:r>
    </w:p>
    <w:p w14:paraId="3D398609"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第７条</w:t>
      </w:r>
      <w:r w:rsidRPr="00EF7B2D">
        <w:rPr>
          <w:rFonts w:eastAsia="BIZ UD明朝 Medium" w:hAnsi="BIZ UD明朝 Medium" w:cs="ＭＳ 明朝" w:hint="eastAsia"/>
          <w:kern w:val="0"/>
        </w:rPr>
        <w:t xml:space="preserve">　　国及び地方公共団体は、第三条から前条までに定める基本理念（以下「基本理念」という。）にのっとり、住生活の安定の確保及び向上の促進に関する施策を策定し、及び実施する責務を有する。</w:t>
      </w:r>
    </w:p>
    <w:p w14:paraId="62D7E467"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２　国は、基本理念にのっとり、住宅の品質又は性能の維持及び向上に資する技術に関する研究</w:t>
      </w:r>
      <w:r w:rsidRPr="00EF7B2D">
        <w:rPr>
          <w:rFonts w:eastAsia="BIZ UD明朝 Medium" w:hAnsi="BIZ UD明朝 Medium" w:cs="ＭＳ 明朝" w:hint="eastAsia"/>
          <w:kern w:val="0"/>
        </w:rPr>
        <w:lastRenderedPageBreak/>
        <w:t>開発を促進するとともに、住宅の建設における木材の使用に関する伝統的な技術の継承及び向上を図るため、これらの技術に関する情報の収集及び提供その他必要な措置を講ずるものとする。</w:t>
      </w:r>
    </w:p>
    <w:p w14:paraId="0F623B28"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３　国及び地方公共団体は、教育活動、広報活動その他の活動を通じて、住生活の安定の確保及び向上の促進に関し、国民の理解を深め、かつ、その協力を得るよう努めなければならない。</w:t>
      </w:r>
    </w:p>
    <w:p w14:paraId="46842B0C"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（住宅関連事業者の責務）</w:t>
      </w:r>
    </w:p>
    <w:p w14:paraId="57744A11"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第８条</w:t>
      </w:r>
      <w:r w:rsidRPr="00EF7B2D">
        <w:rPr>
          <w:rFonts w:eastAsia="BIZ UD明朝 Medium" w:hAnsi="BIZ UD明朝 Medium" w:cs="ＭＳ 明朝" w:hint="eastAsia"/>
          <w:kern w:val="0"/>
        </w:rPr>
        <w:t xml:space="preserve">　住宅の供給等を業として行う者（以下「住宅関連事業者」という。）は、基本理念にのっとり、その事業活動を行うに当たって、自らが住宅の安全性その他の品質又は性能の確保について最も重要な責任を有していることを自覚し、住宅の設計、建設、販売及び管理の各段階において住宅の安全性その他の品質又は性能を確保するために必要な措置を適切に講ずる責務を有する。</w:t>
      </w:r>
    </w:p>
    <w:p w14:paraId="234A5ECC"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２　前項に定めるもののほか、住宅関連事業者は、基本理念にのっとり、その事業活動を行うに当たっては、その事業活動に係る住宅に関する正確かつ適切な情報の提供に努めなければならない。</w:t>
      </w:r>
    </w:p>
    <w:p w14:paraId="77236BCF"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（関係者相互の連携及び協力）</w:t>
      </w:r>
    </w:p>
    <w:p w14:paraId="24EBCAC7"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第９条</w:t>
      </w:r>
      <w:r w:rsidRPr="00EF7B2D">
        <w:rPr>
          <w:rFonts w:eastAsia="BIZ UD明朝 Medium" w:hAnsi="BIZ UD明朝 Medium" w:cs="ＭＳ 明朝" w:hint="eastAsia"/>
          <w:kern w:val="0"/>
        </w:rPr>
        <w:t xml:space="preserve">　国、地方公共団体、公営住宅等の供給等を行う者、住宅関連事業者、居住者、地域において保健医療サービス又は福祉サービスを提供する者その他の関係者は、基本理念にのっとり、現在及び将来の国民の住生活の安定の確保及び向上の促進のため、相互に連携を図りながら協力するよう努めなければならない。</w:t>
      </w:r>
    </w:p>
    <w:p w14:paraId="04CF0166"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（法制上の措置等）</w:t>
      </w:r>
    </w:p>
    <w:p w14:paraId="14755603" w14:textId="77777777" w:rsidR="00EF7B2D" w:rsidRPr="00EF7B2D" w:rsidRDefault="00EF7B2D" w:rsidP="00EF7B2D">
      <w:pPr>
        <w:suppressAutoHyphens/>
        <w:wordWrap w:val="0"/>
        <w:ind w:left="250" w:hanging="250"/>
        <w:jc w:val="left"/>
        <w:textAlignment w:val="baseline"/>
        <w:rPr>
          <w:rFonts w:eastAsia="BIZ UD明朝 Medium" w:hAnsi="BIZ UD明朝 Medium" w:cs="ＭＳ 明朝"/>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10</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政府は、住生活の安定の確保及び向上の促進に関する施策を実施するために必要な法制上、財政上又は金融上の措置その他の措置を講じなければならない。</w:t>
      </w:r>
    </w:p>
    <w:p w14:paraId="3E9BCFCB"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p>
    <w:p w14:paraId="7A7F81DF" w14:textId="77777777" w:rsidR="00EF7B2D" w:rsidRPr="00EF7B2D" w:rsidRDefault="00EF7B2D" w:rsidP="00EF7B2D">
      <w:pPr>
        <w:suppressAutoHyphens/>
        <w:wordWrap w:val="0"/>
        <w:ind w:left="878" w:hanging="126"/>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第２章　基本的施策</w:t>
      </w:r>
    </w:p>
    <w:p w14:paraId="08A65422"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（住宅の品質又は性能の維持及び向上並びに住宅の管理の合理化又は適正化）</w:t>
      </w:r>
    </w:p>
    <w:p w14:paraId="6FF6433D"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11</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国及び地方公共団体は、国民の住生活を取り巻く環境の変化に対応した良質な住宅の供給等が図られるよう、住宅の地震に対する安全性の向上を目的とした改築の促進、住宅に係るエネルギーの使用の合理化の促進、住宅の管理に関する知識の普及及び情報の提供その他住宅の安全性、耐久性、快適性、エネルギーの使用の効率性その他の品質又は性能の維持及び向上並びに住宅の管理の合理化又は適正化のために必要な施策を講ずるものとする。</w:t>
      </w:r>
    </w:p>
    <w:p w14:paraId="557E5F6A"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（地域における居住環境の維持及び向上）</w:t>
      </w:r>
    </w:p>
    <w:p w14:paraId="6C1F40D8"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12</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国及び地方公共団体は、良好な居住環境の形成が図られるよう、住民の共同の福祉又は利便のために必要な施設の整備、住宅市街地における良好な景観の形成の促進その他地域における居住環境の維持及び向上のために必要な施策を講ずるものとする。</w:t>
      </w:r>
    </w:p>
    <w:p w14:paraId="0607886C"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（住宅の供給等に係る適正な取引の確保及び住宅の流通の円滑化のための環境の整備）</w:t>
      </w:r>
    </w:p>
    <w:p w14:paraId="6A0944B7"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13</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国及び地方公共団体は、良好な居住環境の形成が図られるよう、住民の共同の福祉又は利便のために必要な施設の整備、住宅市街地における良好な景観の形成の促進その他地域における居住環境の維持及び向上のために必要な施策を講ずるものとする。</w:t>
      </w:r>
    </w:p>
    <w:p w14:paraId="009E0424"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（居住の安定の確保のために必要な住宅の供給の促進等）</w:t>
      </w:r>
    </w:p>
    <w:p w14:paraId="49117C85" w14:textId="06090140" w:rsidR="00EF7B2D" w:rsidRDefault="00EF7B2D" w:rsidP="00EF7B2D">
      <w:pPr>
        <w:suppressAutoHyphens/>
        <w:wordWrap w:val="0"/>
        <w:ind w:left="250" w:hanging="250"/>
        <w:jc w:val="left"/>
        <w:textAlignment w:val="baseline"/>
        <w:rPr>
          <w:rFonts w:eastAsia="BIZ UD明朝 Medium" w:hAnsi="BIZ UD明朝 Medium" w:cs="ＭＳ 明朝"/>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14</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国及び地方公共団体は、国民の居住の安定の確保が図られるよう、公営住宅及び災害を受けた地域の復興のために必要な住宅の供給等、高齢者向けの賃貸住宅及び子どもを育成する家庭向けの賃貸住宅の供給の促進その他必要な施策を講ずるものとする。</w:t>
      </w:r>
    </w:p>
    <w:p w14:paraId="2281B391" w14:textId="77777777" w:rsidR="0065471E" w:rsidRPr="00EF7B2D" w:rsidRDefault="0065471E" w:rsidP="00EF7B2D">
      <w:pPr>
        <w:suppressAutoHyphens/>
        <w:wordWrap w:val="0"/>
        <w:ind w:left="250" w:hanging="250"/>
        <w:jc w:val="left"/>
        <w:textAlignment w:val="baseline"/>
        <w:rPr>
          <w:rFonts w:eastAsia="BIZ UD明朝 Medium" w:hAnsi="BIZ UD明朝 Medium"/>
          <w:spacing w:val="6"/>
          <w:kern w:val="0"/>
        </w:rPr>
      </w:pPr>
    </w:p>
    <w:p w14:paraId="3EE2D0EF"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第３章　住生活基本計画</w:t>
      </w:r>
    </w:p>
    <w:p w14:paraId="1E76453B"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（全国計画）</w:t>
      </w:r>
    </w:p>
    <w:p w14:paraId="3A4AAB32"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15</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政府は、基本理念にのっとり、前章に定める基本的施策その他の住生活の安定の確保及び向上の促進に関する施策の総合的かつ計画的な推進を図るため、国民の住生活の安定の確保及び向上の促進に関する基本的な計画（以下「全国計画」という。）を定めなければならない。</w:t>
      </w:r>
    </w:p>
    <w:p w14:paraId="5D9670EF"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２　全国計画は、次に掲げる事項について定めるものとする。</w:t>
      </w:r>
    </w:p>
    <w:p w14:paraId="6F775D82" w14:textId="77777777" w:rsidR="00EF7B2D" w:rsidRPr="00EF7B2D" w:rsidRDefault="00EF7B2D" w:rsidP="00EF7B2D">
      <w:pPr>
        <w:suppressAutoHyphens/>
        <w:wordWrap w:val="0"/>
        <w:ind w:left="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一　計画期間</w:t>
      </w:r>
    </w:p>
    <w:p w14:paraId="514B3884" w14:textId="77777777" w:rsidR="00EF7B2D" w:rsidRPr="00EF7B2D" w:rsidRDefault="00EF7B2D" w:rsidP="00EF7B2D">
      <w:pPr>
        <w:suppressAutoHyphens/>
        <w:wordWrap w:val="0"/>
        <w:ind w:left="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lastRenderedPageBreak/>
        <w:t>二　住生活の安定の確保及び向上の促進に関する施策についての基本的な方針</w:t>
      </w:r>
    </w:p>
    <w:p w14:paraId="4DC3F632" w14:textId="77777777" w:rsidR="00EF7B2D" w:rsidRPr="00EF7B2D" w:rsidRDefault="00EF7B2D" w:rsidP="00EF7B2D">
      <w:pPr>
        <w:suppressAutoHyphens/>
        <w:wordWrap w:val="0"/>
        <w:ind w:left="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三　国民の住生活の安定の確保及び向上の促進に関する目標</w:t>
      </w:r>
    </w:p>
    <w:p w14:paraId="71C8B89F" w14:textId="77777777" w:rsidR="00EF7B2D" w:rsidRPr="00EF7B2D" w:rsidRDefault="00EF7B2D" w:rsidP="00EF7B2D">
      <w:pPr>
        <w:suppressAutoHyphens/>
        <w:wordWrap w:val="0"/>
        <w:ind w:left="502"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四　前号の目標を達成するために必要と認められる住生活の安定の確保及び向上の促進に関する施策であって基本的なものに関する事項</w:t>
      </w:r>
    </w:p>
    <w:p w14:paraId="3C5FB182" w14:textId="77777777" w:rsidR="00EF7B2D" w:rsidRPr="00EF7B2D" w:rsidRDefault="00EF7B2D" w:rsidP="00EF7B2D">
      <w:pPr>
        <w:suppressAutoHyphens/>
        <w:wordWrap w:val="0"/>
        <w:ind w:left="502"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五　東京都、大阪府その他の住宅に対する需要が著しく多い都道府県として政令で定める都道府県における住宅の供給等及び住宅地の供給の促進に関する事項</w:t>
      </w:r>
    </w:p>
    <w:p w14:paraId="3E29AAE8" w14:textId="77777777" w:rsidR="00EF7B2D" w:rsidRPr="00EF7B2D" w:rsidRDefault="00EF7B2D" w:rsidP="00EF7B2D">
      <w:pPr>
        <w:suppressAutoHyphens/>
        <w:wordWrap w:val="0"/>
        <w:ind w:left="502"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六　前各号に掲げるもののほか、住生活の安定の確保及び向上の促進に関する施策を総合的かつ計画的に推進するために必要な事項</w:t>
      </w:r>
    </w:p>
    <w:p w14:paraId="5F8E6896"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３　国土交通大臣は、全国計画の案を作成し、閣議の決定を求めなければならない。</w:t>
      </w:r>
    </w:p>
    <w:p w14:paraId="754F2851"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４　国土交通大臣は、前項の規定により全国計画の案を作成しようとするときは、あらかじめ、インターネットの利用その他の国土交通省令で定める方法により、国民の意見を反映させるために必要な措置を講ずるとともに、関係行政機関の長に協議し、社会資本整備審議会及び都道府県の意見を聴かなければならない。　</w:t>
      </w:r>
    </w:p>
    <w:p w14:paraId="78CAA5DB"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５　国土交通大臣は、全国計画について第三項の閣議の決定があったときは、遅滞なく、これを公表するとともに、都道府県に通知しなければならない。</w:t>
      </w:r>
    </w:p>
    <w:p w14:paraId="1149BB45"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６　前三項の規定は、全国計画の変更について準用する。</w:t>
      </w:r>
    </w:p>
    <w:p w14:paraId="54A21185"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（全国計画に係る政策の評価）</w:t>
      </w:r>
    </w:p>
    <w:p w14:paraId="6886F1C8"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16</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国土交通大臣は、行政機関が行う政策の評価に関する法律 （平成13年法律第86号）第六条第一項 の基本計画を定めるときは、道場第2項第6号 の政策として、全国計画を定めなければならない。</w:t>
      </w:r>
    </w:p>
    <w:p w14:paraId="1BF67706"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２　国土交通大臣は、前条第5項（同条第6項において準用する場合を含む。）の規定による公表の日から2年を経過した日以後、行政機関が行う政策の評価に関する法律第7条第１項 の実施計画を初めて定めるときは、同条第2項第1号 の政策として、全国計画を定めなければならない。</w:t>
      </w:r>
    </w:p>
    <w:p w14:paraId="5940F433"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（都道府県計画）</w:t>
      </w:r>
    </w:p>
    <w:p w14:paraId="2BE52C42"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17</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都道府県は、全国計画に即して、当該都道府県の区域内における住民の住生活の安定の確保及び向上の促進に関する基本的な計画（以下「都道府県計画」という。）を定めるものとする。</w:t>
      </w:r>
    </w:p>
    <w:p w14:paraId="11DFB0C1"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２　都道府県計画は、次に掲げる事項について定めるものとする。</w:t>
      </w:r>
    </w:p>
    <w:p w14:paraId="4D8C883F" w14:textId="77777777" w:rsidR="00EF7B2D" w:rsidRPr="00EF7B2D" w:rsidRDefault="00EF7B2D" w:rsidP="00EF7B2D">
      <w:pPr>
        <w:suppressAutoHyphens/>
        <w:wordWrap w:val="0"/>
        <w:ind w:left="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一　計画期間</w:t>
      </w:r>
    </w:p>
    <w:p w14:paraId="2353B234" w14:textId="77777777" w:rsidR="00EF7B2D" w:rsidRPr="00EF7B2D" w:rsidRDefault="00EF7B2D" w:rsidP="00EF7B2D">
      <w:pPr>
        <w:suppressAutoHyphens/>
        <w:wordWrap w:val="0"/>
        <w:ind w:left="502"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二　当該都道府県の区域内における住生活の安定の確保及び向上の促進に関する施策についての基本的な方針</w:t>
      </w:r>
    </w:p>
    <w:p w14:paraId="5CE83C25" w14:textId="77777777" w:rsidR="00EF7B2D" w:rsidRPr="00EF7B2D" w:rsidRDefault="00EF7B2D" w:rsidP="00EF7B2D">
      <w:pPr>
        <w:suppressAutoHyphens/>
        <w:wordWrap w:val="0"/>
        <w:ind w:left="420" w:hangingChars="200" w:hanging="42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三　当該都道府県の区域内における住民の住生活の安定の確保及び向上の促進に関する目標</w:t>
      </w:r>
    </w:p>
    <w:p w14:paraId="54584DAD" w14:textId="77777777" w:rsidR="00EF7B2D" w:rsidRPr="00EF7B2D" w:rsidRDefault="00EF7B2D" w:rsidP="00EF7B2D">
      <w:pPr>
        <w:suppressAutoHyphens/>
        <w:wordWrap w:val="0"/>
        <w:ind w:left="502" w:hanging="502"/>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四　前号の目標を達成するために必要と認められる当該都道府県の区域内における住生活の安定の確保及び向上の促進に関する施策に関する事項</w:t>
      </w:r>
    </w:p>
    <w:p w14:paraId="5AA8D7D0"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五　計画期間における当該都道府県の区域内の公営住宅の供給の目標量</w:t>
      </w:r>
    </w:p>
    <w:p w14:paraId="1A6C2AF8" w14:textId="77777777" w:rsidR="00EF7B2D" w:rsidRPr="00EF7B2D" w:rsidRDefault="00EF7B2D" w:rsidP="00EF7B2D">
      <w:pPr>
        <w:suppressAutoHyphens/>
        <w:wordWrap w:val="0"/>
        <w:ind w:left="502" w:hanging="502"/>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六　第15条第2項第5号の政令で定める都道府県にあっては、計画期間内において住宅の供給等及び住宅地の供給を重点的に図るべき地域に関する事項</w:t>
      </w:r>
    </w:p>
    <w:p w14:paraId="42B92EDB" w14:textId="77777777" w:rsidR="00EF7B2D" w:rsidRPr="00EF7B2D" w:rsidRDefault="00EF7B2D" w:rsidP="00EF7B2D">
      <w:pPr>
        <w:suppressAutoHyphens/>
        <w:wordWrap w:val="0"/>
        <w:ind w:left="502" w:hanging="502"/>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七　前各号に掲げるもののほか、当該都道府県の区域内における住生活の安定の確保及び向上の促進に関する施策を総合的かつ計画的に推進するために必要な事項</w:t>
      </w:r>
    </w:p>
    <w:p w14:paraId="55475B54"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３　都道府県は、都道府県計画を定めようとするときは、あらかじめ、インターネットの利用その他の国土交通省令で定める方法により、住民の意見を反映させるために必要な措置を講ずるよう努めるとともに、当該都道府県の区域内の市町村に協議しなければならない。この場合において、地域における多様な需要に応じた公的賃貸住宅等の整備等に関する特別措置法 （平成17年法律第79号）第5条第1項 の規定により地域住宅協議会を組織している都道府県にあっては、当該地域住宅協議会の意見を聴かなければならない。</w:t>
      </w:r>
    </w:p>
    <w:p w14:paraId="2D878234"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４　都道府県は、都道府県計画を定めようとするときは、あらかじめ、第2項第5号に係る部分について、国土交通大臣に協議し、その同意を得なければならない。</w:t>
      </w:r>
    </w:p>
    <w:p w14:paraId="429AD2D1" w14:textId="77777777" w:rsidR="00EF7B2D" w:rsidRPr="00EF7B2D" w:rsidRDefault="00EF7B2D" w:rsidP="00EF7B2D">
      <w:pPr>
        <w:suppressAutoHyphens/>
        <w:wordWrap w:val="0"/>
        <w:ind w:left="210" w:hangingChars="100" w:hanging="21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５　国土交通大臣は、前項の同意をしようとするときは、厚生労働大臣に協議しなければならない。</w:t>
      </w:r>
    </w:p>
    <w:p w14:paraId="4896722B"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６　都道府県計画は、国土形成計画法 （昭和25年法律第205号）第2条第1項 に規定する国土</w:t>
      </w:r>
      <w:r w:rsidRPr="00EF7B2D">
        <w:rPr>
          <w:rFonts w:eastAsia="BIZ UD明朝 Medium" w:hAnsi="BIZ UD明朝 Medium" w:cs="ＭＳ 明朝" w:hint="eastAsia"/>
          <w:kern w:val="0"/>
        </w:rPr>
        <w:lastRenderedPageBreak/>
        <w:t>形成計画及び社会資本整備重点計画法 （平成15年法律第20号）第2条第１項 に規定する社会資本整備重点計画との調和が保たれたものでなければならない。</w:t>
      </w:r>
    </w:p>
    <w:p w14:paraId="4EA6B815"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７　都道府県は、都道府県計画を定めたときは、遅滞なく、これを公表するよう努めるとともに、国土交通大臣に報告しなければならない。</w:t>
      </w:r>
    </w:p>
    <w:p w14:paraId="6CF0DD03"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８　第3項から前項までの規定は、都道府県計画の変更について準用する。</w:t>
      </w:r>
    </w:p>
    <w:p w14:paraId="6F5B9EB1"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（住生活基本計画の実施）</w:t>
      </w:r>
    </w:p>
    <w:p w14:paraId="28E3EE01"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18</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国及び地方公共団体は、住生活基本計画に即した公営住宅等の供給等に関する事業の実施のために必要な措置を講ずるとともに、住生活基本計画に定められた目標を達成するために必要なその他の措置を講ずるよう努めなければならない。</w:t>
      </w:r>
    </w:p>
    <w:p w14:paraId="4B2E6006"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２　国は、都道府県計画の実施並びに住宅関連事業者、まちづくりの推進を図る活動を行うことを目的として設立された特定非営利活動促進法 （平成10年法律第7号）第2条第2項 に規定する特定非営利活動法人、地方自治法 （昭和22年法律第67号）第260条の2第1項 に規定する地縁による団体その他の者（以下この項において「住宅関連事業者等」という。）が住生活基本計画に即して行う住生活の安定の確保及び向上の促進に関する活動を支援するため、情報の提供、住宅関連事業者等が住宅の供給等について講ずべき措置の適切かつ有効な実施を図るための指針の策定その他必要な措置を講ずるよう努めなければならない。</w:t>
      </w:r>
    </w:p>
    <w:p w14:paraId="4D26A0D8"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３　独立行政法人住宅金融支援機構、独立行政法人都市再生機構、地方住宅供給公社及び土地開発公社は、住宅の供給等又は住宅地の供給に関する事業を実施するに当たっては、住生活基本計画に定められた目標の達成に資するよう努めなければならない。</w:t>
      </w:r>
    </w:p>
    <w:p w14:paraId="5DF55010"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（関係行政機関の協力）</w:t>
      </w:r>
    </w:p>
    <w:p w14:paraId="270D6E99"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19</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関係行政機関は、全国計画に即した住生活の安定の確保及び向上の促進に関する施策の実施に関連して必要となる公共施設及び公益的施設の整備その他の施策の実施に関し、相互に協力しなければならない。</w:t>
      </w:r>
    </w:p>
    <w:p w14:paraId="4958B5EE"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（資料の提出等）</w:t>
      </w:r>
    </w:p>
    <w:p w14:paraId="6B4836D6"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20</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国土交通大臣は、全国計画の策定又は実施のために必要があると認めるときは、関係行政機関の長に対し、必要な資料の提出を求め、又は当該行政機関の所管に係る公営住宅等の供給等に関し意見を述べることができる。</w:t>
      </w:r>
    </w:p>
    <w:p w14:paraId="4C6CA59B" w14:textId="77777777" w:rsidR="00EF7B2D" w:rsidRPr="00EF7B2D" w:rsidRDefault="00EF7B2D" w:rsidP="00EF7B2D">
      <w:pPr>
        <w:suppressAutoHyphens/>
        <w:wordWrap w:val="0"/>
        <w:ind w:left="878" w:hanging="126"/>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第４章　雑則</w:t>
      </w:r>
    </w:p>
    <w:p w14:paraId="7F19FA81"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（住生活の安定の確保及び向上の促進に関する施策の実施状況の公表）</w:t>
      </w:r>
    </w:p>
    <w:p w14:paraId="22AC26D8"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21</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国土交通大臣は、関係行政機関の長に対し、住生活の安定の確保及び向上の促進に関する施策の実施状況について報告を求めることができる。</w:t>
      </w:r>
    </w:p>
    <w:p w14:paraId="415AE93C" w14:textId="77777777" w:rsidR="00EF7B2D" w:rsidRPr="00EF7B2D" w:rsidRDefault="00EF7B2D" w:rsidP="00EF7B2D">
      <w:pPr>
        <w:suppressAutoHyphens/>
        <w:wordWrap w:val="0"/>
        <w:ind w:left="210" w:hangingChars="100" w:hanging="21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２　国土交通大臣は、毎年度、前項の報告を取りまとめ、その概要を公表するものとする。</w:t>
      </w:r>
    </w:p>
    <w:p w14:paraId="57B2888C"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（権限の委任）</w:t>
      </w:r>
    </w:p>
    <w:p w14:paraId="772D5652"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w:t>
      </w:r>
      <w:r w:rsidRPr="00EF7B2D">
        <w:rPr>
          <w:rFonts w:eastAsia="BIZ UD明朝 Medium" w:hAnsi="BIZ UD明朝 Medium" w:cs="ＭＳ ゴシック"/>
          <w:kern w:val="0"/>
        </w:rPr>
        <w:t>22</w:t>
      </w:r>
      <w:r w:rsidRPr="00EF7B2D">
        <w:rPr>
          <w:rFonts w:eastAsia="BIZ UD明朝 Medium" w:hAnsi="BIZ UD明朝 Medium" w:cs="ＭＳ ゴシック" w:hint="eastAsia"/>
          <w:kern w:val="0"/>
        </w:rPr>
        <w:t>条</w:t>
      </w:r>
      <w:r w:rsidRPr="00EF7B2D">
        <w:rPr>
          <w:rFonts w:eastAsia="BIZ UD明朝 Medium" w:hAnsi="BIZ UD明朝 Medium" w:cs="ＭＳ 明朝" w:hint="eastAsia"/>
          <w:kern w:val="0"/>
        </w:rPr>
        <w:t xml:space="preserve">　この法律に規定する国土交通大臣及び厚生労働大臣の権限は、国土交通大臣の権限にあっては国土交通省令で定めるところにより地方整備局長又は北海道開発局長にその一部を、厚生労働大臣の権限にあっては厚生労働省令で定めるところにより地方厚生局長にその全部又は一部を、それぞれ委任することができる。</w:t>
      </w:r>
    </w:p>
    <w:p w14:paraId="21558479" w14:textId="77777777" w:rsidR="00EF7B2D" w:rsidRPr="00EF7B2D" w:rsidRDefault="00EF7B2D" w:rsidP="00EF7B2D">
      <w:pPr>
        <w:suppressAutoHyphens/>
        <w:wordWrap w:val="0"/>
        <w:ind w:left="878" w:hanging="126"/>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附　則（抄）</w:t>
      </w:r>
    </w:p>
    <w:p w14:paraId="68C7D305" w14:textId="77777777" w:rsidR="00EF7B2D" w:rsidRPr="00EF7B2D" w:rsidRDefault="00EF7B2D" w:rsidP="00EF7B2D">
      <w:pPr>
        <w:suppressAutoHyphens/>
        <w:wordWrap w:val="0"/>
        <w:ind w:left="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（施行期日）</w:t>
      </w:r>
    </w:p>
    <w:p w14:paraId="54F76871" w14:textId="77777777" w:rsidR="00EF7B2D" w:rsidRPr="00EF7B2D" w:rsidRDefault="00EF7B2D" w:rsidP="00EF7B2D">
      <w:pPr>
        <w:suppressAutoHyphens/>
        <w:wordWrap w:val="0"/>
        <w:jc w:val="left"/>
        <w:textAlignment w:val="baseline"/>
        <w:rPr>
          <w:rFonts w:eastAsia="BIZ UD明朝 Medium" w:hAnsi="BIZ UD明朝 Medium" w:cs="ＭＳ 明朝"/>
          <w:kern w:val="0"/>
        </w:rPr>
      </w:pPr>
      <w:r w:rsidRPr="00EF7B2D">
        <w:rPr>
          <w:rFonts w:eastAsia="BIZ UD明朝 Medium" w:hAnsi="BIZ UD明朝 Medium" w:cs="ＭＳ ゴシック" w:hint="eastAsia"/>
          <w:kern w:val="0"/>
        </w:rPr>
        <w:t>第１条</w:t>
      </w:r>
      <w:r w:rsidRPr="00EF7B2D">
        <w:rPr>
          <w:rFonts w:eastAsia="BIZ UD明朝 Medium" w:hAnsi="BIZ UD明朝 Medium" w:cs="ＭＳ 明朝" w:hint="eastAsia"/>
          <w:kern w:val="0"/>
        </w:rPr>
        <w:t xml:space="preserve">　この法律は、公布の日から施行する。</w:t>
      </w:r>
    </w:p>
    <w:p w14:paraId="326E9A08" w14:textId="77777777" w:rsidR="00EF7B2D" w:rsidRPr="00EF7B2D" w:rsidRDefault="00EF7B2D" w:rsidP="00EF7B2D">
      <w:pPr>
        <w:suppressAutoHyphens/>
        <w:wordWrap w:val="0"/>
        <w:ind w:left="222" w:hangingChars="100" w:hanging="222"/>
        <w:jc w:val="left"/>
        <w:textAlignment w:val="baseline"/>
        <w:rPr>
          <w:rFonts w:eastAsia="BIZ UD明朝 Medium" w:hAnsi="BIZ UD明朝 Medium"/>
          <w:spacing w:val="6"/>
          <w:kern w:val="0"/>
        </w:rPr>
      </w:pPr>
      <w:r w:rsidRPr="00EF7B2D">
        <w:rPr>
          <w:rFonts w:eastAsia="BIZ UD明朝 Medium" w:hAnsi="BIZ UD明朝 Medium" w:hint="eastAsia"/>
          <w:spacing w:val="6"/>
          <w:kern w:val="0"/>
        </w:rPr>
        <w:t xml:space="preserve">第５条　第17条第一項の規定により都道府県計画が定められるまでの間に、平成18年度の予算に係る公営住宅の整備等で緊急に実施する必要があるものとして、都道府県が関係市町村に協議するとともに、国土交通大臣に協議し、その同意を得て決定したものについては、同項の規定により定められた都道府県計画に基づく公営住宅の整備等とみなして、附則第3条の規定による改正後の公営住宅法の規定を適用する。この場合において、国土交通大臣は、同意をしようとするときは、厚生労働大臣に協議しなければならない。 </w:t>
      </w:r>
    </w:p>
    <w:p w14:paraId="5817FCB9" w14:textId="77777777" w:rsidR="00EF7B2D" w:rsidRPr="00EF7B2D" w:rsidRDefault="00EF7B2D" w:rsidP="00EF7B2D">
      <w:pPr>
        <w:suppressAutoHyphens/>
        <w:wordWrap w:val="0"/>
        <w:ind w:leftChars="125" w:left="263"/>
        <w:jc w:val="left"/>
        <w:textAlignment w:val="baseline"/>
        <w:rPr>
          <w:rFonts w:eastAsia="BIZ UD明朝 Medium" w:hAnsi="BIZ UD明朝 Medium"/>
          <w:spacing w:val="6"/>
          <w:kern w:val="0"/>
        </w:rPr>
      </w:pPr>
      <w:r w:rsidRPr="00EF7B2D">
        <w:rPr>
          <w:rFonts w:eastAsia="BIZ UD明朝 Medium" w:hAnsi="BIZ UD明朝 Medium" w:hint="eastAsia"/>
          <w:spacing w:val="6"/>
          <w:kern w:val="0"/>
        </w:rPr>
        <w:t>（政令への委任）</w:t>
      </w:r>
    </w:p>
    <w:p w14:paraId="2B471A8D" w14:textId="77777777" w:rsidR="00EF7B2D" w:rsidRPr="00EF7B2D" w:rsidRDefault="00EF7B2D" w:rsidP="00EF7B2D">
      <w:pPr>
        <w:suppressAutoHyphens/>
        <w:wordWrap w:val="0"/>
        <w:ind w:left="222" w:hangingChars="100" w:hanging="222"/>
        <w:jc w:val="left"/>
        <w:textAlignment w:val="baseline"/>
        <w:rPr>
          <w:rFonts w:eastAsia="BIZ UD明朝 Medium" w:hAnsi="BIZ UD明朝 Medium"/>
          <w:spacing w:val="6"/>
          <w:kern w:val="0"/>
        </w:rPr>
      </w:pPr>
      <w:r w:rsidRPr="00EF7B2D">
        <w:rPr>
          <w:rFonts w:eastAsia="BIZ UD明朝 Medium" w:hAnsi="BIZ UD明朝 Medium" w:hint="eastAsia"/>
          <w:spacing w:val="6"/>
          <w:kern w:val="0"/>
        </w:rPr>
        <w:t>第17条　この附則に規定するもののほか、この法律の施行に伴い必要な経過措置は、政令で定める。</w:t>
      </w:r>
    </w:p>
    <w:p w14:paraId="61D268CA" w14:textId="77777777" w:rsidR="00EF7B2D" w:rsidRPr="00EF7B2D" w:rsidRDefault="00EF7B2D" w:rsidP="00EF7B2D">
      <w:pPr>
        <w:suppressAutoHyphens/>
        <w:wordWrap w:val="0"/>
        <w:ind w:left="222" w:hangingChars="100" w:hanging="222"/>
        <w:jc w:val="left"/>
        <w:textAlignment w:val="baseline"/>
        <w:rPr>
          <w:rFonts w:eastAsia="BIZ UD明朝 Medium" w:hAnsi="BIZ UD明朝 Medium"/>
          <w:spacing w:val="6"/>
          <w:kern w:val="0"/>
        </w:rPr>
      </w:pPr>
    </w:p>
    <w:p w14:paraId="7552D6D8" w14:textId="77777777" w:rsidR="0065471E" w:rsidRDefault="0065471E">
      <w:pPr>
        <w:widowControl/>
        <w:jc w:val="left"/>
        <w:rPr>
          <w:rFonts w:eastAsia="BIZ UD明朝 Medium" w:hAnsi="BIZ UD明朝 Medium" w:cs="ＭＳ Ｐゴシック"/>
          <w:bCs/>
          <w:kern w:val="0"/>
        </w:rPr>
      </w:pPr>
      <w:bookmarkStart w:id="82" w:name="5000000002000000000000000000000000000000"/>
      <w:r>
        <w:rPr>
          <w:rFonts w:eastAsia="BIZ UD明朝 Medium" w:hAnsi="BIZ UD明朝 Medium" w:cs="ＭＳ Ｐゴシック"/>
          <w:bCs/>
          <w:kern w:val="0"/>
        </w:rPr>
        <w:br w:type="page"/>
      </w:r>
    </w:p>
    <w:p w14:paraId="600AF7DB" w14:textId="080CFD01" w:rsidR="00EF7B2D" w:rsidRPr="00EF7B2D" w:rsidRDefault="00EF7B2D" w:rsidP="00EF7B2D">
      <w:pPr>
        <w:widowControl/>
        <w:spacing w:line="360" w:lineRule="auto"/>
        <w:jc w:val="left"/>
        <w:rPr>
          <w:rFonts w:eastAsia="BIZ UD明朝 Medium" w:hAnsi="BIZ UD明朝 Medium" w:cs="ＭＳ Ｐゴシック"/>
          <w:kern w:val="0"/>
        </w:rPr>
      </w:pPr>
      <w:r w:rsidRPr="00EF7B2D">
        <w:rPr>
          <w:rFonts w:eastAsia="BIZ UD明朝 Medium" w:hAnsi="BIZ UD明朝 Medium" w:cs="ＭＳ Ｐゴシック"/>
          <w:bCs/>
          <w:kern w:val="0"/>
        </w:rPr>
        <w:lastRenderedPageBreak/>
        <w:t>附　則　（平成</w:t>
      </w:r>
      <w:r w:rsidRPr="00EF7B2D">
        <w:rPr>
          <w:rFonts w:eastAsia="BIZ UD明朝 Medium" w:hAnsi="BIZ UD明朝 Medium" w:cs="ＭＳ Ｐゴシック" w:hint="eastAsia"/>
          <w:bCs/>
          <w:kern w:val="0"/>
        </w:rPr>
        <w:t>23</w:t>
      </w:r>
      <w:r w:rsidRPr="00EF7B2D">
        <w:rPr>
          <w:rFonts w:eastAsia="BIZ UD明朝 Medium" w:hAnsi="BIZ UD明朝 Medium" w:cs="ＭＳ Ｐゴシック"/>
          <w:bCs/>
          <w:kern w:val="0"/>
        </w:rPr>
        <w:t>年</w:t>
      </w:r>
      <w:r w:rsidRPr="00EF7B2D">
        <w:rPr>
          <w:rFonts w:eastAsia="BIZ UD明朝 Medium" w:hAnsi="BIZ UD明朝 Medium" w:cs="ＭＳ Ｐゴシック" w:hint="eastAsia"/>
          <w:bCs/>
          <w:kern w:val="0"/>
        </w:rPr>
        <w:t>8</w:t>
      </w:r>
      <w:r w:rsidRPr="00EF7B2D">
        <w:rPr>
          <w:rFonts w:eastAsia="BIZ UD明朝 Medium" w:hAnsi="BIZ UD明朝 Medium" w:cs="ＭＳ Ｐゴシック"/>
          <w:bCs/>
          <w:kern w:val="0"/>
        </w:rPr>
        <w:t>月</w:t>
      </w:r>
      <w:r w:rsidRPr="00EF7B2D">
        <w:rPr>
          <w:rFonts w:eastAsia="BIZ UD明朝 Medium" w:hAnsi="BIZ UD明朝 Medium" w:cs="ＭＳ Ｐゴシック" w:hint="eastAsia"/>
          <w:bCs/>
          <w:kern w:val="0"/>
        </w:rPr>
        <w:t>30</w:t>
      </w:r>
      <w:r w:rsidRPr="00EF7B2D">
        <w:rPr>
          <w:rFonts w:eastAsia="BIZ UD明朝 Medium" w:hAnsi="BIZ UD明朝 Medium" w:cs="ＭＳ Ｐゴシック"/>
          <w:bCs/>
          <w:kern w:val="0"/>
        </w:rPr>
        <w:t>日法律第</w:t>
      </w:r>
      <w:r w:rsidRPr="00EF7B2D">
        <w:rPr>
          <w:rFonts w:eastAsia="BIZ UD明朝 Medium" w:hAnsi="BIZ UD明朝 Medium" w:cs="ＭＳ Ｐゴシック" w:hint="eastAsia"/>
          <w:bCs/>
          <w:kern w:val="0"/>
        </w:rPr>
        <w:t>105</w:t>
      </w:r>
      <w:r w:rsidRPr="00EF7B2D">
        <w:rPr>
          <w:rFonts w:eastAsia="BIZ UD明朝 Medium" w:hAnsi="BIZ UD明朝 Medium" w:cs="ＭＳ Ｐゴシック"/>
          <w:bCs/>
          <w:kern w:val="0"/>
        </w:rPr>
        <w:t>号）　抄</w:t>
      </w:r>
      <w:bookmarkEnd w:id="82"/>
      <w:r w:rsidRPr="00EF7B2D">
        <w:rPr>
          <w:rFonts w:eastAsia="BIZ UD明朝 Medium" w:hAnsi="BIZ UD明朝 Medium" w:cs="ＭＳ Ｐゴシック"/>
          <w:kern w:val="0"/>
        </w:rPr>
        <w:t xml:space="preserve"> </w:t>
      </w:r>
    </w:p>
    <w:p w14:paraId="1FD36AAC" w14:textId="77777777" w:rsidR="00EF7B2D" w:rsidRPr="00EF7B2D" w:rsidRDefault="00EF7B2D" w:rsidP="00EF7B2D">
      <w:pPr>
        <w:suppressAutoHyphens/>
        <w:wordWrap w:val="0"/>
        <w:ind w:left="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（施行期日）</w:t>
      </w:r>
    </w:p>
    <w:p w14:paraId="0CB0015C" w14:textId="77777777" w:rsidR="00EF7B2D" w:rsidRPr="00EF7B2D" w:rsidRDefault="00EF7B2D" w:rsidP="00EF7B2D">
      <w:pPr>
        <w:widowControl/>
        <w:jc w:val="left"/>
        <w:rPr>
          <w:rFonts w:eastAsia="BIZ UD明朝 Medium" w:hAnsi="BIZ UD明朝 Medium" w:cs="ＭＳ Ｐゴシック"/>
          <w:kern w:val="0"/>
        </w:rPr>
      </w:pPr>
      <w:r w:rsidRPr="00EF7B2D">
        <w:rPr>
          <w:rFonts w:eastAsia="BIZ UD明朝 Medium" w:hAnsi="BIZ UD明朝 Medium" w:cs="ＭＳ Ｐゴシック"/>
          <w:bCs/>
          <w:kern w:val="0"/>
        </w:rPr>
        <w:t>第</w:t>
      </w:r>
      <w:r w:rsidRPr="00EF7B2D">
        <w:rPr>
          <w:rFonts w:eastAsia="BIZ UD明朝 Medium" w:hAnsi="BIZ UD明朝 Medium" w:cs="ＭＳ Ｐゴシック" w:hint="eastAsia"/>
          <w:bCs/>
          <w:kern w:val="0"/>
        </w:rPr>
        <w:t>１</w:t>
      </w:r>
      <w:r w:rsidRPr="00EF7B2D">
        <w:rPr>
          <w:rFonts w:eastAsia="BIZ UD明朝 Medium" w:hAnsi="BIZ UD明朝 Medium" w:cs="ＭＳ Ｐゴシック"/>
          <w:bCs/>
          <w:kern w:val="0"/>
        </w:rPr>
        <w:t>条</w:t>
      </w:r>
      <w:r w:rsidRPr="00EF7B2D">
        <w:rPr>
          <w:rFonts w:eastAsia="BIZ UD明朝 Medium" w:hAnsi="BIZ UD明朝 Medium" w:cs="ＭＳ Ｐゴシック"/>
          <w:kern w:val="0"/>
        </w:rPr>
        <w:t xml:space="preserve">　この法律は、公布の日から施行する。 </w:t>
      </w:r>
    </w:p>
    <w:p w14:paraId="5730D4BA" w14:textId="77777777" w:rsidR="00EF7B2D" w:rsidRPr="00EF7B2D" w:rsidRDefault="00EF7B2D" w:rsidP="00EF7B2D">
      <w:pPr>
        <w:widowControl/>
        <w:ind w:firstLineChars="150" w:firstLine="315"/>
        <w:jc w:val="left"/>
        <w:rPr>
          <w:rFonts w:eastAsia="BIZ UD明朝 Medium" w:hAnsi="BIZ UD明朝 Medium" w:cs="ＭＳ Ｐゴシック"/>
          <w:kern w:val="0"/>
        </w:rPr>
      </w:pPr>
      <w:r w:rsidRPr="00EF7B2D">
        <w:rPr>
          <w:rFonts w:eastAsia="BIZ UD明朝 Medium" w:hAnsi="BIZ UD明朝 Medium" w:cs="ＭＳ Ｐゴシック" w:hint="eastAsia"/>
          <w:kern w:val="0"/>
        </w:rPr>
        <w:t>（</w:t>
      </w:r>
      <w:r w:rsidRPr="00EF7B2D">
        <w:rPr>
          <w:rFonts w:eastAsia="BIZ UD明朝 Medium" w:hAnsi="BIZ UD明朝 Medium" w:cs="ＭＳ Ｐゴシック"/>
          <w:kern w:val="0"/>
        </w:rPr>
        <w:t>罰則に関する経過措置）</w:t>
      </w:r>
    </w:p>
    <w:p w14:paraId="075DC727" w14:textId="77777777" w:rsidR="00EF7B2D" w:rsidRPr="00EF7B2D" w:rsidRDefault="00EF7B2D" w:rsidP="00EF7B2D">
      <w:pPr>
        <w:widowControl/>
        <w:ind w:left="208" w:hangingChars="99" w:hanging="208"/>
        <w:jc w:val="left"/>
        <w:rPr>
          <w:rFonts w:eastAsia="BIZ UD明朝 Medium" w:hAnsi="BIZ UD明朝 Medium" w:cs="ＭＳ Ｐゴシック"/>
          <w:kern w:val="0"/>
        </w:rPr>
      </w:pPr>
      <w:r w:rsidRPr="00EF7B2D">
        <w:rPr>
          <w:rFonts w:eastAsia="BIZ UD明朝 Medium" w:hAnsi="BIZ UD明朝 Medium" w:cs="ＭＳ Ｐゴシック"/>
          <w:bCs/>
          <w:kern w:val="0"/>
        </w:rPr>
        <w:t>第</w:t>
      </w:r>
      <w:r w:rsidRPr="00EF7B2D">
        <w:rPr>
          <w:rFonts w:eastAsia="BIZ UD明朝 Medium" w:hAnsi="BIZ UD明朝 Medium" w:cs="ＭＳ Ｐゴシック" w:hint="eastAsia"/>
          <w:bCs/>
          <w:kern w:val="0"/>
        </w:rPr>
        <w:t>81</w:t>
      </w:r>
      <w:r w:rsidRPr="00EF7B2D">
        <w:rPr>
          <w:rFonts w:eastAsia="BIZ UD明朝 Medium" w:hAnsi="BIZ UD明朝 Medium" w:cs="ＭＳ Ｐゴシック"/>
          <w:bCs/>
          <w:kern w:val="0"/>
        </w:rPr>
        <w:t>条</w:t>
      </w:r>
      <w:r w:rsidRPr="00EF7B2D">
        <w:rPr>
          <w:rFonts w:eastAsia="BIZ UD明朝 Medium" w:hAnsi="BIZ UD明朝 Medium" w:cs="ＭＳ Ｐゴシック"/>
          <w:kern w:val="0"/>
        </w:rPr>
        <w:t xml:space="preserve">　この法律（附則第</w:t>
      </w:r>
      <w:r w:rsidRPr="00EF7B2D">
        <w:rPr>
          <w:rFonts w:eastAsia="BIZ UD明朝 Medium" w:hAnsi="BIZ UD明朝 Medium" w:cs="ＭＳ Ｐゴシック" w:hint="eastAsia"/>
          <w:kern w:val="0"/>
        </w:rPr>
        <w:t>1</w:t>
      </w:r>
      <w:r w:rsidRPr="00EF7B2D">
        <w:rPr>
          <w:rFonts w:eastAsia="BIZ UD明朝 Medium" w:hAnsi="BIZ UD明朝 Medium" w:cs="ＭＳ Ｐゴシック"/>
          <w:kern w:val="0"/>
        </w:rPr>
        <w:t xml:space="preserve">条各号に掲げる規定にあっては、当該規定。以下この条において同じ。）の施行前にした行為及びこの附則の規定によりなお従前の例によることとされる場合におけるこの法律の施行後にした行為に対する罰則の適用については、なお従前の例による。 </w:t>
      </w:r>
    </w:p>
    <w:p w14:paraId="33ADE601" w14:textId="77777777" w:rsidR="00EF7B2D" w:rsidRPr="00EF7B2D" w:rsidRDefault="00EF7B2D" w:rsidP="00EF7B2D">
      <w:pPr>
        <w:widowControl/>
        <w:ind w:firstLineChars="160" w:firstLine="336"/>
        <w:jc w:val="left"/>
        <w:rPr>
          <w:rFonts w:eastAsia="BIZ UD明朝 Medium" w:hAnsi="BIZ UD明朝 Medium" w:cs="ＭＳ Ｐゴシック"/>
          <w:kern w:val="0"/>
        </w:rPr>
      </w:pPr>
      <w:r w:rsidRPr="00EF7B2D">
        <w:rPr>
          <w:rFonts w:eastAsia="BIZ UD明朝 Medium" w:hAnsi="BIZ UD明朝 Medium" w:cs="ＭＳ Ｐゴシック"/>
          <w:kern w:val="0"/>
        </w:rPr>
        <w:t>（政令への委任）</w:t>
      </w:r>
    </w:p>
    <w:p w14:paraId="315D8F1A" w14:textId="77777777" w:rsidR="00EF7B2D" w:rsidRPr="00EF7B2D" w:rsidRDefault="00EF7B2D" w:rsidP="00EF7B2D">
      <w:pPr>
        <w:widowControl/>
        <w:ind w:left="208" w:hangingChars="99" w:hanging="208"/>
        <w:jc w:val="left"/>
        <w:rPr>
          <w:rFonts w:eastAsia="BIZ UD明朝 Medium" w:hAnsi="BIZ UD明朝 Medium" w:cs="ＭＳ Ｐゴシック"/>
          <w:kern w:val="0"/>
        </w:rPr>
      </w:pPr>
      <w:r w:rsidRPr="00EF7B2D">
        <w:rPr>
          <w:rFonts w:eastAsia="BIZ UD明朝 Medium" w:hAnsi="BIZ UD明朝 Medium" w:cs="ＭＳ Ｐゴシック"/>
          <w:bCs/>
          <w:kern w:val="0"/>
        </w:rPr>
        <w:t>第</w:t>
      </w:r>
      <w:r w:rsidRPr="00EF7B2D">
        <w:rPr>
          <w:rFonts w:eastAsia="BIZ UD明朝 Medium" w:hAnsi="BIZ UD明朝 Medium" w:cs="ＭＳ Ｐゴシック" w:hint="eastAsia"/>
          <w:bCs/>
          <w:kern w:val="0"/>
        </w:rPr>
        <w:t>82</w:t>
      </w:r>
      <w:r w:rsidRPr="00EF7B2D">
        <w:rPr>
          <w:rFonts w:eastAsia="BIZ UD明朝 Medium" w:hAnsi="BIZ UD明朝 Medium" w:cs="ＭＳ Ｐゴシック"/>
          <w:bCs/>
          <w:kern w:val="0"/>
        </w:rPr>
        <w:t>条</w:t>
      </w:r>
      <w:r w:rsidRPr="00EF7B2D">
        <w:rPr>
          <w:rFonts w:eastAsia="BIZ UD明朝 Medium" w:hAnsi="BIZ UD明朝 Medium" w:cs="ＭＳ Ｐゴシック"/>
          <w:kern w:val="0"/>
        </w:rPr>
        <w:t xml:space="preserve">　この附則に規定するもののほか、この法律の施行に関し必要な経過措置（罰則に関する経過措置を含む。）は、政令で定める。 </w:t>
      </w:r>
    </w:p>
    <w:p w14:paraId="01D27721" w14:textId="77777777" w:rsidR="00EF7B2D" w:rsidRPr="00EF7B2D" w:rsidRDefault="00EF7B2D" w:rsidP="00EF7B2D">
      <w:pPr>
        <w:ind w:firstLineChars="100" w:firstLine="210"/>
        <w:rPr>
          <w:rFonts w:eastAsia="BIZ UD明朝 Medium" w:hAnsi="BIZ UD明朝 Medium"/>
        </w:rPr>
      </w:pPr>
    </w:p>
    <w:p w14:paraId="63BF3800" w14:textId="3C89257D" w:rsidR="00EF7B2D" w:rsidRDefault="00EF7B2D">
      <w:pPr>
        <w:widowControl/>
        <w:jc w:val="left"/>
        <w:rPr>
          <w:rFonts w:eastAsia="BIZ UD明朝 Medium" w:hAnsi="BIZ UD明朝 Medium"/>
        </w:rPr>
      </w:pPr>
      <w:r>
        <w:br w:type="page"/>
      </w:r>
    </w:p>
    <w:p w14:paraId="746FF490" w14:textId="37678C9E" w:rsidR="000A7FA4" w:rsidRDefault="000A7FA4" w:rsidP="00E76ACF">
      <w:pPr>
        <w:pStyle w:val="aff4"/>
        <w:ind w:left="420"/>
      </w:pPr>
      <w:bookmarkStart w:id="83" w:name="_Hlk102046556"/>
    </w:p>
    <w:p w14:paraId="7E894595" w14:textId="3ED9DBD7" w:rsidR="00EF7B2D" w:rsidRDefault="00EF7B2D" w:rsidP="00EF7B2D">
      <w:pPr>
        <w:pStyle w:val="2"/>
      </w:pPr>
      <w:bookmarkStart w:id="84" w:name="_Toc103167870"/>
      <w:r>
        <w:rPr>
          <w:rFonts w:hint="eastAsia"/>
        </w:rPr>
        <w:t>２．</w:t>
      </w:r>
      <w:r w:rsidRPr="00EF7B2D">
        <w:rPr>
          <w:rFonts w:hint="eastAsia"/>
        </w:rPr>
        <w:t>住生活基本法施行令（平成</w:t>
      </w:r>
      <w:r w:rsidRPr="00EF7B2D">
        <w:t>18年６月８日政令第213号）</w:t>
      </w:r>
      <w:bookmarkEnd w:id="84"/>
    </w:p>
    <w:p w14:paraId="733F6661" w14:textId="77777777" w:rsidR="00EF7B2D" w:rsidRDefault="00EF7B2D" w:rsidP="00EF7B2D"/>
    <w:p w14:paraId="1D08702E"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内閣は、住生活基本法（平成</w:t>
      </w:r>
      <w:r w:rsidRPr="00EF7B2D">
        <w:rPr>
          <w:rFonts w:eastAsia="BIZ UD明朝 Medium" w:hAnsi="BIZ UD明朝 Medium" w:cs="ＭＳ 明朝"/>
          <w:kern w:val="0"/>
        </w:rPr>
        <w:t>18</w:t>
      </w:r>
      <w:r w:rsidRPr="00EF7B2D">
        <w:rPr>
          <w:rFonts w:eastAsia="BIZ UD明朝 Medium" w:hAnsi="BIZ UD明朝 Medium" w:cs="ＭＳ 明朝" w:hint="eastAsia"/>
          <w:kern w:val="0"/>
        </w:rPr>
        <w:t>年法律第</w:t>
      </w:r>
      <w:r w:rsidRPr="00EF7B2D">
        <w:rPr>
          <w:rFonts w:eastAsia="BIZ UD明朝 Medium" w:hAnsi="BIZ UD明朝 Medium" w:cs="ＭＳ 明朝"/>
          <w:kern w:val="0"/>
        </w:rPr>
        <w:t>61</w:t>
      </w:r>
      <w:r w:rsidRPr="00EF7B2D">
        <w:rPr>
          <w:rFonts w:eastAsia="BIZ UD明朝 Medium" w:hAnsi="BIZ UD明朝 Medium" w:cs="ＭＳ 明朝" w:hint="eastAsia"/>
          <w:kern w:val="0"/>
        </w:rPr>
        <w:t>号）第</w:t>
      </w:r>
      <w:r w:rsidRPr="00EF7B2D">
        <w:rPr>
          <w:rFonts w:eastAsia="BIZ UD明朝 Medium" w:hAnsi="BIZ UD明朝 Medium" w:cs="ＭＳ 明朝"/>
          <w:kern w:val="0"/>
        </w:rPr>
        <w:t>15</w:t>
      </w:r>
      <w:r w:rsidRPr="00EF7B2D">
        <w:rPr>
          <w:rFonts w:eastAsia="BIZ UD明朝 Medium" w:hAnsi="BIZ UD明朝 Medium" w:cs="ＭＳ 明朝" w:hint="eastAsia"/>
          <w:kern w:val="0"/>
        </w:rPr>
        <w:t>条第２項第５号の規定に基づき、この政令を制定する。</w:t>
      </w:r>
    </w:p>
    <w:p w14:paraId="67C464F5"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住生活基本法第</w:t>
      </w:r>
      <w:r w:rsidRPr="00EF7B2D">
        <w:rPr>
          <w:rFonts w:eastAsia="BIZ UD明朝 Medium" w:hAnsi="BIZ UD明朝 Medium" w:cs="ＭＳ 明朝"/>
          <w:kern w:val="0"/>
        </w:rPr>
        <w:t>15</w:t>
      </w:r>
      <w:r w:rsidRPr="00EF7B2D">
        <w:rPr>
          <w:rFonts w:eastAsia="BIZ UD明朝 Medium" w:hAnsi="BIZ UD明朝 Medium" w:cs="ＭＳ 明朝" w:hint="eastAsia"/>
          <w:kern w:val="0"/>
        </w:rPr>
        <w:t>条第２項第５号の政令で定める都道府県は、茨城県、埼玉県、千葉県、東京都、神奈川県、愛知県、三重県、京都府、大阪府、兵庫県及び奈良県とする。</w:t>
      </w:r>
    </w:p>
    <w:p w14:paraId="7461F972" w14:textId="77777777" w:rsidR="00EF7B2D" w:rsidRPr="00EF7B2D" w:rsidRDefault="00EF7B2D" w:rsidP="00EF7B2D">
      <w:pPr>
        <w:suppressAutoHyphens/>
        <w:wordWrap w:val="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附　則（抄）</w:t>
      </w:r>
    </w:p>
    <w:p w14:paraId="6DAB8093"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 xml:space="preserve">　（施行期日）</w:t>
      </w:r>
    </w:p>
    <w:p w14:paraId="67707279" w14:textId="6D1F6E81" w:rsidR="00EF7B2D" w:rsidRDefault="00EF7B2D" w:rsidP="00EF7B2D">
      <w:pPr>
        <w:suppressAutoHyphens/>
        <w:wordWrap w:val="0"/>
        <w:ind w:left="250" w:hanging="250"/>
        <w:jc w:val="left"/>
        <w:textAlignment w:val="baseline"/>
        <w:rPr>
          <w:rFonts w:eastAsia="BIZ UD明朝 Medium" w:hAnsi="BIZ UD明朝 Medium" w:cs="ＭＳ 明朝"/>
          <w:kern w:val="0"/>
        </w:rPr>
      </w:pPr>
      <w:r w:rsidRPr="00EF7B2D">
        <w:rPr>
          <w:rFonts w:eastAsia="BIZ UD明朝 Medium" w:hAnsi="BIZ UD明朝 Medium" w:cs="ＭＳ ゴシック" w:hint="eastAsia"/>
          <w:kern w:val="0"/>
        </w:rPr>
        <w:t>第１条</w:t>
      </w:r>
      <w:r w:rsidRPr="00EF7B2D">
        <w:rPr>
          <w:rFonts w:eastAsia="BIZ UD明朝 Medium" w:hAnsi="BIZ UD明朝 Medium" w:cs="ＭＳ 明朝" w:hint="eastAsia"/>
          <w:kern w:val="0"/>
        </w:rPr>
        <w:t xml:space="preserve">　この政令は、公布の日から施行する。</w:t>
      </w:r>
    </w:p>
    <w:bookmarkEnd w:id="83"/>
    <w:p w14:paraId="2CFE343B" w14:textId="77777777" w:rsidR="0065471E" w:rsidRPr="0065471E" w:rsidRDefault="0065471E" w:rsidP="0065471E">
      <w:pPr>
        <w:widowControl/>
        <w:ind w:firstLineChars="100" w:firstLine="210"/>
        <w:jc w:val="left"/>
        <w:rPr>
          <w:rFonts w:eastAsia="BIZ UD明朝 Medium" w:hAnsi="BIZ UD明朝 Medium" w:cs="ＭＳ 明朝"/>
          <w:kern w:val="0"/>
        </w:rPr>
      </w:pPr>
      <w:r w:rsidRPr="0065471E">
        <w:rPr>
          <w:rFonts w:eastAsia="BIZ UD明朝 Medium" w:hAnsi="BIZ UD明朝 Medium" w:cs="ＭＳ 明朝" w:hint="eastAsia"/>
          <w:kern w:val="0"/>
        </w:rPr>
        <w:t>（住宅建設計画法第五条第一項の地方を定める政令の廃止）</w:t>
      </w:r>
    </w:p>
    <w:p w14:paraId="69DF2AEB" w14:textId="6AAB7756" w:rsidR="00EF7B2D" w:rsidRPr="0065471E" w:rsidRDefault="0065471E" w:rsidP="0065471E">
      <w:pPr>
        <w:widowControl/>
        <w:ind w:left="208" w:hangingChars="99" w:hanging="208"/>
        <w:jc w:val="left"/>
        <w:rPr>
          <w:rFonts w:eastAsia="BIZ UD明朝 Medium" w:hAnsi="BIZ UD明朝 Medium" w:cs="ＭＳ Ｐゴシック"/>
          <w:kern w:val="0"/>
        </w:rPr>
      </w:pPr>
      <w:r w:rsidRPr="0065471E">
        <w:rPr>
          <w:rFonts w:eastAsia="BIZ UD明朝 Medium" w:hAnsi="BIZ UD明朝 Medium" w:cs="ＭＳ 明朝" w:hint="eastAsia"/>
          <w:kern w:val="0"/>
        </w:rPr>
        <w:t>第</w:t>
      </w:r>
      <w:r>
        <w:rPr>
          <w:rFonts w:eastAsia="BIZ UD明朝 Medium" w:hAnsi="BIZ UD明朝 Medium" w:cs="ＭＳ 明朝" w:hint="eastAsia"/>
          <w:kern w:val="0"/>
        </w:rPr>
        <w:t>２</w:t>
      </w:r>
      <w:r w:rsidRPr="0065471E">
        <w:rPr>
          <w:rFonts w:eastAsia="BIZ UD明朝 Medium" w:hAnsi="BIZ UD明朝 Medium" w:cs="ＭＳ 明朝" w:hint="eastAsia"/>
          <w:kern w:val="0"/>
        </w:rPr>
        <w:t>条　住宅建設計画法第五条第一項の地方を定める政令（昭和四十一年政令第二百三十一号）は、廃止する。</w:t>
      </w:r>
      <w:r w:rsidR="00EF7B2D">
        <w:rPr>
          <w:rFonts w:eastAsia="BIZ UD明朝 Medium" w:hAnsi="BIZ UD明朝 Medium" w:cs="ＭＳ 明朝"/>
          <w:kern w:val="0"/>
        </w:rPr>
        <w:br w:type="page"/>
      </w:r>
    </w:p>
    <w:p w14:paraId="71D187EA" w14:textId="77777777" w:rsidR="00EF7B2D" w:rsidRDefault="00EF7B2D" w:rsidP="00EF7B2D">
      <w:pPr>
        <w:pStyle w:val="aff4"/>
        <w:ind w:left="420"/>
      </w:pPr>
    </w:p>
    <w:p w14:paraId="0E5803DD" w14:textId="48DE2870" w:rsidR="00EF7B2D" w:rsidRDefault="00EF7B2D" w:rsidP="00EF7B2D">
      <w:pPr>
        <w:pStyle w:val="2"/>
      </w:pPr>
      <w:bookmarkStart w:id="85" w:name="_Toc103167871"/>
      <w:r>
        <w:rPr>
          <w:rFonts w:hint="eastAsia"/>
        </w:rPr>
        <w:t>３．</w:t>
      </w:r>
      <w:r w:rsidRPr="00EF7B2D">
        <w:rPr>
          <w:rFonts w:hint="eastAsia"/>
        </w:rPr>
        <w:t>住生活基本法施行規則（平成</w:t>
      </w:r>
      <w:r w:rsidRPr="00EF7B2D">
        <w:t>18年６月８日国土交通省令第70号）</w:t>
      </w:r>
      <w:bookmarkEnd w:id="85"/>
    </w:p>
    <w:p w14:paraId="6198DF78" w14:textId="77777777" w:rsidR="00EF7B2D" w:rsidRDefault="00EF7B2D" w:rsidP="00EF7B2D"/>
    <w:p w14:paraId="3DAF93E5"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（全国計画に国民の意見を反映させるために必要な措置）</w:t>
      </w:r>
    </w:p>
    <w:p w14:paraId="13C99E2C"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第１条</w:t>
      </w:r>
      <w:r w:rsidRPr="00EF7B2D">
        <w:rPr>
          <w:rFonts w:eastAsia="BIZ UD明朝 Medium" w:hAnsi="BIZ UD明朝 Medium" w:cs="ＭＳ 明朝" w:hint="eastAsia"/>
          <w:kern w:val="0"/>
        </w:rPr>
        <w:t xml:space="preserve">　住生活基本法（以下「法」という。）第十五条第四項（同条第六項において準用する場合を含む。）の国土交通省令で定める方法は、同条第一項に規定する全国計画の素案及び当該素案に対する意見の提出方法、提出期限、提出先その他意見の提出に必要な事項を、インターネットの利用、印刷物の配布その他適切な手段により一般に周知する方法とする。</w:t>
      </w:r>
    </w:p>
    <w:p w14:paraId="38C5B9A1"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（都道府県計画に住民の意見を反映させるために必要な措置）</w:t>
      </w:r>
    </w:p>
    <w:p w14:paraId="146F1F72" w14:textId="0E1EB706"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第２条</w:t>
      </w:r>
      <w:r w:rsidRPr="00EF7B2D">
        <w:rPr>
          <w:rFonts w:eastAsia="BIZ UD明朝 Medium" w:hAnsi="BIZ UD明朝 Medium" w:cs="ＭＳ 明朝" w:hint="eastAsia"/>
          <w:kern w:val="0"/>
        </w:rPr>
        <w:t xml:space="preserve">　法第十七条第三項（同条第八項において準用する場合を含む。）の国土交通省令で定める方法は、同条第一項に規定する都道府県計画（以下単に「都道府県計　画」という。）の案及び当該案に対する住民の意見の提出方法、提出期限、提出先　その他住民の意見の提出に必要な事項を、インターネットの利用、印刷物の配布その他適切な手段により住民に周知する方法とする。</w:t>
      </w:r>
    </w:p>
    <w:p w14:paraId="0616169C"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附　則（抄）</w:t>
      </w:r>
    </w:p>
    <w:p w14:paraId="186E0902"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明朝" w:hint="eastAsia"/>
          <w:kern w:val="0"/>
        </w:rPr>
        <w:t xml:space="preserve">　</w:t>
      </w:r>
      <w:r w:rsidRPr="00EF7B2D">
        <w:rPr>
          <w:rFonts w:eastAsia="BIZ UD明朝 Medium" w:hAnsi="BIZ UD明朝 Medium" w:cs="ＭＳ ゴシック" w:hint="eastAsia"/>
          <w:kern w:val="0"/>
        </w:rPr>
        <w:t>（施行期日）</w:t>
      </w:r>
    </w:p>
    <w:p w14:paraId="505C5D41" w14:textId="77777777" w:rsidR="00EF7B2D" w:rsidRPr="00EF7B2D" w:rsidRDefault="00EF7B2D" w:rsidP="00EF7B2D">
      <w:pPr>
        <w:suppressAutoHyphens/>
        <w:wordWrap w:val="0"/>
        <w:ind w:left="250" w:hanging="250"/>
        <w:jc w:val="left"/>
        <w:textAlignment w:val="baseline"/>
        <w:rPr>
          <w:rFonts w:eastAsia="BIZ UD明朝 Medium" w:hAnsi="BIZ UD明朝 Medium"/>
          <w:spacing w:val="6"/>
          <w:kern w:val="0"/>
        </w:rPr>
      </w:pPr>
      <w:r w:rsidRPr="00EF7B2D">
        <w:rPr>
          <w:rFonts w:eastAsia="BIZ UD明朝 Medium" w:hAnsi="BIZ UD明朝 Medium" w:cs="ＭＳ ゴシック" w:hint="eastAsia"/>
          <w:kern w:val="0"/>
        </w:rPr>
        <w:t>第１条</w:t>
      </w:r>
      <w:r w:rsidRPr="00EF7B2D">
        <w:rPr>
          <w:rFonts w:eastAsia="BIZ UD明朝 Medium" w:hAnsi="BIZ UD明朝 Medium" w:cs="ＭＳ 明朝" w:hint="eastAsia"/>
          <w:kern w:val="0"/>
        </w:rPr>
        <w:t xml:space="preserve">　この省令は、公布の日から施行する。</w:t>
      </w:r>
    </w:p>
    <w:p w14:paraId="4D7D5FBC" w14:textId="77777777" w:rsidR="0065471E" w:rsidRPr="0065471E" w:rsidRDefault="0065471E" w:rsidP="0065471E">
      <w:pPr>
        <w:suppressAutoHyphens/>
        <w:wordWrap w:val="0"/>
        <w:ind w:leftChars="100" w:left="210"/>
        <w:jc w:val="left"/>
        <w:textAlignment w:val="baseline"/>
        <w:rPr>
          <w:rFonts w:eastAsia="BIZ UD明朝 Medium" w:hAnsi="BIZ UD明朝 Medium"/>
          <w:spacing w:val="6"/>
          <w:kern w:val="0"/>
        </w:rPr>
      </w:pPr>
      <w:r w:rsidRPr="0065471E">
        <w:rPr>
          <w:rFonts w:eastAsia="BIZ UD明朝 Medium" w:hAnsi="BIZ UD明朝 Medium" w:hint="eastAsia"/>
          <w:spacing w:val="6"/>
          <w:kern w:val="0"/>
        </w:rPr>
        <w:t>（住宅建設計画法施行規則の廃止）</w:t>
      </w:r>
    </w:p>
    <w:p w14:paraId="3CFDBBEE" w14:textId="619F8129" w:rsidR="00EF7B2D" w:rsidRPr="00EF7B2D" w:rsidRDefault="0065471E" w:rsidP="0065471E">
      <w:pPr>
        <w:suppressAutoHyphens/>
        <w:wordWrap w:val="0"/>
        <w:ind w:left="250" w:hanging="250"/>
        <w:jc w:val="left"/>
        <w:textAlignment w:val="baseline"/>
        <w:rPr>
          <w:rFonts w:eastAsia="BIZ UD明朝 Medium" w:hAnsi="BIZ UD明朝 Medium"/>
          <w:spacing w:val="6"/>
          <w:kern w:val="0"/>
        </w:rPr>
      </w:pPr>
      <w:r w:rsidRPr="0065471E">
        <w:rPr>
          <w:rFonts w:eastAsia="BIZ UD明朝 Medium" w:hAnsi="BIZ UD明朝 Medium" w:hint="eastAsia"/>
          <w:spacing w:val="6"/>
          <w:kern w:val="0"/>
        </w:rPr>
        <w:t>第</w:t>
      </w:r>
      <w:r>
        <w:rPr>
          <w:rFonts w:eastAsia="BIZ UD明朝 Medium" w:hAnsi="BIZ UD明朝 Medium" w:hint="eastAsia"/>
          <w:spacing w:val="6"/>
          <w:kern w:val="0"/>
        </w:rPr>
        <w:t>２</w:t>
      </w:r>
      <w:r w:rsidRPr="0065471E">
        <w:rPr>
          <w:rFonts w:eastAsia="BIZ UD明朝 Medium" w:hAnsi="BIZ UD明朝 Medium" w:hint="eastAsia"/>
          <w:spacing w:val="6"/>
          <w:kern w:val="0"/>
        </w:rPr>
        <w:t>条　住宅建設計画法施行規則（昭和四十一年建設省令第二十二号）は、廃止する。</w:t>
      </w:r>
    </w:p>
    <w:p w14:paraId="1F972187" w14:textId="77777777" w:rsidR="00BA204F" w:rsidRDefault="00BA204F" w:rsidP="00E76ACF">
      <w:pPr>
        <w:pStyle w:val="aff4"/>
        <w:ind w:left="420"/>
        <w:sectPr w:rsidR="00BA204F" w:rsidSect="008D1F1D">
          <w:footerReference w:type="default" r:id="rId78"/>
          <w:pgSz w:w="11900" w:h="16840"/>
          <w:pgMar w:top="1361" w:right="1361" w:bottom="1361" w:left="1361" w:header="0" w:footer="850" w:gutter="0"/>
          <w:pgNumType w:start="1"/>
          <w:cols w:space="720"/>
          <w:docGrid w:linePitch="286"/>
        </w:sectPr>
      </w:pPr>
    </w:p>
    <w:p w14:paraId="20BF0603" w14:textId="77777777" w:rsidR="00BA204F" w:rsidRDefault="00BA204F" w:rsidP="00BA204F">
      <w:pPr>
        <w:pStyle w:val="a8"/>
        <w:ind w:left="141" w:hangingChars="67" w:hanging="141"/>
      </w:pPr>
    </w:p>
    <w:p w14:paraId="5B565E3B" w14:textId="77777777" w:rsidR="00BA204F" w:rsidRDefault="00BA204F" w:rsidP="00BA204F">
      <w:pPr>
        <w:pStyle w:val="a8"/>
        <w:ind w:left="141" w:hangingChars="67" w:hanging="141"/>
      </w:pPr>
    </w:p>
    <w:p w14:paraId="1B69DFAB" w14:textId="77777777" w:rsidR="00BA204F" w:rsidRDefault="00BA204F" w:rsidP="00BA204F">
      <w:pPr>
        <w:pStyle w:val="a8"/>
        <w:ind w:left="141" w:hangingChars="67" w:hanging="141"/>
      </w:pPr>
    </w:p>
    <w:p w14:paraId="47B65B9E" w14:textId="77777777" w:rsidR="00BA204F" w:rsidRDefault="00BA204F" w:rsidP="00BA204F">
      <w:pPr>
        <w:pStyle w:val="a8"/>
        <w:ind w:left="141" w:hangingChars="67" w:hanging="141"/>
      </w:pPr>
    </w:p>
    <w:p w14:paraId="39E59497" w14:textId="77777777" w:rsidR="00BA204F" w:rsidRDefault="00BA204F" w:rsidP="00BA204F">
      <w:pPr>
        <w:pStyle w:val="a8"/>
        <w:ind w:left="141" w:hangingChars="67" w:hanging="141"/>
      </w:pPr>
    </w:p>
    <w:p w14:paraId="378236AE" w14:textId="77777777" w:rsidR="00BA204F" w:rsidRDefault="00BA204F" w:rsidP="00BA204F">
      <w:pPr>
        <w:pStyle w:val="a8"/>
        <w:ind w:left="141" w:hangingChars="67" w:hanging="141"/>
      </w:pPr>
    </w:p>
    <w:p w14:paraId="1978722D" w14:textId="77777777" w:rsidR="00BA204F" w:rsidRDefault="00BA204F" w:rsidP="00BA204F">
      <w:pPr>
        <w:pStyle w:val="a8"/>
        <w:ind w:left="141" w:hangingChars="67" w:hanging="141"/>
      </w:pPr>
    </w:p>
    <w:p w14:paraId="3CC0EE55" w14:textId="77777777" w:rsidR="00BA204F" w:rsidRDefault="00BA204F" w:rsidP="00BA204F">
      <w:pPr>
        <w:pStyle w:val="a8"/>
        <w:ind w:left="141" w:hangingChars="67" w:hanging="141"/>
      </w:pPr>
    </w:p>
    <w:p w14:paraId="5083FF61" w14:textId="77777777" w:rsidR="00BA204F" w:rsidRDefault="00BA204F" w:rsidP="00BA204F">
      <w:pPr>
        <w:pStyle w:val="a8"/>
        <w:ind w:left="141" w:hangingChars="67" w:hanging="141"/>
      </w:pPr>
    </w:p>
    <w:p w14:paraId="72E91788" w14:textId="77777777" w:rsidR="00BA204F" w:rsidRDefault="00BA204F" w:rsidP="00BA204F">
      <w:pPr>
        <w:pStyle w:val="a8"/>
        <w:ind w:left="141" w:hangingChars="67" w:hanging="141"/>
      </w:pPr>
    </w:p>
    <w:p w14:paraId="7338C0CD" w14:textId="77777777" w:rsidR="00BA204F" w:rsidRDefault="00BA204F" w:rsidP="00BA204F">
      <w:pPr>
        <w:pStyle w:val="a8"/>
        <w:ind w:left="141" w:hangingChars="67" w:hanging="141"/>
      </w:pPr>
    </w:p>
    <w:p w14:paraId="6349772D" w14:textId="77777777" w:rsidR="00BA204F" w:rsidRDefault="00BA204F" w:rsidP="00BA204F">
      <w:pPr>
        <w:pStyle w:val="a8"/>
        <w:ind w:left="141" w:hangingChars="67" w:hanging="141"/>
      </w:pPr>
    </w:p>
    <w:p w14:paraId="146DD92F" w14:textId="77777777" w:rsidR="00BA204F" w:rsidRDefault="00BA204F" w:rsidP="00BA204F">
      <w:pPr>
        <w:pStyle w:val="a8"/>
        <w:ind w:left="141" w:hangingChars="67" w:hanging="141"/>
      </w:pPr>
    </w:p>
    <w:p w14:paraId="55319FC3" w14:textId="77777777" w:rsidR="00BA204F" w:rsidRDefault="00BA204F" w:rsidP="00BA204F">
      <w:pPr>
        <w:pStyle w:val="a8"/>
        <w:ind w:left="141" w:hangingChars="67" w:hanging="141"/>
      </w:pPr>
    </w:p>
    <w:p w14:paraId="6BCAE4D0" w14:textId="77777777" w:rsidR="00BA204F" w:rsidRDefault="00BA204F" w:rsidP="00BA204F">
      <w:pPr>
        <w:pStyle w:val="a8"/>
        <w:ind w:left="141" w:hangingChars="67" w:hanging="141"/>
      </w:pPr>
    </w:p>
    <w:p w14:paraId="61B8EBC2" w14:textId="77777777" w:rsidR="00BA204F" w:rsidRDefault="00BA204F" w:rsidP="00BA204F">
      <w:pPr>
        <w:pStyle w:val="a8"/>
        <w:ind w:left="141" w:hangingChars="67" w:hanging="141"/>
      </w:pPr>
    </w:p>
    <w:p w14:paraId="0E395669" w14:textId="77777777" w:rsidR="00BA204F" w:rsidRDefault="00BA204F" w:rsidP="00BA204F">
      <w:pPr>
        <w:pStyle w:val="a8"/>
        <w:ind w:left="141" w:hangingChars="67" w:hanging="141"/>
      </w:pPr>
    </w:p>
    <w:p w14:paraId="48B4A0F5" w14:textId="77777777" w:rsidR="00BA204F" w:rsidRDefault="00BA204F" w:rsidP="00BA204F">
      <w:pPr>
        <w:pStyle w:val="a8"/>
        <w:ind w:left="141" w:hangingChars="67" w:hanging="141"/>
      </w:pPr>
    </w:p>
    <w:p w14:paraId="548FB44A" w14:textId="77777777" w:rsidR="00BA204F" w:rsidRDefault="00BA204F" w:rsidP="00BA204F">
      <w:pPr>
        <w:pStyle w:val="a8"/>
        <w:ind w:left="141" w:hangingChars="67" w:hanging="141"/>
      </w:pPr>
    </w:p>
    <w:p w14:paraId="28045A32" w14:textId="77777777" w:rsidR="00BA204F" w:rsidRDefault="00BA204F" w:rsidP="00BA204F">
      <w:pPr>
        <w:pStyle w:val="a8"/>
        <w:ind w:left="141" w:hangingChars="67" w:hanging="141"/>
      </w:pPr>
    </w:p>
    <w:p w14:paraId="4A04E570" w14:textId="77777777" w:rsidR="00BA204F" w:rsidRDefault="00BA204F" w:rsidP="00BA204F">
      <w:pPr>
        <w:pStyle w:val="a8"/>
        <w:ind w:left="141" w:hangingChars="67" w:hanging="141"/>
      </w:pPr>
    </w:p>
    <w:p w14:paraId="38E2D926" w14:textId="77777777" w:rsidR="00BA204F" w:rsidRDefault="00BA204F" w:rsidP="00BA204F">
      <w:pPr>
        <w:pStyle w:val="a8"/>
        <w:ind w:left="141" w:hangingChars="67" w:hanging="141"/>
      </w:pPr>
    </w:p>
    <w:p w14:paraId="71B14A03" w14:textId="77777777" w:rsidR="00BA204F" w:rsidRDefault="00BA204F" w:rsidP="00BA204F">
      <w:pPr>
        <w:pStyle w:val="a8"/>
        <w:ind w:left="141" w:hangingChars="67" w:hanging="141"/>
      </w:pPr>
    </w:p>
    <w:p w14:paraId="397152AC" w14:textId="77777777" w:rsidR="00BA204F" w:rsidRDefault="00BA204F" w:rsidP="00BA204F">
      <w:pPr>
        <w:pStyle w:val="a8"/>
        <w:ind w:left="141" w:hangingChars="67" w:hanging="141"/>
      </w:pPr>
    </w:p>
    <w:p w14:paraId="4B7D5472" w14:textId="77777777" w:rsidR="00BA204F" w:rsidRDefault="00BA204F" w:rsidP="00BA204F">
      <w:pPr>
        <w:pStyle w:val="a8"/>
        <w:ind w:left="141" w:hangingChars="67" w:hanging="141"/>
      </w:pPr>
    </w:p>
    <w:p w14:paraId="221D6997" w14:textId="77777777" w:rsidR="00BA204F" w:rsidRDefault="00BA204F" w:rsidP="00BA204F">
      <w:pPr>
        <w:pStyle w:val="a8"/>
        <w:ind w:left="141" w:hangingChars="67" w:hanging="141"/>
      </w:pPr>
    </w:p>
    <w:p w14:paraId="5D6886F7" w14:textId="77777777" w:rsidR="00BA204F" w:rsidRDefault="00BA204F" w:rsidP="00BA204F">
      <w:pPr>
        <w:pStyle w:val="a8"/>
        <w:ind w:left="141" w:hangingChars="67" w:hanging="141"/>
      </w:pPr>
    </w:p>
    <w:p w14:paraId="0E0EAC04" w14:textId="77777777" w:rsidR="00BA204F" w:rsidRDefault="00BA204F" w:rsidP="00BA204F">
      <w:pPr>
        <w:pStyle w:val="a8"/>
        <w:ind w:left="141" w:hangingChars="67" w:hanging="141"/>
      </w:pPr>
    </w:p>
    <w:p w14:paraId="63E9D9B6" w14:textId="77777777" w:rsidR="00BA204F" w:rsidRDefault="00BA204F" w:rsidP="00BA204F">
      <w:pPr>
        <w:pStyle w:val="a8"/>
        <w:ind w:left="141" w:hangingChars="67" w:hanging="141"/>
      </w:pPr>
    </w:p>
    <w:p w14:paraId="1D52072B" w14:textId="77777777" w:rsidR="00BA204F" w:rsidRDefault="00BA204F" w:rsidP="00BA204F">
      <w:pPr>
        <w:pStyle w:val="a8"/>
        <w:ind w:left="141" w:hangingChars="67" w:hanging="141"/>
      </w:pPr>
    </w:p>
    <w:p w14:paraId="6EE9AD3F" w14:textId="77777777" w:rsidR="00BA204F" w:rsidRDefault="00BA204F" w:rsidP="00BA204F">
      <w:pPr>
        <w:pStyle w:val="a8"/>
        <w:ind w:left="141" w:hangingChars="67" w:hanging="141"/>
      </w:pPr>
    </w:p>
    <w:p w14:paraId="15A845AC" w14:textId="77777777" w:rsidR="00BA204F" w:rsidRDefault="00BA204F" w:rsidP="00BA204F">
      <w:pPr>
        <w:pStyle w:val="a8"/>
        <w:ind w:left="141" w:hangingChars="67" w:hanging="141"/>
      </w:pPr>
    </w:p>
    <w:p w14:paraId="73858DA8" w14:textId="77777777" w:rsidR="00BA204F" w:rsidRDefault="00BA204F" w:rsidP="00BA204F">
      <w:pPr>
        <w:pStyle w:val="a8"/>
        <w:ind w:left="141" w:hangingChars="67" w:hanging="141"/>
      </w:pPr>
    </w:p>
    <w:tbl>
      <w:tblPr>
        <w:tblStyle w:val="af6"/>
        <w:tblW w:w="0" w:type="auto"/>
        <w:jc w:val="center"/>
        <w:tblLook w:val="04A0" w:firstRow="1" w:lastRow="0" w:firstColumn="1" w:lastColumn="0" w:noHBand="0" w:noVBand="1"/>
      </w:tblPr>
      <w:tblGrid>
        <w:gridCol w:w="6201"/>
      </w:tblGrid>
      <w:tr w:rsidR="00BA204F" w14:paraId="0593CC3F" w14:textId="77777777" w:rsidTr="003C526A">
        <w:trPr>
          <w:trHeight w:val="4369"/>
          <w:jc w:val="center"/>
        </w:trPr>
        <w:tc>
          <w:tcPr>
            <w:tcW w:w="6201" w:type="dxa"/>
            <w:vAlign w:val="center"/>
          </w:tcPr>
          <w:p w14:paraId="65984C62" w14:textId="1F29970F" w:rsidR="00BA204F" w:rsidRPr="00250028" w:rsidRDefault="00BA204F" w:rsidP="003C526A">
            <w:pPr>
              <w:jc w:val="center"/>
              <w:rPr>
                <w:rFonts w:ascii="HGS創英角ｺﾞｼｯｸUB" w:eastAsia="HGS創英角ｺﾞｼｯｸUB" w:hAnsi="ＭＳ ゴシック" w:cs="Times New Roman"/>
                <w:sz w:val="32"/>
                <w:szCs w:val="32"/>
              </w:rPr>
            </w:pPr>
            <w:r w:rsidRPr="00EA02E5">
              <w:rPr>
                <w:rFonts w:ascii="HGS創英角ｺﾞｼｯｸUB" w:eastAsia="HGS創英角ｺﾞｼｯｸUB" w:hAnsi="ＭＳ ゴシック" w:cs="Times New Roman" w:hint="eastAsia"/>
                <w:spacing w:val="35"/>
                <w:kern w:val="0"/>
                <w:sz w:val="32"/>
                <w:szCs w:val="32"/>
                <w:fitText w:val="3840" w:id="-1528591360"/>
              </w:rPr>
              <w:t>与論町</w:t>
            </w:r>
            <w:r w:rsidR="00EA02E5" w:rsidRPr="00EA02E5">
              <w:rPr>
                <w:rFonts w:ascii="HGS創英角ｺﾞｼｯｸUB" w:eastAsia="HGS創英角ｺﾞｼｯｸUB" w:hAnsi="ＭＳ ゴシック" w:cs="Times New Roman" w:hint="eastAsia"/>
                <w:spacing w:val="35"/>
                <w:kern w:val="0"/>
                <w:sz w:val="32"/>
                <w:szCs w:val="32"/>
                <w:fitText w:val="3840" w:id="-1528591360"/>
              </w:rPr>
              <w:t>住生活基本計</w:t>
            </w:r>
            <w:r w:rsidR="00EA02E5" w:rsidRPr="00EA02E5">
              <w:rPr>
                <w:rFonts w:ascii="HGS創英角ｺﾞｼｯｸUB" w:eastAsia="HGS創英角ｺﾞｼｯｸUB" w:hAnsi="ＭＳ ゴシック" w:cs="Times New Roman" w:hint="eastAsia"/>
                <w:spacing w:val="5"/>
                <w:kern w:val="0"/>
                <w:sz w:val="32"/>
                <w:szCs w:val="32"/>
                <w:fitText w:val="3840" w:id="-1528591360"/>
              </w:rPr>
              <w:t>画</w:t>
            </w:r>
          </w:p>
          <w:p w14:paraId="1EB72A3D" w14:textId="77777777" w:rsidR="00BA204F" w:rsidRPr="00250028" w:rsidRDefault="00BA204F" w:rsidP="003C526A">
            <w:pPr>
              <w:jc w:val="center"/>
              <w:rPr>
                <w:rFonts w:ascii="HGS創英角ｺﾞｼｯｸUB" w:eastAsia="HGS創英角ｺﾞｼｯｸUB" w:hAnsi="ＭＳ ゴシック" w:cs="Times New Roman"/>
                <w:sz w:val="24"/>
                <w:szCs w:val="22"/>
              </w:rPr>
            </w:pPr>
          </w:p>
          <w:p w14:paraId="73DC2971" w14:textId="77777777" w:rsidR="00BA204F" w:rsidRPr="00250028" w:rsidRDefault="00BA204F" w:rsidP="003C526A">
            <w:pPr>
              <w:jc w:val="center"/>
              <w:rPr>
                <w:rFonts w:ascii="HGS創英角ｺﾞｼｯｸUB" w:eastAsia="HGS創英角ｺﾞｼｯｸUB" w:hAnsi="ＭＳ ゴシック" w:cs="Times New Roman"/>
                <w:sz w:val="24"/>
                <w:szCs w:val="22"/>
              </w:rPr>
            </w:pPr>
            <w:r w:rsidRPr="00250028">
              <w:rPr>
                <w:rFonts w:ascii="HGS創英角ｺﾞｼｯｸUB" w:eastAsia="HGS創英角ｺﾞｼｯｸUB" w:hAnsi="ＭＳ ゴシック" w:cs="Times New Roman" w:hint="eastAsia"/>
                <w:sz w:val="24"/>
                <w:szCs w:val="22"/>
              </w:rPr>
              <w:t>令和４年</w:t>
            </w:r>
            <w:r>
              <w:rPr>
                <w:rFonts w:ascii="HGS創英角ｺﾞｼｯｸUB" w:eastAsia="HGS創英角ｺﾞｼｯｸUB" w:hAnsi="ＭＳ ゴシック" w:cs="Times New Roman" w:hint="eastAsia"/>
                <w:sz w:val="24"/>
                <w:szCs w:val="22"/>
              </w:rPr>
              <w:t>６</w:t>
            </w:r>
            <w:r w:rsidRPr="00250028">
              <w:rPr>
                <w:rFonts w:ascii="HGS創英角ｺﾞｼｯｸUB" w:eastAsia="HGS創英角ｺﾞｼｯｸUB" w:hAnsi="ＭＳ ゴシック" w:cs="Times New Roman" w:hint="eastAsia"/>
                <w:sz w:val="24"/>
                <w:szCs w:val="22"/>
              </w:rPr>
              <w:t>月</w:t>
            </w:r>
          </w:p>
          <w:p w14:paraId="602ED899" w14:textId="77777777" w:rsidR="00BA204F" w:rsidRPr="00250028" w:rsidRDefault="00BA204F" w:rsidP="003C526A">
            <w:pPr>
              <w:spacing w:beforeLines="50" w:before="120"/>
              <w:jc w:val="center"/>
              <w:rPr>
                <w:rFonts w:ascii="ＭＳ ゴシック" w:eastAsia="ＭＳ ゴシック" w:hAnsi="ＭＳ ゴシック" w:cs="Times New Roman"/>
                <w:sz w:val="24"/>
                <w:szCs w:val="22"/>
              </w:rPr>
            </w:pPr>
          </w:p>
          <w:p w14:paraId="00384BDD" w14:textId="77777777" w:rsidR="00BA204F" w:rsidRPr="00250028" w:rsidRDefault="00BA204F" w:rsidP="003C526A">
            <w:pPr>
              <w:spacing w:beforeLines="50" w:before="120"/>
              <w:jc w:val="center"/>
              <w:rPr>
                <w:rFonts w:ascii="BIZ UDゴシック" w:eastAsia="BIZ UDゴシック" w:hAnsi="BIZ UDゴシック" w:cs="Times New Roman"/>
                <w:sz w:val="24"/>
                <w:szCs w:val="22"/>
              </w:rPr>
            </w:pPr>
            <w:r w:rsidRPr="00250028">
              <w:rPr>
                <w:rFonts w:ascii="BIZ UDゴシック" w:eastAsia="BIZ UDゴシック" w:hAnsi="BIZ UDゴシック" w:cs="Times New Roman" w:hint="eastAsia"/>
                <w:sz w:val="24"/>
                <w:szCs w:val="22"/>
              </w:rPr>
              <w:t>編集・発行</w:t>
            </w:r>
          </w:p>
          <w:p w14:paraId="0AC30E71" w14:textId="77777777" w:rsidR="00BA204F" w:rsidRPr="00250028" w:rsidRDefault="00BA204F" w:rsidP="003C526A">
            <w:pPr>
              <w:jc w:val="center"/>
              <w:rPr>
                <w:rFonts w:ascii="BIZ UDゴシック" w:eastAsia="BIZ UDゴシック" w:hAnsi="BIZ UDゴシック" w:cs="Times New Roman"/>
                <w:szCs w:val="22"/>
              </w:rPr>
            </w:pPr>
          </w:p>
          <w:p w14:paraId="780DBE85" w14:textId="77777777" w:rsidR="00BA204F" w:rsidRPr="00250028" w:rsidRDefault="00BA204F" w:rsidP="003C526A">
            <w:pPr>
              <w:jc w:val="center"/>
              <w:rPr>
                <w:rFonts w:ascii="BIZ UDゴシック" w:eastAsia="BIZ UDゴシック" w:hAnsi="BIZ UDゴシック" w:cs="Times New Roman"/>
                <w:szCs w:val="22"/>
              </w:rPr>
            </w:pPr>
            <w:r w:rsidRPr="003613C9">
              <w:rPr>
                <w:rFonts w:ascii="BIZ UDゴシック" w:eastAsia="BIZ UDゴシック" w:hAnsi="BIZ UDゴシック" w:cs="Times New Roman" w:hint="eastAsia"/>
                <w:szCs w:val="22"/>
              </w:rPr>
              <w:t>与論町</w:t>
            </w:r>
            <w:r w:rsidRPr="00250028">
              <w:rPr>
                <w:rFonts w:ascii="BIZ UDゴシック" w:eastAsia="BIZ UDゴシック" w:hAnsi="BIZ UDゴシック" w:cs="Times New Roman" w:hint="eastAsia"/>
                <w:szCs w:val="22"/>
              </w:rPr>
              <w:t xml:space="preserve"> 建設課</w:t>
            </w:r>
          </w:p>
          <w:p w14:paraId="4252E8BF" w14:textId="77777777" w:rsidR="00BA204F" w:rsidRPr="00250028" w:rsidRDefault="00BA204F" w:rsidP="003C526A">
            <w:pPr>
              <w:jc w:val="center"/>
              <w:rPr>
                <w:rFonts w:ascii="BIZ UDゴシック" w:eastAsia="BIZ UDゴシック" w:hAnsi="BIZ UDゴシック" w:cs="Times New Roman"/>
                <w:szCs w:val="22"/>
              </w:rPr>
            </w:pPr>
            <w:r w:rsidRPr="00250028">
              <w:rPr>
                <w:rFonts w:ascii="BIZ UDゴシック" w:eastAsia="BIZ UDゴシック" w:hAnsi="BIZ UDゴシック" w:cs="Times New Roman" w:hint="eastAsia"/>
                <w:kern w:val="0"/>
                <w:szCs w:val="22"/>
              </w:rPr>
              <w:t>〒</w:t>
            </w:r>
            <w:r w:rsidRPr="00250028">
              <w:rPr>
                <w:rFonts w:ascii="BIZ UDゴシック" w:eastAsia="BIZ UDゴシック" w:hAnsi="BIZ UDゴシック" w:cs="Times New Roman"/>
                <w:kern w:val="0"/>
                <w:szCs w:val="22"/>
              </w:rPr>
              <w:t>891-93</w:t>
            </w:r>
            <w:r>
              <w:rPr>
                <w:rFonts w:ascii="BIZ UDゴシック" w:eastAsia="BIZ UDゴシック" w:hAnsi="BIZ UDゴシック" w:cs="Times New Roman"/>
                <w:kern w:val="0"/>
                <w:szCs w:val="22"/>
              </w:rPr>
              <w:t>01</w:t>
            </w:r>
            <w:r w:rsidRPr="00250028">
              <w:rPr>
                <w:rFonts w:ascii="BIZ UDゴシック" w:eastAsia="BIZ UDゴシック" w:hAnsi="BIZ UDゴシック" w:cs="Times New Roman"/>
                <w:kern w:val="0"/>
                <w:szCs w:val="22"/>
              </w:rPr>
              <w:t xml:space="preserve"> </w:t>
            </w:r>
            <w:r w:rsidRPr="00250028">
              <w:rPr>
                <w:rFonts w:ascii="BIZ UDゴシック" w:eastAsia="BIZ UDゴシック" w:hAnsi="BIZ UDゴシック" w:cs="Times New Roman" w:hint="eastAsia"/>
                <w:kern w:val="0"/>
                <w:szCs w:val="22"/>
              </w:rPr>
              <w:t>鹿児島県</w:t>
            </w:r>
            <w:r>
              <w:rPr>
                <w:rFonts w:ascii="BIZ UDゴシック" w:eastAsia="BIZ UDゴシック" w:hAnsi="BIZ UDゴシック" w:cs="Times New Roman" w:hint="eastAsia"/>
                <w:kern w:val="0"/>
                <w:szCs w:val="22"/>
              </w:rPr>
              <w:t>大島郡与論町茶花1</w:t>
            </w:r>
            <w:r>
              <w:rPr>
                <w:rFonts w:ascii="BIZ UDゴシック" w:eastAsia="BIZ UDゴシック" w:hAnsi="BIZ UDゴシック" w:cs="Times New Roman"/>
                <w:kern w:val="0"/>
                <w:szCs w:val="22"/>
              </w:rPr>
              <w:t>418</w:t>
            </w:r>
            <w:r w:rsidRPr="00250028">
              <w:rPr>
                <w:rFonts w:ascii="BIZ UDゴシック" w:eastAsia="BIZ UDゴシック" w:hAnsi="BIZ UDゴシック" w:cs="Times New Roman" w:hint="eastAsia"/>
                <w:kern w:val="0"/>
                <w:szCs w:val="22"/>
              </w:rPr>
              <w:t>番地</w:t>
            </w:r>
            <w:r>
              <w:rPr>
                <w:rFonts w:ascii="BIZ UDゴシック" w:eastAsia="BIZ UDゴシック" w:hAnsi="BIZ UDゴシック" w:cs="Times New Roman" w:hint="eastAsia"/>
                <w:kern w:val="0"/>
                <w:szCs w:val="22"/>
              </w:rPr>
              <w:t>1</w:t>
            </w:r>
          </w:p>
          <w:p w14:paraId="01B7BC6F" w14:textId="77777777" w:rsidR="00BA204F" w:rsidRPr="00250028" w:rsidRDefault="00BA204F" w:rsidP="003C526A">
            <w:pPr>
              <w:jc w:val="center"/>
              <w:rPr>
                <w:rFonts w:ascii="BIZ UDゴシック" w:eastAsia="BIZ UDゴシック" w:hAnsi="BIZ UDゴシック" w:cs="Times New Roman"/>
                <w:szCs w:val="22"/>
              </w:rPr>
            </w:pPr>
            <w:r w:rsidRPr="00250028">
              <w:rPr>
                <w:rFonts w:ascii="BIZ UDゴシック" w:eastAsia="BIZ UDゴシック" w:hAnsi="BIZ UDゴシック" w:cs="Times New Roman"/>
                <w:kern w:val="0"/>
                <w:szCs w:val="22"/>
              </w:rPr>
              <w:t>TEL</w:t>
            </w:r>
            <w:r w:rsidRPr="00250028">
              <w:rPr>
                <w:rFonts w:ascii="BIZ UDゴシック" w:eastAsia="BIZ UDゴシック" w:hAnsi="BIZ UDゴシック" w:cs="Times New Roman" w:hint="eastAsia"/>
                <w:kern w:val="0"/>
                <w:szCs w:val="22"/>
              </w:rPr>
              <w:t xml:space="preserve">　</w:t>
            </w:r>
            <w:r w:rsidRPr="00250028">
              <w:rPr>
                <w:rFonts w:ascii="BIZ UDゴシック" w:eastAsia="BIZ UDゴシック" w:hAnsi="BIZ UDゴシック" w:cs="Times New Roman"/>
                <w:kern w:val="0"/>
                <w:szCs w:val="22"/>
              </w:rPr>
              <w:t>0997-</w:t>
            </w:r>
            <w:r>
              <w:rPr>
                <w:rFonts w:ascii="BIZ UDゴシック" w:eastAsia="BIZ UDゴシック" w:hAnsi="BIZ UDゴシック" w:cs="Times New Roman"/>
                <w:kern w:val="0"/>
                <w:szCs w:val="22"/>
              </w:rPr>
              <w:t>97</w:t>
            </w:r>
            <w:r w:rsidRPr="00250028">
              <w:rPr>
                <w:rFonts w:ascii="BIZ UDゴシック" w:eastAsia="BIZ UDゴシック" w:hAnsi="BIZ UDゴシック" w:cs="Times New Roman"/>
                <w:kern w:val="0"/>
                <w:szCs w:val="22"/>
              </w:rPr>
              <w:t>-</w:t>
            </w:r>
            <w:r>
              <w:rPr>
                <w:rFonts w:ascii="BIZ UDゴシック" w:eastAsia="BIZ UDゴシック" w:hAnsi="BIZ UDゴシック" w:cs="Times New Roman"/>
                <w:kern w:val="0"/>
                <w:szCs w:val="22"/>
              </w:rPr>
              <w:t>4928</w:t>
            </w:r>
            <w:r w:rsidRPr="00250028">
              <w:rPr>
                <w:rFonts w:ascii="BIZ UDゴシック" w:eastAsia="BIZ UDゴシック" w:hAnsi="BIZ UDゴシック" w:cs="Times New Roman" w:hint="eastAsia"/>
                <w:kern w:val="0"/>
                <w:szCs w:val="22"/>
              </w:rPr>
              <w:t xml:space="preserve">　 </w:t>
            </w:r>
            <w:r w:rsidRPr="00250028">
              <w:rPr>
                <w:rFonts w:ascii="BIZ UDゴシック" w:eastAsia="BIZ UDゴシック" w:hAnsi="BIZ UDゴシック" w:cs="Times New Roman"/>
                <w:kern w:val="0"/>
                <w:szCs w:val="22"/>
              </w:rPr>
              <w:t>FAX</w:t>
            </w:r>
            <w:r w:rsidRPr="00250028">
              <w:rPr>
                <w:rFonts w:ascii="BIZ UDゴシック" w:eastAsia="BIZ UDゴシック" w:hAnsi="BIZ UDゴシック" w:cs="Times New Roman" w:hint="eastAsia"/>
                <w:kern w:val="0"/>
                <w:szCs w:val="22"/>
              </w:rPr>
              <w:t xml:space="preserve">　</w:t>
            </w:r>
            <w:r w:rsidRPr="00250028">
              <w:rPr>
                <w:rFonts w:ascii="BIZ UDゴシック" w:eastAsia="BIZ UDゴシック" w:hAnsi="BIZ UDゴシック" w:cs="Times New Roman"/>
                <w:kern w:val="0"/>
                <w:szCs w:val="22"/>
              </w:rPr>
              <w:t>0997-</w:t>
            </w:r>
            <w:r>
              <w:rPr>
                <w:rFonts w:ascii="BIZ UDゴシック" w:eastAsia="BIZ UDゴシック" w:hAnsi="BIZ UDゴシック" w:cs="Times New Roman"/>
                <w:kern w:val="0"/>
                <w:szCs w:val="22"/>
              </w:rPr>
              <w:t>97</w:t>
            </w:r>
            <w:r w:rsidRPr="00250028">
              <w:rPr>
                <w:rFonts w:ascii="BIZ UDゴシック" w:eastAsia="BIZ UDゴシック" w:hAnsi="BIZ UDゴシック" w:cs="Times New Roman"/>
                <w:kern w:val="0"/>
                <w:szCs w:val="22"/>
              </w:rPr>
              <w:t>-</w:t>
            </w:r>
            <w:r>
              <w:rPr>
                <w:rFonts w:ascii="BIZ UDゴシック" w:eastAsia="BIZ UDゴシック" w:hAnsi="BIZ UDゴシック" w:cs="Times New Roman"/>
                <w:kern w:val="0"/>
                <w:szCs w:val="22"/>
              </w:rPr>
              <w:t>4196</w:t>
            </w:r>
          </w:p>
          <w:p w14:paraId="00C4A806" w14:textId="77777777" w:rsidR="00BA204F" w:rsidRPr="00250028" w:rsidRDefault="00BA204F" w:rsidP="003C526A">
            <w:pPr>
              <w:jc w:val="center"/>
              <w:rPr>
                <w:rFonts w:ascii="BIZ UDゴシック" w:eastAsia="BIZ UDゴシック" w:hAnsi="BIZ UDゴシック" w:cs="Times New Roman"/>
                <w:szCs w:val="22"/>
              </w:rPr>
            </w:pPr>
            <w:r w:rsidRPr="00250028">
              <w:rPr>
                <w:rFonts w:ascii="BIZ UDゴシック" w:eastAsia="BIZ UDゴシック" w:hAnsi="BIZ UDゴシック" w:cs="Times New Roman" w:hint="eastAsia"/>
                <w:kern w:val="0"/>
                <w:szCs w:val="22"/>
              </w:rPr>
              <w:t xml:space="preserve">URL　</w:t>
            </w:r>
            <w:r w:rsidRPr="00BA204F">
              <w:rPr>
                <w:rFonts w:ascii="BIZ UDゴシック" w:eastAsia="BIZ UDゴシック" w:hAnsi="BIZ UDゴシック" w:cs="Times New Roman"/>
                <w:spacing w:val="57"/>
                <w:kern w:val="0"/>
                <w:szCs w:val="22"/>
                <w:fitText w:val="3360" w:id="-1528593913"/>
              </w:rPr>
              <w:t>https://www.yoron.jp</w:t>
            </w:r>
            <w:r w:rsidRPr="00BA204F">
              <w:rPr>
                <w:rFonts w:ascii="BIZ UDゴシック" w:eastAsia="BIZ UDゴシック" w:hAnsi="BIZ UDゴシック" w:cs="Times New Roman"/>
                <w:spacing w:val="15"/>
                <w:kern w:val="0"/>
                <w:szCs w:val="22"/>
                <w:fitText w:val="3360" w:id="-1528593913"/>
              </w:rPr>
              <w:t>/</w:t>
            </w:r>
          </w:p>
          <w:p w14:paraId="136E9C6A" w14:textId="77777777" w:rsidR="00BA204F" w:rsidRPr="00250028" w:rsidRDefault="00BA204F" w:rsidP="003C526A">
            <w:pPr>
              <w:tabs>
                <w:tab w:val="left" w:pos="709"/>
              </w:tabs>
              <w:ind w:leftChars="212" w:left="445"/>
              <w:jc w:val="left"/>
              <w:rPr>
                <w:rFonts w:ascii="BIZ UDゴシック" w:eastAsia="BIZ UDゴシック" w:hAnsi="BIZ UDゴシック" w:cs="Times New Roman"/>
                <w:szCs w:val="22"/>
              </w:rPr>
            </w:pPr>
            <w:r w:rsidRPr="00250028">
              <w:rPr>
                <w:rFonts w:ascii="BIZ UDゴシック" w:eastAsia="BIZ UDゴシック" w:hAnsi="BIZ UDゴシック" w:cs="Times New Roman" w:hint="eastAsia"/>
                <w:szCs w:val="22"/>
              </w:rPr>
              <w:t>（作業協力）</w:t>
            </w:r>
          </w:p>
          <w:p w14:paraId="15735BC2" w14:textId="77777777" w:rsidR="00BA204F" w:rsidRPr="00250028" w:rsidRDefault="00BA204F" w:rsidP="003C526A">
            <w:pPr>
              <w:jc w:val="center"/>
              <w:rPr>
                <w:rFonts w:ascii="Century" w:eastAsia="ＭＳ 明朝" w:hAnsi="Century" w:cs="Times New Roman"/>
                <w:szCs w:val="22"/>
              </w:rPr>
            </w:pPr>
            <w:r w:rsidRPr="00250028">
              <w:rPr>
                <w:rFonts w:ascii="BIZ UDゴシック" w:eastAsia="BIZ UDゴシック" w:hAnsi="BIZ UDゴシック" w:cs="Times New Roman" w:hint="eastAsia"/>
                <w:szCs w:val="22"/>
              </w:rPr>
              <w:t>公益財団法人鹿児島県住宅・建築総合センター</w:t>
            </w:r>
          </w:p>
        </w:tc>
      </w:tr>
    </w:tbl>
    <w:p w14:paraId="1A8A5AB3" w14:textId="77777777" w:rsidR="00EF7B2D" w:rsidRPr="00BA204F" w:rsidRDefault="00EF7B2D" w:rsidP="00E76ACF">
      <w:pPr>
        <w:pStyle w:val="aff4"/>
        <w:ind w:left="420"/>
      </w:pPr>
    </w:p>
    <w:sectPr w:rsidR="00EF7B2D" w:rsidRPr="00BA204F" w:rsidSect="008D1F1D">
      <w:footerReference w:type="default" r:id="rId79"/>
      <w:pgSz w:w="11900" w:h="16840"/>
      <w:pgMar w:top="1361" w:right="1361" w:bottom="1361" w:left="1361" w:header="0" w:footer="85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BF7F1" w14:textId="77777777" w:rsidR="001A18B7" w:rsidRDefault="001A18B7" w:rsidP="00D76DAF">
      <w:r>
        <w:separator/>
      </w:r>
    </w:p>
  </w:endnote>
  <w:endnote w:type="continuationSeparator" w:id="0">
    <w:p w14:paraId="7CBEA499" w14:textId="77777777" w:rsidR="001A18B7" w:rsidRDefault="001A18B7" w:rsidP="00D76DAF">
      <w:r>
        <w:continuationSeparator/>
      </w:r>
    </w:p>
  </w:endnote>
  <w:endnote w:type="continuationNotice" w:id="1">
    <w:p w14:paraId="5870D60B" w14:textId="77777777" w:rsidR="001A18B7" w:rsidRDefault="001A18B7" w:rsidP="00D76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小塚ゴシック Pro M">
    <w:altName w:val="游ゴシック"/>
    <w:panose1 w:val="00000000000000000000"/>
    <w:charset w:val="80"/>
    <w:family w:val="swiss"/>
    <w:notTrueType/>
    <w:pitch w:val="variable"/>
    <w:sig w:usb0="00000283" w:usb1="2AC71C11" w:usb2="00000012" w:usb3="00000000" w:csb0="00020005"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MS-Gothic">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256380"/>
      <w:docPartObj>
        <w:docPartGallery w:val="Page Numbers (Bottom of Page)"/>
        <w:docPartUnique/>
      </w:docPartObj>
    </w:sdtPr>
    <w:sdtEndPr/>
    <w:sdtContent>
      <w:p w14:paraId="3B321876" w14:textId="0AC3BEBB" w:rsidR="00CE3999" w:rsidRDefault="00CE3999">
        <w:pPr>
          <w:pStyle w:val="ac"/>
          <w:jc w:val="center"/>
        </w:pPr>
        <w:r>
          <w:fldChar w:fldCharType="begin"/>
        </w:r>
        <w:r>
          <w:instrText>PAGE   \* MERGEFORMAT</w:instrText>
        </w:r>
        <w:r>
          <w:fldChar w:fldCharType="separate"/>
        </w:r>
        <w:r w:rsidR="00B06F7F" w:rsidRPr="00B06F7F">
          <w:rPr>
            <w:noProof/>
            <w:lang w:val="ja-JP"/>
          </w:rPr>
          <w:t>66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CE6D" w14:textId="3334F659" w:rsidR="00BA204F" w:rsidRDefault="00BA204F">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B239C" w14:textId="77777777" w:rsidR="001A18B7" w:rsidRDefault="001A18B7" w:rsidP="00D76DAF">
      <w:r>
        <w:separator/>
      </w:r>
    </w:p>
  </w:footnote>
  <w:footnote w:type="continuationSeparator" w:id="0">
    <w:p w14:paraId="2557AE7E" w14:textId="77777777" w:rsidR="001A18B7" w:rsidRDefault="001A18B7" w:rsidP="00D76DAF">
      <w:r>
        <w:continuationSeparator/>
      </w:r>
    </w:p>
  </w:footnote>
  <w:footnote w:type="continuationNotice" w:id="1">
    <w:p w14:paraId="06FAD0E8" w14:textId="77777777" w:rsidR="001A18B7" w:rsidRDefault="001A18B7" w:rsidP="00D76DA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BE85602"/>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18F64F15"/>
    <w:multiLevelType w:val="hybridMultilevel"/>
    <w:tmpl w:val="AFA85F40"/>
    <w:lvl w:ilvl="0" w:tplc="B9F0BDDC">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13A0735"/>
    <w:multiLevelType w:val="hybridMultilevel"/>
    <w:tmpl w:val="BF0A6A76"/>
    <w:lvl w:ilvl="0" w:tplc="4CC6D674">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8FF2800"/>
    <w:multiLevelType w:val="hybridMultilevel"/>
    <w:tmpl w:val="99802C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bordersDoNotSurroundHeader/>
  <w:bordersDoNotSurroundFooter/>
  <w:attachedTemplate r:id="rId1"/>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1BB"/>
    <w:rsid w:val="00000E37"/>
    <w:rsid w:val="00001E3D"/>
    <w:rsid w:val="000024AF"/>
    <w:rsid w:val="000045D9"/>
    <w:rsid w:val="0000476F"/>
    <w:rsid w:val="0000483C"/>
    <w:rsid w:val="00006309"/>
    <w:rsid w:val="000070A6"/>
    <w:rsid w:val="0001120C"/>
    <w:rsid w:val="00011258"/>
    <w:rsid w:val="0001533A"/>
    <w:rsid w:val="00015C7F"/>
    <w:rsid w:val="000167B9"/>
    <w:rsid w:val="000213F9"/>
    <w:rsid w:val="00021D4E"/>
    <w:rsid w:val="00022902"/>
    <w:rsid w:val="000237E7"/>
    <w:rsid w:val="000244B8"/>
    <w:rsid w:val="00025A2A"/>
    <w:rsid w:val="000302CD"/>
    <w:rsid w:val="0003446A"/>
    <w:rsid w:val="0003518B"/>
    <w:rsid w:val="000351CA"/>
    <w:rsid w:val="00042804"/>
    <w:rsid w:val="00047462"/>
    <w:rsid w:val="00051EA8"/>
    <w:rsid w:val="00053D42"/>
    <w:rsid w:val="00060052"/>
    <w:rsid w:val="00063831"/>
    <w:rsid w:val="00063EED"/>
    <w:rsid w:val="00064065"/>
    <w:rsid w:val="0006424E"/>
    <w:rsid w:val="0007057F"/>
    <w:rsid w:val="00080168"/>
    <w:rsid w:val="00082CC9"/>
    <w:rsid w:val="0008310E"/>
    <w:rsid w:val="00086613"/>
    <w:rsid w:val="00087800"/>
    <w:rsid w:val="000905BE"/>
    <w:rsid w:val="00090E82"/>
    <w:rsid w:val="000921AE"/>
    <w:rsid w:val="000A0805"/>
    <w:rsid w:val="000A0E6E"/>
    <w:rsid w:val="000A27E2"/>
    <w:rsid w:val="000A7EE5"/>
    <w:rsid w:val="000A7FA4"/>
    <w:rsid w:val="000B0A1C"/>
    <w:rsid w:val="000B1016"/>
    <w:rsid w:val="000B2838"/>
    <w:rsid w:val="000B5887"/>
    <w:rsid w:val="000B6E02"/>
    <w:rsid w:val="000C0347"/>
    <w:rsid w:val="000C6438"/>
    <w:rsid w:val="000D07FD"/>
    <w:rsid w:val="000D12E7"/>
    <w:rsid w:val="000D1EE1"/>
    <w:rsid w:val="000D2823"/>
    <w:rsid w:val="000D2F66"/>
    <w:rsid w:val="000D3353"/>
    <w:rsid w:val="000D3525"/>
    <w:rsid w:val="000D40A1"/>
    <w:rsid w:val="000D5AEB"/>
    <w:rsid w:val="000E06F8"/>
    <w:rsid w:val="000E1A18"/>
    <w:rsid w:val="000E32EC"/>
    <w:rsid w:val="000F0FB3"/>
    <w:rsid w:val="000F146E"/>
    <w:rsid w:val="000F1DE1"/>
    <w:rsid w:val="000F3727"/>
    <w:rsid w:val="000F3F2C"/>
    <w:rsid w:val="000F403E"/>
    <w:rsid w:val="000F6673"/>
    <w:rsid w:val="00101994"/>
    <w:rsid w:val="00102099"/>
    <w:rsid w:val="00102EE7"/>
    <w:rsid w:val="001059B6"/>
    <w:rsid w:val="00115659"/>
    <w:rsid w:val="0011620B"/>
    <w:rsid w:val="0011713C"/>
    <w:rsid w:val="00117662"/>
    <w:rsid w:val="00117969"/>
    <w:rsid w:val="0012391A"/>
    <w:rsid w:val="00132276"/>
    <w:rsid w:val="00133949"/>
    <w:rsid w:val="001346D1"/>
    <w:rsid w:val="00144886"/>
    <w:rsid w:val="00144945"/>
    <w:rsid w:val="001504A7"/>
    <w:rsid w:val="0015262A"/>
    <w:rsid w:val="00153237"/>
    <w:rsid w:val="001545BE"/>
    <w:rsid w:val="0016119F"/>
    <w:rsid w:val="00161669"/>
    <w:rsid w:val="00162F2E"/>
    <w:rsid w:val="00164A9B"/>
    <w:rsid w:val="001650AD"/>
    <w:rsid w:val="00167410"/>
    <w:rsid w:val="001675C4"/>
    <w:rsid w:val="00176957"/>
    <w:rsid w:val="00177AA7"/>
    <w:rsid w:val="001811C5"/>
    <w:rsid w:val="00181A8A"/>
    <w:rsid w:val="001866E8"/>
    <w:rsid w:val="0018700C"/>
    <w:rsid w:val="00187DB2"/>
    <w:rsid w:val="00190472"/>
    <w:rsid w:val="00190607"/>
    <w:rsid w:val="0019324A"/>
    <w:rsid w:val="001956AB"/>
    <w:rsid w:val="00196AD2"/>
    <w:rsid w:val="00196E01"/>
    <w:rsid w:val="001A18B7"/>
    <w:rsid w:val="001B152C"/>
    <w:rsid w:val="001B5149"/>
    <w:rsid w:val="001B5BF5"/>
    <w:rsid w:val="001C03B1"/>
    <w:rsid w:val="001D05B7"/>
    <w:rsid w:val="001D126A"/>
    <w:rsid w:val="001D255F"/>
    <w:rsid w:val="001E070C"/>
    <w:rsid w:val="001E1F33"/>
    <w:rsid w:val="001E2BC7"/>
    <w:rsid w:val="001E5346"/>
    <w:rsid w:val="001E65E3"/>
    <w:rsid w:val="001F2DD0"/>
    <w:rsid w:val="001F67A7"/>
    <w:rsid w:val="002032C4"/>
    <w:rsid w:val="00203620"/>
    <w:rsid w:val="00204C90"/>
    <w:rsid w:val="00206D58"/>
    <w:rsid w:val="002105F9"/>
    <w:rsid w:val="002111E4"/>
    <w:rsid w:val="00213E25"/>
    <w:rsid w:val="00215776"/>
    <w:rsid w:val="002173DA"/>
    <w:rsid w:val="00217702"/>
    <w:rsid w:val="00217EFB"/>
    <w:rsid w:val="00217F16"/>
    <w:rsid w:val="00223EB2"/>
    <w:rsid w:val="0022409E"/>
    <w:rsid w:val="0022662E"/>
    <w:rsid w:val="00226CD7"/>
    <w:rsid w:val="00231011"/>
    <w:rsid w:val="002336A9"/>
    <w:rsid w:val="002338E8"/>
    <w:rsid w:val="002339EE"/>
    <w:rsid w:val="00236F4A"/>
    <w:rsid w:val="002440EA"/>
    <w:rsid w:val="00245EF6"/>
    <w:rsid w:val="0025164F"/>
    <w:rsid w:val="002518E4"/>
    <w:rsid w:val="00253178"/>
    <w:rsid w:val="00257AF2"/>
    <w:rsid w:val="00260FA8"/>
    <w:rsid w:val="002623B2"/>
    <w:rsid w:val="00264711"/>
    <w:rsid w:val="00265683"/>
    <w:rsid w:val="0027078E"/>
    <w:rsid w:val="00272E68"/>
    <w:rsid w:val="00275477"/>
    <w:rsid w:val="00282A68"/>
    <w:rsid w:val="00290EF9"/>
    <w:rsid w:val="002928F8"/>
    <w:rsid w:val="00296C4B"/>
    <w:rsid w:val="002A51C1"/>
    <w:rsid w:val="002B196A"/>
    <w:rsid w:val="002B196C"/>
    <w:rsid w:val="002B3248"/>
    <w:rsid w:val="002B3AD4"/>
    <w:rsid w:val="002B3FC1"/>
    <w:rsid w:val="002B79FE"/>
    <w:rsid w:val="002C3667"/>
    <w:rsid w:val="002C5291"/>
    <w:rsid w:val="002C6DDD"/>
    <w:rsid w:val="002C7F10"/>
    <w:rsid w:val="002D0E17"/>
    <w:rsid w:val="002D4BDE"/>
    <w:rsid w:val="002D7C42"/>
    <w:rsid w:val="002E1A26"/>
    <w:rsid w:val="002F0E62"/>
    <w:rsid w:val="002F429A"/>
    <w:rsid w:val="00301BB6"/>
    <w:rsid w:val="00302501"/>
    <w:rsid w:val="00302EFD"/>
    <w:rsid w:val="00304425"/>
    <w:rsid w:val="00305FEC"/>
    <w:rsid w:val="00311069"/>
    <w:rsid w:val="00311496"/>
    <w:rsid w:val="00312ACD"/>
    <w:rsid w:val="00317553"/>
    <w:rsid w:val="00320B08"/>
    <w:rsid w:val="0032125E"/>
    <w:rsid w:val="0032189B"/>
    <w:rsid w:val="00324FA6"/>
    <w:rsid w:val="0033165C"/>
    <w:rsid w:val="003327EF"/>
    <w:rsid w:val="00333815"/>
    <w:rsid w:val="003348C9"/>
    <w:rsid w:val="00335AF3"/>
    <w:rsid w:val="00340B44"/>
    <w:rsid w:val="00341455"/>
    <w:rsid w:val="00341BB1"/>
    <w:rsid w:val="00342D2C"/>
    <w:rsid w:val="003431D6"/>
    <w:rsid w:val="00346CE0"/>
    <w:rsid w:val="00352427"/>
    <w:rsid w:val="00352592"/>
    <w:rsid w:val="0035285C"/>
    <w:rsid w:val="00352CD5"/>
    <w:rsid w:val="0035403B"/>
    <w:rsid w:val="00361E24"/>
    <w:rsid w:val="00364501"/>
    <w:rsid w:val="00365690"/>
    <w:rsid w:val="0037255D"/>
    <w:rsid w:val="0037417A"/>
    <w:rsid w:val="003853C4"/>
    <w:rsid w:val="00390A0F"/>
    <w:rsid w:val="003A5ADD"/>
    <w:rsid w:val="003A720E"/>
    <w:rsid w:val="003B10D8"/>
    <w:rsid w:val="003B4FA3"/>
    <w:rsid w:val="003C126B"/>
    <w:rsid w:val="003C522D"/>
    <w:rsid w:val="003C54A3"/>
    <w:rsid w:val="003E0006"/>
    <w:rsid w:val="003E10BC"/>
    <w:rsid w:val="003E54B7"/>
    <w:rsid w:val="003E5735"/>
    <w:rsid w:val="003E66A0"/>
    <w:rsid w:val="003E74A1"/>
    <w:rsid w:val="003F03EE"/>
    <w:rsid w:val="003F04E9"/>
    <w:rsid w:val="003F0B52"/>
    <w:rsid w:val="003F1F00"/>
    <w:rsid w:val="003F32CA"/>
    <w:rsid w:val="003F5C28"/>
    <w:rsid w:val="003F66C6"/>
    <w:rsid w:val="003F7A72"/>
    <w:rsid w:val="00401883"/>
    <w:rsid w:val="00401BEE"/>
    <w:rsid w:val="004021E6"/>
    <w:rsid w:val="00403201"/>
    <w:rsid w:val="0040527D"/>
    <w:rsid w:val="004063C4"/>
    <w:rsid w:val="0040664D"/>
    <w:rsid w:val="00412243"/>
    <w:rsid w:val="0041295B"/>
    <w:rsid w:val="00413E08"/>
    <w:rsid w:val="00413F61"/>
    <w:rsid w:val="0042077D"/>
    <w:rsid w:val="004225A7"/>
    <w:rsid w:val="004244B9"/>
    <w:rsid w:val="00432130"/>
    <w:rsid w:val="0043230B"/>
    <w:rsid w:val="00433919"/>
    <w:rsid w:val="00433FF7"/>
    <w:rsid w:val="00441093"/>
    <w:rsid w:val="004435B5"/>
    <w:rsid w:val="00444434"/>
    <w:rsid w:val="00445C82"/>
    <w:rsid w:val="0044699E"/>
    <w:rsid w:val="004469CC"/>
    <w:rsid w:val="004472FD"/>
    <w:rsid w:val="00450517"/>
    <w:rsid w:val="00452D6C"/>
    <w:rsid w:val="0045355D"/>
    <w:rsid w:val="00454A1B"/>
    <w:rsid w:val="00464B35"/>
    <w:rsid w:val="004678EA"/>
    <w:rsid w:val="00472AC1"/>
    <w:rsid w:val="00473140"/>
    <w:rsid w:val="00477691"/>
    <w:rsid w:val="004803D5"/>
    <w:rsid w:val="00482AD4"/>
    <w:rsid w:val="00485636"/>
    <w:rsid w:val="0048595B"/>
    <w:rsid w:val="00487C59"/>
    <w:rsid w:val="00494721"/>
    <w:rsid w:val="004959CB"/>
    <w:rsid w:val="00495F2F"/>
    <w:rsid w:val="00496A0B"/>
    <w:rsid w:val="004A2E7C"/>
    <w:rsid w:val="004A3BE7"/>
    <w:rsid w:val="004A7E19"/>
    <w:rsid w:val="004B0431"/>
    <w:rsid w:val="004B0877"/>
    <w:rsid w:val="004B23B2"/>
    <w:rsid w:val="004C0A79"/>
    <w:rsid w:val="004C116F"/>
    <w:rsid w:val="004C277A"/>
    <w:rsid w:val="004C46C5"/>
    <w:rsid w:val="004C5214"/>
    <w:rsid w:val="004C5F9D"/>
    <w:rsid w:val="004D1014"/>
    <w:rsid w:val="004D11E6"/>
    <w:rsid w:val="004D2A74"/>
    <w:rsid w:val="004D539D"/>
    <w:rsid w:val="004D5577"/>
    <w:rsid w:val="004D581E"/>
    <w:rsid w:val="004E1BA1"/>
    <w:rsid w:val="004E3380"/>
    <w:rsid w:val="004E5BBC"/>
    <w:rsid w:val="004E6AD5"/>
    <w:rsid w:val="004F254C"/>
    <w:rsid w:val="004F29B2"/>
    <w:rsid w:val="004F3017"/>
    <w:rsid w:val="00504F95"/>
    <w:rsid w:val="00507D19"/>
    <w:rsid w:val="005101BB"/>
    <w:rsid w:val="005110E1"/>
    <w:rsid w:val="00512292"/>
    <w:rsid w:val="00513E16"/>
    <w:rsid w:val="00514421"/>
    <w:rsid w:val="00516B61"/>
    <w:rsid w:val="005176AB"/>
    <w:rsid w:val="00520198"/>
    <w:rsid w:val="00527863"/>
    <w:rsid w:val="00531702"/>
    <w:rsid w:val="0053464E"/>
    <w:rsid w:val="00535D42"/>
    <w:rsid w:val="0053629E"/>
    <w:rsid w:val="00542F8F"/>
    <w:rsid w:val="00546E31"/>
    <w:rsid w:val="00552300"/>
    <w:rsid w:val="0056405B"/>
    <w:rsid w:val="00566872"/>
    <w:rsid w:val="00567A35"/>
    <w:rsid w:val="00567BCF"/>
    <w:rsid w:val="00567E6A"/>
    <w:rsid w:val="00572AC4"/>
    <w:rsid w:val="00575AF9"/>
    <w:rsid w:val="0059140D"/>
    <w:rsid w:val="0059211E"/>
    <w:rsid w:val="005929B5"/>
    <w:rsid w:val="005A164D"/>
    <w:rsid w:val="005A32AE"/>
    <w:rsid w:val="005A388D"/>
    <w:rsid w:val="005A3C91"/>
    <w:rsid w:val="005A5899"/>
    <w:rsid w:val="005B178F"/>
    <w:rsid w:val="005C7022"/>
    <w:rsid w:val="005D0DE9"/>
    <w:rsid w:val="005D11AF"/>
    <w:rsid w:val="005D142D"/>
    <w:rsid w:val="005D1DD4"/>
    <w:rsid w:val="005D30CC"/>
    <w:rsid w:val="005D5B3C"/>
    <w:rsid w:val="005D66EC"/>
    <w:rsid w:val="005D6963"/>
    <w:rsid w:val="005E3210"/>
    <w:rsid w:val="005E3557"/>
    <w:rsid w:val="005E676F"/>
    <w:rsid w:val="005E6C73"/>
    <w:rsid w:val="005F3762"/>
    <w:rsid w:val="005F63FB"/>
    <w:rsid w:val="006008B8"/>
    <w:rsid w:val="006024CE"/>
    <w:rsid w:val="006265B6"/>
    <w:rsid w:val="006274B6"/>
    <w:rsid w:val="006328DD"/>
    <w:rsid w:val="0063561B"/>
    <w:rsid w:val="006359ED"/>
    <w:rsid w:val="00637AEB"/>
    <w:rsid w:val="00642034"/>
    <w:rsid w:val="00642458"/>
    <w:rsid w:val="006430FC"/>
    <w:rsid w:val="00646B12"/>
    <w:rsid w:val="00647D39"/>
    <w:rsid w:val="00653D43"/>
    <w:rsid w:val="0065471E"/>
    <w:rsid w:val="00654E75"/>
    <w:rsid w:val="006554C2"/>
    <w:rsid w:val="00660202"/>
    <w:rsid w:val="0066069F"/>
    <w:rsid w:val="00661CB0"/>
    <w:rsid w:val="006643F5"/>
    <w:rsid w:val="0066579E"/>
    <w:rsid w:val="00667736"/>
    <w:rsid w:val="00670781"/>
    <w:rsid w:val="00671A6E"/>
    <w:rsid w:val="00676150"/>
    <w:rsid w:val="00681114"/>
    <w:rsid w:val="00683BBE"/>
    <w:rsid w:val="0069047C"/>
    <w:rsid w:val="00693501"/>
    <w:rsid w:val="00694A39"/>
    <w:rsid w:val="006B550E"/>
    <w:rsid w:val="006B6D84"/>
    <w:rsid w:val="006B6E43"/>
    <w:rsid w:val="006C050A"/>
    <w:rsid w:val="006C5811"/>
    <w:rsid w:val="006C5AEF"/>
    <w:rsid w:val="006C66B1"/>
    <w:rsid w:val="006C76A2"/>
    <w:rsid w:val="006C78BA"/>
    <w:rsid w:val="006D0426"/>
    <w:rsid w:val="006D1324"/>
    <w:rsid w:val="006D15A6"/>
    <w:rsid w:val="006D1877"/>
    <w:rsid w:val="006D393A"/>
    <w:rsid w:val="006D3EE2"/>
    <w:rsid w:val="006D51F3"/>
    <w:rsid w:val="006D635E"/>
    <w:rsid w:val="006E1E21"/>
    <w:rsid w:val="006E23EA"/>
    <w:rsid w:val="006E26CF"/>
    <w:rsid w:val="006E2DD3"/>
    <w:rsid w:val="006E4210"/>
    <w:rsid w:val="006E635A"/>
    <w:rsid w:val="006E6F2C"/>
    <w:rsid w:val="006E7C58"/>
    <w:rsid w:val="006F0175"/>
    <w:rsid w:val="006F326E"/>
    <w:rsid w:val="006F662A"/>
    <w:rsid w:val="006F6C59"/>
    <w:rsid w:val="00701084"/>
    <w:rsid w:val="00702E6A"/>
    <w:rsid w:val="00704FEE"/>
    <w:rsid w:val="00715B13"/>
    <w:rsid w:val="0071602D"/>
    <w:rsid w:val="00717558"/>
    <w:rsid w:val="00717F12"/>
    <w:rsid w:val="007252FE"/>
    <w:rsid w:val="007261A9"/>
    <w:rsid w:val="00726F82"/>
    <w:rsid w:val="007303AE"/>
    <w:rsid w:val="00742B38"/>
    <w:rsid w:val="00745854"/>
    <w:rsid w:val="00746903"/>
    <w:rsid w:val="007474D9"/>
    <w:rsid w:val="00754828"/>
    <w:rsid w:val="007566F0"/>
    <w:rsid w:val="0075762A"/>
    <w:rsid w:val="007647DE"/>
    <w:rsid w:val="00764DD4"/>
    <w:rsid w:val="00766DD7"/>
    <w:rsid w:val="00784259"/>
    <w:rsid w:val="007924B1"/>
    <w:rsid w:val="00795A69"/>
    <w:rsid w:val="00796F12"/>
    <w:rsid w:val="007A5BF3"/>
    <w:rsid w:val="007A72A1"/>
    <w:rsid w:val="007A7DAB"/>
    <w:rsid w:val="007B0A13"/>
    <w:rsid w:val="007B0E12"/>
    <w:rsid w:val="007B15EA"/>
    <w:rsid w:val="007B1E9A"/>
    <w:rsid w:val="007B43B7"/>
    <w:rsid w:val="007B50F6"/>
    <w:rsid w:val="007B6874"/>
    <w:rsid w:val="007C1072"/>
    <w:rsid w:val="007D0912"/>
    <w:rsid w:val="007D1AB0"/>
    <w:rsid w:val="007D4183"/>
    <w:rsid w:val="007D7196"/>
    <w:rsid w:val="007E5A1D"/>
    <w:rsid w:val="007E6824"/>
    <w:rsid w:val="007F0698"/>
    <w:rsid w:val="007F3268"/>
    <w:rsid w:val="007F372E"/>
    <w:rsid w:val="007F3C9D"/>
    <w:rsid w:val="007F5EAA"/>
    <w:rsid w:val="007F7719"/>
    <w:rsid w:val="00806EFD"/>
    <w:rsid w:val="00811DDE"/>
    <w:rsid w:val="00812C11"/>
    <w:rsid w:val="008131FD"/>
    <w:rsid w:val="0081333C"/>
    <w:rsid w:val="00813AAD"/>
    <w:rsid w:val="008246C6"/>
    <w:rsid w:val="00831527"/>
    <w:rsid w:val="00832F9B"/>
    <w:rsid w:val="0083360B"/>
    <w:rsid w:val="008405D6"/>
    <w:rsid w:val="00842536"/>
    <w:rsid w:val="00842DA5"/>
    <w:rsid w:val="0084333F"/>
    <w:rsid w:val="00845292"/>
    <w:rsid w:val="0084735F"/>
    <w:rsid w:val="008531E6"/>
    <w:rsid w:val="00853DE6"/>
    <w:rsid w:val="00864D96"/>
    <w:rsid w:val="0086637B"/>
    <w:rsid w:val="00871ECC"/>
    <w:rsid w:val="00874EF1"/>
    <w:rsid w:val="00876127"/>
    <w:rsid w:val="0088031E"/>
    <w:rsid w:val="00885362"/>
    <w:rsid w:val="0088620B"/>
    <w:rsid w:val="00887930"/>
    <w:rsid w:val="00890BD2"/>
    <w:rsid w:val="008917BF"/>
    <w:rsid w:val="00894349"/>
    <w:rsid w:val="00897E66"/>
    <w:rsid w:val="008A1ABD"/>
    <w:rsid w:val="008A2D26"/>
    <w:rsid w:val="008B0503"/>
    <w:rsid w:val="008B534F"/>
    <w:rsid w:val="008B6451"/>
    <w:rsid w:val="008B7066"/>
    <w:rsid w:val="008B7A04"/>
    <w:rsid w:val="008C08C3"/>
    <w:rsid w:val="008C0C39"/>
    <w:rsid w:val="008C0FD7"/>
    <w:rsid w:val="008C20FA"/>
    <w:rsid w:val="008C2BB3"/>
    <w:rsid w:val="008C338F"/>
    <w:rsid w:val="008C7B95"/>
    <w:rsid w:val="008D1F1D"/>
    <w:rsid w:val="008D33E6"/>
    <w:rsid w:val="008D4631"/>
    <w:rsid w:val="008D4AA0"/>
    <w:rsid w:val="008D7846"/>
    <w:rsid w:val="008D7C42"/>
    <w:rsid w:val="008D7C49"/>
    <w:rsid w:val="008E111F"/>
    <w:rsid w:val="008E313B"/>
    <w:rsid w:val="008E534F"/>
    <w:rsid w:val="008F0404"/>
    <w:rsid w:val="008F1E7C"/>
    <w:rsid w:val="008F362C"/>
    <w:rsid w:val="008F5484"/>
    <w:rsid w:val="008F791C"/>
    <w:rsid w:val="009019FE"/>
    <w:rsid w:val="0090258B"/>
    <w:rsid w:val="009124CA"/>
    <w:rsid w:val="00920252"/>
    <w:rsid w:val="009207F7"/>
    <w:rsid w:val="009226D6"/>
    <w:rsid w:val="00923336"/>
    <w:rsid w:val="00923BF5"/>
    <w:rsid w:val="00924DC7"/>
    <w:rsid w:val="00925B1C"/>
    <w:rsid w:val="0092676A"/>
    <w:rsid w:val="00931651"/>
    <w:rsid w:val="00934462"/>
    <w:rsid w:val="00936C8D"/>
    <w:rsid w:val="00937BC1"/>
    <w:rsid w:val="00937DAF"/>
    <w:rsid w:val="00942CBB"/>
    <w:rsid w:val="00942D91"/>
    <w:rsid w:val="00950B0E"/>
    <w:rsid w:val="00951E84"/>
    <w:rsid w:val="00956E10"/>
    <w:rsid w:val="00961E4B"/>
    <w:rsid w:val="00963E99"/>
    <w:rsid w:val="00970FCF"/>
    <w:rsid w:val="00974280"/>
    <w:rsid w:val="00983E2D"/>
    <w:rsid w:val="00984981"/>
    <w:rsid w:val="00985C85"/>
    <w:rsid w:val="009901F2"/>
    <w:rsid w:val="009904A4"/>
    <w:rsid w:val="00990FE3"/>
    <w:rsid w:val="00991C9C"/>
    <w:rsid w:val="00993060"/>
    <w:rsid w:val="009941D2"/>
    <w:rsid w:val="00994926"/>
    <w:rsid w:val="00995A9C"/>
    <w:rsid w:val="009A28CD"/>
    <w:rsid w:val="009A3D40"/>
    <w:rsid w:val="009A4CD1"/>
    <w:rsid w:val="009A513A"/>
    <w:rsid w:val="009A5CB4"/>
    <w:rsid w:val="009A74A0"/>
    <w:rsid w:val="009B4D40"/>
    <w:rsid w:val="009C3867"/>
    <w:rsid w:val="009C776A"/>
    <w:rsid w:val="009D012D"/>
    <w:rsid w:val="009D0B47"/>
    <w:rsid w:val="009E02C1"/>
    <w:rsid w:val="009E1571"/>
    <w:rsid w:val="009E1AA9"/>
    <w:rsid w:val="009F3159"/>
    <w:rsid w:val="009F5521"/>
    <w:rsid w:val="009F6E02"/>
    <w:rsid w:val="00A00BFB"/>
    <w:rsid w:val="00A0160F"/>
    <w:rsid w:val="00A03432"/>
    <w:rsid w:val="00A04DA8"/>
    <w:rsid w:val="00A05F84"/>
    <w:rsid w:val="00A06C82"/>
    <w:rsid w:val="00A11D86"/>
    <w:rsid w:val="00A11F58"/>
    <w:rsid w:val="00A127F2"/>
    <w:rsid w:val="00A13419"/>
    <w:rsid w:val="00A154D0"/>
    <w:rsid w:val="00A168A8"/>
    <w:rsid w:val="00A201B1"/>
    <w:rsid w:val="00A20262"/>
    <w:rsid w:val="00A20CC0"/>
    <w:rsid w:val="00A21A41"/>
    <w:rsid w:val="00A22E4A"/>
    <w:rsid w:val="00A24001"/>
    <w:rsid w:val="00A25AD1"/>
    <w:rsid w:val="00A3015A"/>
    <w:rsid w:val="00A31555"/>
    <w:rsid w:val="00A404BB"/>
    <w:rsid w:val="00A40B11"/>
    <w:rsid w:val="00A43B02"/>
    <w:rsid w:val="00A50DE9"/>
    <w:rsid w:val="00A515E2"/>
    <w:rsid w:val="00A5352F"/>
    <w:rsid w:val="00A5367B"/>
    <w:rsid w:val="00A5393A"/>
    <w:rsid w:val="00A61047"/>
    <w:rsid w:val="00A61599"/>
    <w:rsid w:val="00A62F43"/>
    <w:rsid w:val="00A65590"/>
    <w:rsid w:val="00A66686"/>
    <w:rsid w:val="00A66DEA"/>
    <w:rsid w:val="00A71D18"/>
    <w:rsid w:val="00A721DF"/>
    <w:rsid w:val="00A74681"/>
    <w:rsid w:val="00A75D8F"/>
    <w:rsid w:val="00A76094"/>
    <w:rsid w:val="00A806B7"/>
    <w:rsid w:val="00A814A5"/>
    <w:rsid w:val="00A84F02"/>
    <w:rsid w:val="00A87529"/>
    <w:rsid w:val="00A94348"/>
    <w:rsid w:val="00A94A16"/>
    <w:rsid w:val="00A95951"/>
    <w:rsid w:val="00A97CAE"/>
    <w:rsid w:val="00AA5020"/>
    <w:rsid w:val="00AB4EFA"/>
    <w:rsid w:val="00AB6973"/>
    <w:rsid w:val="00AC038B"/>
    <w:rsid w:val="00AC1406"/>
    <w:rsid w:val="00AC2701"/>
    <w:rsid w:val="00AC3529"/>
    <w:rsid w:val="00AC4E0B"/>
    <w:rsid w:val="00AD3434"/>
    <w:rsid w:val="00AD5548"/>
    <w:rsid w:val="00AD57E5"/>
    <w:rsid w:val="00AE2812"/>
    <w:rsid w:val="00AE46E1"/>
    <w:rsid w:val="00AE7097"/>
    <w:rsid w:val="00AF18C8"/>
    <w:rsid w:val="00AF1F0F"/>
    <w:rsid w:val="00AF2AFF"/>
    <w:rsid w:val="00AF42F9"/>
    <w:rsid w:val="00AF7048"/>
    <w:rsid w:val="00B04D29"/>
    <w:rsid w:val="00B06F7F"/>
    <w:rsid w:val="00B110AD"/>
    <w:rsid w:val="00B1406F"/>
    <w:rsid w:val="00B1416D"/>
    <w:rsid w:val="00B14FBD"/>
    <w:rsid w:val="00B15B40"/>
    <w:rsid w:val="00B22E1F"/>
    <w:rsid w:val="00B27DB9"/>
    <w:rsid w:val="00B35FC2"/>
    <w:rsid w:val="00B3684E"/>
    <w:rsid w:val="00B36C1F"/>
    <w:rsid w:val="00B36CC7"/>
    <w:rsid w:val="00B4531C"/>
    <w:rsid w:val="00B45ADF"/>
    <w:rsid w:val="00B515AC"/>
    <w:rsid w:val="00B52CCA"/>
    <w:rsid w:val="00B5342B"/>
    <w:rsid w:val="00B534D2"/>
    <w:rsid w:val="00B57066"/>
    <w:rsid w:val="00B644D9"/>
    <w:rsid w:val="00B75872"/>
    <w:rsid w:val="00B762EC"/>
    <w:rsid w:val="00B76A31"/>
    <w:rsid w:val="00B77AA1"/>
    <w:rsid w:val="00B833FF"/>
    <w:rsid w:val="00B843BF"/>
    <w:rsid w:val="00B857C6"/>
    <w:rsid w:val="00B859CC"/>
    <w:rsid w:val="00B86FB5"/>
    <w:rsid w:val="00B945A1"/>
    <w:rsid w:val="00B955EA"/>
    <w:rsid w:val="00B96EFD"/>
    <w:rsid w:val="00BA0338"/>
    <w:rsid w:val="00BA133B"/>
    <w:rsid w:val="00BA204F"/>
    <w:rsid w:val="00BA2540"/>
    <w:rsid w:val="00BA631F"/>
    <w:rsid w:val="00BB16E6"/>
    <w:rsid w:val="00BB5195"/>
    <w:rsid w:val="00BB548E"/>
    <w:rsid w:val="00BB5BC4"/>
    <w:rsid w:val="00BB7A8D"/>
    <w:rsid w:val="00BC0CD9"/>
    <w:rsid w:val="00BC1703"/>
    <w:rsid w:val="00BC7C6D"/>
    <w:rsid w:val="00BD2A4B"/>
    <w:rsid w:val="00BD6B58"/>
    <w:rsid w:val="00BE4A67"/>
    <w:rsid w:val="00BF1E90"/>
    <w:rsid w:val="00BF476E"/>
    <w:rsid w:val="00BF7EA8"/>
    <w:rsid w:val="00C01E8A"/>
    <w:rsid w:val="00C03577"/>
    <w:rsid w:val="00C03EB9"/>
    <w:rsid w:val="00C062CE"/>
    <w:rsid w:val="00C07A43"/>
    <w:rsid w:val="00C10F2C"/>
    <w:rsid w:val="00C13BB9"/>
    <w:rsid w:val="00C17554"/>
    <w:rsid w:val="00C24022"/>
    <w:rsid w:val="00C327E0"/>
    <w:rsid w:val="00C34D33"/>
    <w:rsid w:val="00C36334"/>
    <w:rsid w:val="00C45443"/>
    <w:rsid w:val="00C47BE3"/>
    <w:rsid w:val="00C51DA2"/>
    <w:rsid w:val="00C5219D"/>
    <w:rsid w:val="00C5486F"/>
    <w:rsid w:val="00C575A4"/>
    <w:rsid w:val="00C642CF"/>
    <w:rsid w:val="00C64C68"/>
    <w:rsid w:val="00C702D4"/>
    <w:rsid w:val="00C71F12"/>
    <w:rsid w:val="00C73D8C"/>
    <w:rsid w:val="00C81AFD"/>
    <w:rsid w:val="00C81E20"/>
    <w:rsid w:val="00C9129A"/>
    <w:rsid w:val="00C917F3"/>
    <w:rsid w:val="00C91F5B"/>
    <w:rsid w:val="00C975C9"/>
    <w:rsid w:val="00C976DD"/>
    <w:rsid w:val="00CA0607"/>
    <w:rsid w:val="00CA2CBD"/>
    <w:rsid w:val="00CA2DB3"/>
    <w:rsid w:val="00CA46DF"/>
    <w:rsid w:val="00CA4EB2"/>
    <w:rsid w:val="00CB0497"/>
    <w:rsid w:val="00CB41FA"/>
    <w:rsid w:val="00CB5FBC"/>
    <w:rsid w:val="00CB6FD2"/>
    <w:rsid w:val="00CC4560"/>
    <w:rsid w:val="00CC7021"/>
    <w:rsid w:val="00CD2066"/>
    <w:rsid w:val="00CD2205"/>
    <w:rsid w:val="00CD4A0E"/>
    <w:rsid w:val="00CD5016"/>
    <w:rsid w:val="00CE3999"/>
    <w:rsid w:val="00CE7976"/>
    <w:rsid w:val="00CF0FD6"/>
    <w:rsid w:val="00CF2B3A"/>
    <w:rsid w:val="00CF69B1"/>
    <w:rsid w:val="00CF78A1"/>
    <w:rsid w:val="00D04199"/>
    <w:rsid w:val="00D11D77"/>
    <w:rsid w:val="00D12246"/>
    <w:rsid w:val="00D13926"/>
    <w:rsid w:val="00D21EC1"/>
    <w:rsid w:val="00D26A08"/>
    <w:rsid w:val="00D2704C"/>
    <w:rsid w:val="00D300B0"/>
    <w:rsid w:val="00D30E25"/>
    <w:rsid w:val="00D3251D"/>
    <w:rsid w:val="00D373CD"/>
    <w:rsid w:val="00D37B32"/>
    <w:rsid w:val="00D4439D"/>
    <w:rsid w:val="00D47D2A"/>
    <w:rsid w:val="00D53A9F"/>
    <w:rsid w:val="00D54277"/>
    <w:rsid w:val="00D55517"/>
    <w:rsid w:val="00D5634D"/>
    <w:rsid w:val="00D60821"/>
    <w:rsid w:val="00D6102B"/>
    <w:rsid w:val="00D706D5"/>
    <w:rsid w:val="00D72064"/>
    <w:rsid w:val="00D723BD"/>
    <w:rsid w:val="00D728F4"/>
    <w:rsid w:val="00D73021"/>
    <w:rsid w:val="00D73200"/>
    <w:rsid w:val="00D76DAF"/>
    <w:rsid w:val="00D77BFB"/>
    <w:rsid w:val="00D82FCA"/>
    <w:rsid w:val="00D83324"/>
    <w:rsid w:val="00D85EFC"/>
    <w:rsid w:val="00D92E78"/>
    <w:rsid w:val="00D94055"/>
    <w:rsid w:val="00D94DC1"/>
    <w:rsid w:val="00D96D62"/>
    <w:rsid w:val="00D97ADB"/>
    <w:rsid w:val="00DA0E38"/>
    <w:rsid w:val="00DA1357"/>
    <w:rsid w:val="00DA1545"/>
    <w:rsid w:val="00DA3708"/>
    <w:rsid w:val="00DA424D"/>
    <w:rsid w:val="00DA4A59"/>
    <w:rsid w:val="00DA7D1D"/>
    <w:rsid w:val="00DB052E"/>
    <w:rsid w:val="00DB101E"/>
    <w:rsid w:val="00DB2E1D"/>
    <w:rsid w:val="00DB3C19"/>
    <w:rsid w:val="00DB5AD9"/>
    <w:rsid w:val="00DB5CBF"/>
    <w:rsid w:val="00DB64FE"/>
    <w:rsid w:val="00DB6D63"/>
    <w:rsid w:val="00DB73D0"/>
    <w:rsid w:val="00DC428A"/>
    <w:rsid w:val="00DC44AC"/>
    <w:rsid w:val="00DC6860"/>
    <w:rsid w:val="00DD0573"/>
    <w:rsid w:val="00DD0C4A"/>
    <w:rsid w:val="00DD285A"/>
    <w:rsid w:val="00DD3665"/>
    <w:rsid w:val="00DD4223"/>
    <w:rsid w:val="00DD5B09"/>
    <w:rsid w:val="00DD6325"/>
    <w:rsid w:val="00DD7862"/>
    <w:rsid w:val="00DE0CB9"/>
    <w:rsid w:val="00DE0D3C"/>
    <w:rsid w:val="00DE175D"/>
    <w:rsid w:val="00DE2AE5"/>
    <w:rsid w:val="00DE387A"/>
    <w:rsid w:val="00DE69C4"/>
    <w:rsid w:val="00DE776E"/>
    <w:rsid w:val="00DF00B4"/>
    <w:rsid w:val="00DF013D"/>
    <w:rsid w:val="00DF114C"/>
    <w:rsid w:val="00DF62B4"/>
    <w:rsid w:val="00DF7015"/>
    <w:rsid w:val="00E03887"/>
    <w:rsid w:val="00E11645"/>
    <w:rsid w:val="00E11818"/>
    <w:rsid w:val="00E21BC7"/>
    <w:rsid w:val="00E2704B"/>
    <w:rsid w:val="00E3261F"/>
    <w:rsid w:val="00E351E6"/>
    <w:rsid w:val="00E363D8"/>
    <w:rsid w:val="00E365FC"/>
    <w:rsid w:val="00E379B3"/>
    <w:rsid w:val="00E448D7"/>
    <w:rsid w:val="00E46F75"/>
    <w:rsid w:val="00E51183"/>
    <w:rsid w:val="00E53B87"/>
    <w:rsid w:val="00E5583F"/>
    <w:rsid w:val="00E558FA"/>
    <w:rsid w:val="00E578A8"/>
    <w:rsid w:val="00E6166D"/>
    <w:rsid w:val="00E674FC"/>
    <w:rsid w:val="00E703DF"/>
    <w:rsid w:val="00E7251F"/>
    <w:rsid w:val="00E72FB8"/>
    <w:rsid w:val="00E7494D"/>
    <w:rsid w:val="00E75385"/>
    <w:rsid w:val="00E76ACF"/>
    <w:rsid w:val="00E8730D"/>
    <w:rsid w:val="00E90AEC"/>
    <w:rsid w:val="00E9192E"/>
    <w:rsid w:val="00E93B92"/>
    <w:rsid w:val="00E94ED8"/>
    <w:rsid w:val="00E97998"/>
    <w:rsid w:val="00EA02E5"/>
    <w:rsid w:val="00EA0310"/>
    <w:rsid w:val="00EA1577"/>
    <w:rsid w:val="00EA452B"/>
    <w:rsid w:val="00EA6530"/>
    <w:rsid w:val="00EA7FC4"/>
    <w:rsid w:val="00EB0F4B"/>
    <w:rsid w:val="00EB5899"/>
    <w:rsid w:val="00EB5B8B"/>
    <w:rsid w:val="00EC2472"/>
    <w:rsid w:val="00EC3542"/>
    <w:rsid w:val="00ED1810"/>
    <w:rsid w:val="00ED2C46"/>
    <w:rsid w:val="00ED66C1"/>
    <w:rsid w:val="00EE4849"/>
    <w:rsid w:val="00EE5F41"/>
    <w:rsid w:val="00EE60BC"/>
    <w:rsid w:val="00EF1CF5"/>
    <w:rsid w:val="00EF7224"/>
    <w:rsid w:val="00EF7B2D"/>
    <w:rsid w:val="00F00F6A"/>
    <w:rsid w:val="00F07E51"/>
    <w:rsid w:val="00F10272"/>
    <w:rsid w:val="00F13401"/>
    <w:rsid w:val="00F16C02"/>
    <w:rsid w:val="00F17BFA"/>
    <w:rsid w:val="00F201CF"/>
    <w:rsid w:val="00F23B44"/>
    <w:rsid w:val="00F25D96"/>
    <w:rsid w:val="00F26D19"/>
    <w:rsid w:val="00F275F5"/>
    <w:rsid w:val="00F303BB"/>
    <w:rsid w:val="00F3069F"/>
    <w:rsid w:val="00F35DAD"/>
    <w:rsid w:val="00F4162D"/>
    <w:rsid w:val="00F4594A"/>
    <w:rsid w:val="00F46311"/>
    <w:rsid w:val="00F47DA4"/>
    <w:rsid w:val="00F57609"/>
    <w:rsid w:val="00F6127B"/>
    <w:rsid w:val="00F629F7"/>
    <w:rsid w:val="00F63B69"/>
    <w:rsid w:val="00F64117"/>
    <w:rsid w:val="00F647FE"/>
    <w:rsid w:val="00F65CED"/>
    <w:rsid w:val="00F6773D"/>
    <w:rsid w:val="00F745D2"/>
    <w:rsid w:val="00F775F3"/>
    <w:rsid w:val="00F80BFA"/>
    <w:rsid w:val="00F80D1E"/>
    <w:rsid w:val="00F82A57"/>
    <w:rsid w:val="00F83672"/>
    <w:rsid w:val="00F85290"/>
    <w:rsid w:val="00F85668"/>
    <w:rsid w:val="00F91817"/>
    <w:rsid w:val="00F9787B"/>
    <w:rsid w:val="00FA0F8E"/>
    <w:rsid w:val="00FA7F7B"/>
    <w:rsid w:val="00FA7FDE"/>
    <w:rsid w:val="00FB15F5"/>
    <w:rsid w:val="00FB467C"/>
    <w:rsid w:val="00FB648B"/>
    <w:rsid w:val="00FB6C25"/>
    <w:rsid w:val="00FB6CDB"/>
    <w:rsid w:val="00FC0552"/>
    <w:rsid w:val="00FC1A60"/>
    <w:rsid w:val="00FC345D"/>
    <w:rsid w:val="00FC4A29"/>
    <w:rsid w:val="00FC5567"/>
    <w:rsid w:val="00FC5B92"/>
    <w:rsid w:val="00FC672C"/>
    <w:rsid w:val="00FC6BA2"/>
    <w:rsid w:val="00FD4868"/>
    <w:rsid w:val="00FD4BA0"/>
    <w:rsid w:val="00FD5D27"/>
    <w:rsid w:val="00FD78CB"/>
    <w:rsid w:val="00FE0736"/>
    <w:rsid w:val="00FE0C31"/>
    <w:rsid w:val="00FE13FE"/>
    <w:rsid w:val="00FE4EEC"/>
    <w:rsid w:val="00FE5711"/>
    <w:rsid w:val="00FE6715"/>
    <w:rsid w:val="00FF5833"/>
    <w:rsid w:val="00FF66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B61528"/>
  <w15:chartTrackingRefBased/>
  <w15:docId w15:val="{81486719-86E8-472E-B601-2F478A36D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5659"/>
    <w:pPr>
      <w:widowControl w:val="0"/>
      <w:jc w:val="both"/>
    </w:pPr>
    <w:rPr>
      <w:rFonts w:ascii="BIZ UD明朝 Medium" w:eastAsia="BIZ UDP明朝 Medium"/>
    </w:rPr>
  </w:style>
  <w:style w:type="paragraph" w:styleId="1">
    <w:name w:val="heading 1"/>
    <w:basedOn w:val="a"/>
    <w:next w:val="a"/>
    <w:link w:val="10"/>
    <w:uiPriority w:val="9"/>
    <w:qFormat/>
    <w:rsid w:val="00011258"/>
    <w:pPr>
      <w:pBdr>
        <w:bottom w:val="single" w:sz="12" w:space="1" w:color="auto"/>
      </w:pBdr>
      <w:shd w:val="clear" w:color="4472C4" w:themeColor="accent1" w:fill="auto"/>
      <w:snapToGrid w:val="0"/>
      <w:outlineLvl w:val="0"/>
    </w:pPr>
    <w:rPr>
      <w:rFonts w:ascii="BIZ UDゴシック" w:eastAsia="BIZ UDゴシック" w:hAnsi="BIZ UDゴシック"/>
      <w:b/>
      <w:bCs/>
      <w:sz w:val="28"/>
      <w:szCs w:val="28"/>
    </w:rPr>
  </w:style>
  <w:style w:type="paragraph" w:styleId="2">
    <w:name w:val="heading 2"/>
    <w:basedOn w:val="a"/>
    <w:next w:val="a"/>
    <w:link w:val="20"/>
    <w:uiPriority w:val="9"/>
    <w:qFormat/>
    <w:rsid w:val="00E6166D"/>
    <w:pPr>
      <w:pBdr>
        <w:left w:val="single" w:sz="24" w:space="4" w:color="auto"/>
        <w:bottom w:val="single" w:sz="18" w:space="1" w:color="auto"/>
      </w:pBdr>
      <w:snapToGrid w:val="0"/>
      <w:spacing w:before="160" w:after="160"/>
      <w:outlineLvl w:val="1"/>
    </w:pPr>
    <w:rPr>
      <w:rFonts w:ascii="BIZ UDゴシック" w:eastAsia="BIZ UDゴシック" w:hAnsi="BIZ UDゴシック"/>
      <w:b/>
      <w:bCs/>
      <w:color w:val="000000" w:themeColor="text1"/>
      <w:sz w:val="24"/>
      <w:szCs w:val="24"/>
    </w:rPr>
  </w:style>
  <w:style w:type="paragraph" w:styleId="3">
    <w:name w:val="heading 3"/>
    <w:basedOn w:val="a"/>
    <w:next w:val="a"/>
    <w:link w:val="30"/>
    <w:uiPriority w:val="9"/>
    <w:qFormat/>
    <w:rsid w:val="00AB4EFA"/>
    <w:pPr>
      <w:snapToGrid w:val="0"/>
      <w:spacing w:beforeLines="50" w:before="120" w:afterLines="50" w:after="120"/>
      <w:outlineLvl w:val="2"/>
    </w:pPr>
    <w:rPr>
      <w:rFonts w:ascii="BIZ UDゴシック" w:eastAsia="BIZ UDゴシック" w:hAnsi="BIZ UDゴシック"/>
      <w:b/>
      <w:bCs/>
      <w:sz w:val="24"/>
      <w:szCs w:val="24"/>
    </w:rPr>
  </w:style>
  <w:style w:type="paragraph" w:styleId="4">
    <w:name w:val="heading 4"/>
    <w:basedOn w:val="a"/>
    <w:next w:val="a"/>
    <w:link w:val="40"/>
    <w:uiPriority w:val="1"/>
    <w:qFormat/>
    <w:rsid w:val="00011258"/>
    <w:pPr>
      <w:pBdr>
        <w:bottom w:val="single" w:sz="8" w:space="1" w:color="auto"/>
      </w:pBdr>
      <w:snapToGrid w:val="0"/>
      <w:spacing w:line="211" w:lineRule="auto"/>
      <w:outlineLvl w:val="3"/>
    </w:pPr>
    <w:rPr>
      <w:rFonts w:ascii="メイリオ" w:eastAsia="メイリオ" w:hAnsi="メイリオ"/>
      <w:b/>
      <w:bCs/>
    </w:rPr>
  </w:style>
  <w:style w:type="paragraph" w:styleId="5">
    <w:name w:val="heading 5"/>
    <w:basedOn w:val="a0"/>
    <w:next w:val="a"/>
    <w:link w:val="50"/>
    <w:uiPriority w:val="1"/>
    <w:qFormat/>
    <w:rsid w:val="001F67A7"/>
    <w:pPr>
      <w:outlineLvl w:val="4"/>
    </w:pPr>
    <w:rPr>
      <w:rFonts w:ascii="BIZ UDゴシック" w:eastAsia="BIZ UDゴシック" w:hAnsi="BIZ UDゴシック"/>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011258"/>
    <w:rPr>
      <w:rFonts w:ascii="BIZ UDゴシック" w:eastAsia="BIZ UDゴシック" w:hAnsi="BIZ UDゴシック"/>
      <w:b/>
      <w:bCs/>
      <w:sz w:val="28"/>
      <w:szCs w:val="28"/>
      <w:shd w:val="clear" w:color="4472C4" w:themeColor="accent1" w:fill="auto"/>
    </w:rPr>
  </w:style>
  <w:style w:type="character" w:customStyle="1" w:styleId="20">
    <w:name w:val="見出し 2 (文字)"/>
    <w:basedOn w:val="a1"/>
    <w:link w:val="2"/>
    <w:uiPriority w:val="9"/>
    <w:rsid w:val="00E6166D"/>
    <w:rPr>
      <w:rFonts w:ascii="BIZ UDゴシック" w:eastAsia="BIZ UDゴシック" w:hAnsi="BIZ UDゴシック"/>
      <w:b/>
      <w:bCs/>
      <w:color w:val="000000" w:themeColor="text1"/>
      <w:sz w:val="24"/>
      <w:szCs w:val="24"/>
    </w:rPr>
  </w:style>
  <w:style w:type="character" w:customStyle="1" w:styleId="30">
    <w:name w:val="見出し 3 (文字)"/>
    <w:basedOn w:val="a1"/>
    <w:link w:val="3"/>
    <w:uiPriority w:val="9"/>
    <w:rsid w:val="00AB4EFA"/>
    <w:rPr>
      <w:rFonts w:ascii="BIZ UDゴシック" w:eastAsia="BIZ UDゴシック" w:hAnsi="BIZ UDゴシック"/>
      <w:b/>
      <w:bCs/>
      <w:sz w:val="24"/>
      <w:szCs w:val="24"/>
    </w:rPr>
  </w:style>
  <w:style w:type="character" w:customStyle="1" w:styleId="40">
    <w:name w:val="見出し 4 (文字)"/>
    <w:basedOn w:val="a1"/>
    <w:link w:val="4"/>
    <w:uiPriority w:val="1"/>
    <w:rsid w:val="00011258"/>
    <w:rPr>
      <w:rFonts w:ascii="メイリオ" w:eastAsia="メイリオ" w:hAnsi="メイリオ"/>
      <w:b/>
      <w:bCs/>
    </w:rPr>
  </w:style>
  <w:style w:type="paragraph" w:styleId="a4">
    <w:name w:val="List Bullet"/>
    <w:basedOn w:val="a"/>
    <w:uiPriority w:val="3"/>
    <w:rsid w:val="007261A9"/>
    <w:pPr>
      <w:ind w:left="100" w:hangingChars="100" w:hanging="100"/>
    </w:pPr>
    <w:rPr>
      <w:rFonts w:eastAsia="BIZ UD明朝 Medium" w:hAnsi="BIZ UD明朝 Medium"/>
    </w:rPr>
  </w:style>
  <w:style w:type="character" w:styleId="a5">
    <w:name w:val="Emphasis"/>
    <w:basedOn w:val="a1"/>
    <w:uiPriority w:val="20"/>
    <w:semiHidden/>
    <w:qFormat/>
    <w:rsid w:val="00676150"/>
    <w:rPr>
      <w:i/>
      <w:iCs/>
    </w:rPr>
  </w:style>
  <w:style w:type="paragraph" w:styleId="a6">
    <w:name w:val="caption"/>
    <w:basedOn w:val="a"/>
    <w:next w:val="a"/>
    <w:uiPriority w:val="4"/>
    <w:qFormat/>
    <w:rsid w:val="00DB5AD9"/>
    <w:rPr>
      <w:rFonts w:ascii="BIZ UDゴシック" w:eastAsia="BIZ UDゴシック" w:hAnsi="BIZ UDゴシック"/>
      <w:b/>
      <w:bCs/>
      <w:szCs w:val="20"/>
    </w:rPr>
  </w:style>
  <w:style w:type="paragraph" w:styleId="a0">
    <w:name w:val="Body Text"/>
    <w:aliases w:val="解説"/>
    <w:basedOn w:val="a"/>
    <w:link w:val="a7"/>
    <w:uiPriority w:val="1"/>
    <w:rsid w:val="00C45443"/>
    <w:rPr>
      <w:rFonts w:hAnsi="BIZ UD明朝 Medium"/>
    </w:rPr>
  </w:style>
  <w:style w:type="character" w:customStyle="1" w:styleId="a7">
    <w:name w:val="本文 (文字)"/>
    <w:aliases w:val="解説 (文字)"/>
    <w:basedOn w:val="a1"/>
    <w:link w:val="a0"/>
    <w:uiPriority w:val="1"/>
    <w:rsid w:val="009019FE"/>
    <w:rPr>
      <w:rFonts w:ascii="BIZ UD明朝 Medium" w:eastAsia="BIZ UD明朝 Medium" w:hAnsi="BIZ UD明朝 Medium"/>
    </w:rPr>
  </w:style>
  <w:style w:type="paragraph" w:styleId="a8">
    <w:name w:val="Body Text First Indent"/>
    <w:basedOn w:val="a0"/>
    <w:link w:val="a9"/>
    <w:uiPriority w:val="3"/>
    <w:qFormat/>
    <w:rsid w:val="002D7C42"/>
    <w:pPr>
      <w:ind w:firstLineChars="100" w:firstLine="199"/>
    </w:pPr>
    <w:rPr>
      <w:rFonts w:eastAsia="BIZ UD明朝 Medium"/>
    </w:rPr>
  </w:style>
  <w:style w:type="character" w:customStyle="1" w:styleId="a9">
    <w:name w:val="本文字下げ (文字)"/>
    <w:basedOn w:val="a7"/>
    <w:link w:val="a8"/>
    <w:uiPriority w:val="3"/>
    <w:rsid w:val="002D7C42"/>
    <w:rPr>
      <w:rFonts w:ascii="BIZ UD明朝 Medium" w:eastAsia="BIZ UD明朝 Medium" w:hAnsi="BIZ UD明朝 Medium"/>
    </w:rPr>
  </w:style>
  <w:style w:type="paragraph" w:styleId="aa">
    <w:name w:val="header"/>
    <w:basedOn w:val="a"/>
    <w:link w:val="ab"/>
    <w:uiPriority w:val="99"/>
    <w:unhideWhenUsed/>
    <w:rsid w:val="00C45443"/>
    <w:pPr>
      <w:tabs>
        <w:tab w:val="center" w:pos="4252"/>
        <w:tab w:val="right" w:pos="8504"/>
      </w:tabs>
      <w:snapToGrid w:val="0"/>
    </w:pPr>
  </w:style>
  <w:style w:type="character" w:customStyle="1" w:styleId="ab">
    <w:name w:val="ヘッダー (文字)"/>
    <w:basedOn w:val="a1"/>
    <w:link w:val="aa"/>
    <w:uiPriority w:val="99"/>
    <w:rsid w:val="00C45443"/>
  </w:style>
  <w:style w:type="paragraph" w:styleId="ac">
    <w:name w:val="footer"/>
    <w:basedOn w:val="a"/>
    <w:link w:val="ad"/>
    <w:uiPriority w:val="99"/>
    <w:unhideWhenUsed/>
    <w:rsid w:val="00C45443"/>
    <w:pPr>
      <w:tabs>
        <w:tab w:val="center" w:pos="4252"/>
        <w:tab w:val="right" w:pos="8504"/>
      </w:tabs>
      <w:snapToGrid w:val="0"/>
    </w:pPr>
  </w:style>
  <w:style w:type="character" w:customStyle="1" w:styleId="ad">
    <w:name w:val="フッター (文字)"/>
    <w:basedOn w:val="a1"/>
    <w:link w:val="ac"/>
    <w:uiPriority w:val="99"/>
    <w:rsid w:val="00C45443"/>
  </w:style>
  <w:style w:type="character" w:styleId="ae">
    <w:name w:val="page number"/>
    <w:uiPriority w:val="98"/>
    <w:rsid w:val="00C45443"/>
    <w:rPr>
      <w:rFonts w:ascii="BIZ UDゴシック" w:eastAsia="BIZ UDゴシック" w:hAnsi="BIZ UDゴシック"/>
    </w:rPr>
  </w:style>
  <w:style w:type="paragraph" w:styleId="af">
    <w:name w:val="No Spacing"/>
    <w:link w:val="af0"/>
    <w:uiPriority w:val="1"/>
    <w:semiHidden/>
    <w:qFormat/>
    <w:rsid w:val="00C976DD"/>
    <w:rPr>
      <w:rFonts w:asciiTheme="minorHAnsi" w:eastAsiaTheme="minorEastAsia" w:hAnsiTheme="minorHAnsi"/>
      <w:kern w:val="0"/>
      <w:sz w:val="22"/>
      <w:szCs w:val="22"/>
    </w:rPr>
  </w:style>
  <w:style w:type="character" w:customStyle="1" w:styleId="af0">
    <w:name w:val="行間詰め (文字)"/>
    <w:basedOn w:val="a1"/>
    <w:link w:val="af"/>
    <w:uiPriority w:val="1"/>
    <w:semiHidden/>
    <w:rsid w:val="009019FE"/>
    <w:rPr>
      <w:rFonts w:asciiTheme="minorHAnsi" w:eastAsiaTheme="minorEastAsia" w:hAnsiTheme="minorHAnsi"/>
      <w:kern w:val="0"/>
      <w:sz w:val="22"/>
      <w:szCs w:val="22"/>
    </w:rPr>
  </w:style>
  <w:style w:type="character" w:styleId="af1">
    <w:name w:val="Hyperlink"/>
    <w:basedOn w:val="a1"/>
    <w:uiPriority w:val="99"/>
    <w:unhideWhenUsed/>
    <w:rsid w:val="00DD0C4A"/>
    <w:rPr>
      <w:color w:val="0000FF"/>
      <w:u w:val="single"/>
    </w:rPr>
  </w:style>
  <w:style w:type="paragraph" w:styleId="af2">
    <w:name w:val="TOC Heading"/>
    <w:basedOn w:val="1"/>
    <w:next w:val="a"/>
    <w:uiPriority w:val="39"/>
    <w:unhideWhenUsed/>
    <w:qFormat/>
    <w:rsid w:val="00AF18C8"/>
    <w:pPr>
      <w:keepNext/>
      <w:keepLines/>
      <w:widowControl/>
      <w:pBdr>
        <w:bottom w:val="none" w:sz="0" w:space="0" w:color="auto"/>
      </w:pBdr>
      <w:shd w:val="clear" w:color="auto" w:fill="D9D9D9" w:themeFill="background1" w:themeFillShade="D9"/>
      <w:snapToGrid/>
      <w:spacing w:before="240" w:line="259" w:lineRule="auto"/>
      <w:jc w:val="center"/>
      <w:outlineLvl w:val="9"/>
    </w:pPr>
    <w:rPr>
      <w:rFonts w:cstheme="majorBidi"/>
      <w:b w:val="0"/>
      <w:bCs w:val="0"/>
      <w:color w:val="000000" w:themeColor="text1"/>
      <w:kern w:val="0"/>
      <w:sz w:val="32"/>
      <w:szCs w:val="32"/>
      <w:lang w:val="ja-JP"/>
    </w:rPr>
  </w:style>
  <w:style w:type="paragraph" w:styleId="11">
    <w:name w:val="toc 1"/>
    <w:basedOn w:val="a"/>
    <w:next w:val="a"/>
    <w:autoRedefine/>
    <w:uiPriority w:val="39"/>
    <w:unhideWhenUsed/>
    <w:rsid w:val="005A32AE"/>
    <w:pPr>
      <w:tabs>
        <w:tab w:val="right" w:leader="dot" w:pos="9060"/>
      </w:tabs>
      <w:spacing w:beforeLines="50" w:before="180" w:afterLines="50" w:after="180"/>
    </w:pPr>
    <w:rPr>
      <w:rFonts w:eastAsia="BIZ UDゴシック"/>
      <w:b/>
      <w:noProof/>
      <w:sz w:val="24"/>
    </w:rPr>
  </w:style>
  <w:style w:type="paragraph" w:styleId="21">
    <w:name w:val="toc 2"/>
    <w:basedOn w:val="a"/>
    <w:next w:val="a"/>
    <w:autoRedefine/>
    <w:uiPriority w:val="39"/>
    <w:unhideWhenUsed/>
    <w:rsid w:val="005A32AE"/>
    <w:pPr>
      <w:ind w:left="210"/>
    </w:pPr>
    <w:rPr>
      <w:rFonts w:eastAsia="BIZ UD明朝 Medium" w:hAnsi="BIZ UD明朝 Medium"/>
      <w:noProof/>
      <w:w w:val="95"/>
    </w:rPr>
  </w:style>
  <w:style w:type="paragraph" w:styleId="31">
    <w:name w:val="toc 3"/>
    <w:basedOn w:val="a"/>
    <w:next w:val="a"/>
    <w:autoRedefine/>
    <w:uiPriority w:val="39"/>
    <w:unhideWhenUsed/>
    <w:rsid w:val="005A32AE"/>
    <w:pPr>
      <w:ind w:leftChars="200" w:left="420"/>
    </w:pPr>
    <w:rPr>
      <w:rFonts w:eastAsia="BIZ UD明朝 Medium"/>
    </w:rPr>
  </w:style>
  <w:style w:type="paragraph" w:styleId="af3">
    <w:name w:val="footnote text"/>
    <w:basedOn w:val="a"/>
    <w:link w:val="af4"/>
    <w:uiPriority w:val="5"/>
    <w:rsid w:val="00E8730D"/>
    <w:rPr>
      <w:rFonts w:eastAsia="BIZ UD明朝 Medium" w:hAnsi="BIZ UD明朝 Medium"/>
      <w:sz w:val="18"/>
      <w:szCs w:val="18"/>
    </w:rPr>
  </w:style>
  <w:style w:type="character" w:customStyle="1" w:styleId="af4">
    <w:name w:val="脚注文字列 (文字)"/>
    <w:basedOn w:val="a1"/>
    <w:link w:val="af3"/>
    <w:uiPriority w:val="5"/>
    <w:rsid w:val="00E8730D"/>
    <w:rPr>
      <w:rFonts w:ascii="BIZ UD明朝 Medium" w:eastAsia="BIZ UD明朝 Medium" w:hAnsi="BIZ UD明朝 Medium"/>
      <w:sz w:val="18"/>
      <w:szCs w:val="18"/>
    </w:rPr>
  </w:style>
  <w:style w:type="character" w:styleId="af5">
    <w:name w:val="Subtle Reference"/>
    <w:uiPriority w:val="5"/>
    <w:rsid w:val="009019FE"/>
    <w:rPr>
      <w:rFonts w:ascii="BIZ UDゴシック" w:eastAsia="BIZ UDゴシック" w:hAnsi="BIZ UDゴシック"/>
      <w:sz w:val="18"/>
      <w:szCs w:val="18"/>
    </w:rPr>
  </w:style>
  <w:style w:type="table" w:styleId="af6">
    <w:name w:val="Table Grid"/>
    <w:basedOn w:val="a2"/>
    <w:uiPriority w:val="39"/>
    <w:rsid w:val="00F00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1"/>
    <w:link w:val="5"/>
    <w:uiPriority w:val="1"/>
    <w:rsid w:val="001F67A7"/>
    <w:rPr>
      <w:rFonts w:ascii="BIZ UDゴシック" w:eastAsia="BIZ UDゴシック" w:hAnsi="BIZ UDゴシック"/>
    </w:rPr>
  </w:style>
  <w:style w:type="paragraph" w:customStyle="1" w:styleId="af7">
    <w:name w:val="スタイル表"/>
    <w:basedOn w:val="a"/>
    <w:link w:val="af8"/>
    <w:qFormat/>
    <w:rsid w:val="00ED2C46"/>
    <w:pPr>
      <w:widowControl/>
      <w:spacing w:line="240" w:lineRule="exact"/>
    </w:pPr>
    <w:rPr>
      <w:rFonts w:ascii="小塚ゴシック Pro M" w:eastAsia="BIZ UDゴシック" w:hAnsi="小塚ゴシック Pro M" w:cs="ＭＳ Ｐゴシック"/>
      <w:kern w:val="0"/>
      <w:sz w:val="18"/>
      <w:szCs w:val="18"/>
    </w:rPr>
  </w:style>
  <w:style w:type="paragraph" w:customStyle="1" w:styleId="af9">
    <w:name w:val="①形式"/>
    <w:basedOn w:val="a0"/>
    <w:qFormat/>
    <w:rsid w:val="001F67A7"/>
    <w:rPr>
      <w:rFonts w:ascii="BIZ UDゴシック" w:eastAsia="BIZ UDゴシック" w:hAnsi="BIZ UDゴシック"/>
    </w:rPr>
  </w:style>
  <w:style w:type="character" w:customStyle="1" w:styleId="afa">
    <w:name w:val="本文文章 (文字)"/>
    <w:link w:val="afb"/>
    <w:rsid w:val="00764DD4"/>
    <w:rPr>
      <w:rFonts w:cs="ＭＳ Ｐゴシック"/>
      <w:kern w:val="0"/>
      <w:szCs w:val="24"/>
    </w:rPr>
  </w:style>
  <w:style w:type="paragraph" w:customStyle="1" w:styleId="afb">
    <w:name w:val="本文文章"/>
    <w:basedOn w:val="a"/>
    <w:link w:val="afa"/>
    <w:rsid w:val="00764DD4"/>
    <w:pPr>
      <w:widowControl/>
      <w:ind w:leftChars="150" w:left="150"/>
      <w:jc w:val="left"/>
    </w:pPr>
    <w:rPr>
      <w:rFonts w:cs="ＭＳ Ｐゴシック"/>
      <w:kern w:val="0"/>
      <w:szCs w:val="24"/>
    </w:rPr>
  </w:style>
  <w:style w:type="paragraph" w:customStyle="1" w:styleId="afc">
    <w:name w:val="図表タイトル"/>
    <w:link w:val="afd"/>
    <w:uiPriority w:val="1"/>
    <w:qFormat/>
    <w:rsid w:val="00764DD4"/>
    <w:pPr>
      <w:ind w:leftChars="150" w:left="150"/>
    </w:pPr>
    <w:rPr>
      <w:rFonts w:ascii="ＭＳ ゴシック" w:eastAsia="ＭＳ ゴシック" w:hAnsi="ＭＳ ゴシック" w:cs="Times New Roman"/>
      <w:b/>
      <w:kern w:val="24"/>
    </w:rPr>
  </w:style>
  <w:style w:type="character" w:customStyle="1" w:styleId="afd">
    <w:name w:val="図表タイトル (文字)"/>
    <w:basedOn w:val="a1"/>
    <w:link w:val="afc"/>
    <w:uiPriority w:val="1"/>
    <w:rsid w:val="00764DD4"/>
    <w:rPr>
      <w:rFonts w:ascii="ＭＳ ゴシック" w:eastAsia="ＭＳ ゴシック" w:hAnsi="ＭＳ ゴシック" w:cs="Times New Roman"/>
      <w:b/>
      <w:kern w:val="24"/>
    </w:rPr>
  </w:style>
  <w:style w:type="paragraph" w:customStyle="1" w:styleId="afe">
    <w:name w:val="出典"/>
    <w:basedOn w:val="afc"/>
    <w:link w:val="aff"/>
    <w:uiPriority w:val="1"/>
    <w:rsid w:val="00764DD4"/>
    <w:pPr>
      <w:ind w:left="315"/>
      <w:jc w:val="right"/>
    </w:pPr>
    <w:rPr>
      <w:b w:val="0"/>
      <w:sz w:val="18"/>
    </w:rPr>
  </w:style>
  <w:style w:type="character" w:customStyle="1" w:styleId="aff">
    <w:name w:val="出典 (文字)"/>
    <w:basedOn w:val="afd"/>
    <w:link w:val="afe"/>
    <w:uiPriority w:val="1"/>
    <w:rsid w:val="00764DD4"/>
    <w:rPr>
      <w:rFonts w:ascii="ＭＳ ゴシック" w:eastAsia="ＭＳ ゴシック" w:hAnsi="ＭＳ ゴシック" w:cs="Times New Roman"/>
      <w:b w:val="0"/>
      <w:kern w:val="24"/>
      <w:sz w:val="18"/>
    </w:rPr>
  </w:style>
  <w:style w:type="character" w:customStyle="1" w:styleId="af8">
    <w:name w:val="スタイル表 (文字)"/>
    <w:basedOn w:val="a1"/>
    <w:link w:val="af7"/>
    <w:rsid w:val="00ED2C46"/>
    <w:rPr>
      <w:rFonts w:ascii="小塚ゴシック Pro M" w:eastAsia="BIZ UDゴシック" w:hAnsi="小塚ゴシック Pro M" w:cs="ＭＳ Ｐゴシック"/>
      <w:kern w:val="0"/>
      <w:sz w:val="18"/>
      <w:szCs w:val="18"/>
    </w:rPr>
  </w:style>
  <w:style w:type="paragraph" w:customStyle="1" w:styleId="hyou">
    <w:name w:val="hyou"/>
    <w:basedOn w:val="af9"/>
    <w:qFormat/>
    <w:rsid w:val="0088031E"/>
    <w:pPr>
      <w:spacing w:beforeLines="50" w:before="120" w:afterLines="50" w:after="120"/>
      <w:jc w:val="center"/>
    </w:pPr>
    <w:rPr>
      <w:noProof/>
    </w:rPr>
  </w:style>
  <w:style w:type="paragraph" w:customStyle="1" w:styleId="aff0">
    <w:name w:val="施策説明"/>
    <w:basedOn w:val="af9"/>
    <w:qFormat/>
    <w:rsid w:val="000E06F8"/>
    <w:pPr>
      <w:ind w:leftChars="200" w:left="200" w:firstLineChars="100" w:firstLine="100"/>
    </w:pPr>
    <w:rPr>
      <w:rFonts w:ascii="BIZ UD明朝 Medium" w:eastAsia="BIZ UD明朝 Medium" w:hAnsi="BIZ UD明朝 Medium"/>
      <w:color w:val="4472C4" w:themeColor="accent1"/>
    </w:rPr>
  </w:style>
  <w:style w:type="paragraph" w:customStyle="1" w:styleId="aff1">
    <w:name w:val="施策詳細"/>
    <w:basedOn w:val="aff0"/>
    <w:qFormat/>
    <w:rsid w:val="000E06F8"/>
    <w:pPr>
      <w:ind w:leftChars="250" w:left="250" w:firstLineChars="0" w:firstLine="0"/>
    </w:pPr>
  </w:style>
  <w:style w:type="paragraph" w:customStyle="1" w:styleId="aff2">
    <w:name w:val="重点説明"/>
    <w:basedOn w:val="afb"/>
    <w:qFormat/>
    <w:rsid w:val="005D5B3C"/>
    <w:pPr>
      <w:ind w:left="525" w:hangingChars="100" w:hanging="210"/>
    </w:pPr>
    <w:rPr>
      <w:color w:val="4472C4" w:themeColor="accent1"/>
    </w:rPr>
  </w:style>
  <w:style w:type="paragraph" w:customStyle="1" w:styleId="aff3">
    <w:name w:val="重点文"/>
    <w:basedOn w:val="a8"/>
    <w:qFormat/>
    <w:rsid w:val="009C3867"/>
    <w:pPr>
      <w:ind w:leftChars="200" w:left="200" w:firstLine="100"/>
    </w:pPr>
    <w:rPr>
      <w:color w:val="4472C4" w:themeColor="accent1"/>
    </w:rPr>
  </w:style>
  <w:style w:type="paragraph" w:customStyle="1" w:styleId="aff4">
    <w:name w:val="目標"/>
    <w:basedOn w:val="a4"/>
    <w:qFormat/>
    <w:rsid w:val="00E76ACF"/>
    <w:pPr>
      <w:ind w:leftChars="200" w:left="200" w:firstLineChars="0" w:firstLine="0"/>
    </w:pPr>
  </w:style>
  <w:style w:type="paragraph" w:styleId="aff5">
    <w:name w:val="List Paragraph"/>
    <w:basedOn w:val="a"/>
    <w:uiPriority w:val="34"/>
    <w:semiHidden/>
    <w:qFormat/>
    <w:rsid w:val="006F326E"/>
    <w:pPr>
      <w:ind w:leftChars="400" w:left="840"/>
    </w:pPr>
  </w:style>
  <w:style w:type="paragraph" w:styleId="aff6">
    <w:name w:val="Balloon Text"/>
    <w:basedOn w:val="a"/>
    <w:link w:val="aff7"/>
    <w:uiPriority w:val="99"/>
    <w:semiHidden/>
    <w:unhideWhenUsed/>
    <w:rsid w:val="00B06F7F"/>
    <w:rPr>
      <w:rFonts w:asciiTheme="majorHAnsi" w:eastAsiaTheme="majorEastAsia" w:hAnsiTheme="majorHAnsi" w:cstheme="majorBidi"/>
      <w:sz w:val="18"/>
      <w:szCs w:val="18"/>
    </w:rPr>
  </w:style>
  <w:style w:type="character" w:customStyle="1" w:styleId="aff7">
    <w:name w:val="吹き出し (文字)"/>
    <w:basedOn w:val="a1"/>
    <w:link w:val="aff6"/>
    <w:uiPriority w:val="99"/>
    <w:semiHidden/>
    <w:rsid w:val="00B06F7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5895">
      <w:bodyDiv w:val="1"/>
      <w:marLeft w:val="0"/>
      <w:marRight w:val="0"/>
      <w:marTop w:val="0"/>
      <w:marBottom w:val="0"/>
      <w:divBdr>
        <w:top w:val="none" w:sz="0" w:space="0" w:color="auto"/>
        <w:left w:val="none" w:sz="0" w:space="0" w:color="auto"/>
        <w:bottom w:val="none" w:sz="0" w:space="0" w:color="auto"/>
        <w:right w:val="none" w:sz="0" w:space="0" w:color="auto"/>
      </w:divBdr>
    </w:div>
    <w:div w:id="404643707">
      <w:bodyDiv w:val="1"/>
      <w:marLeft w:val="0"/>
      <w:marRight w:val="0"/>
      <w:marTop w:val="0"/>
      <w:marBottom w:val="0"/>
      <w:divBdr>
        <w:top w:val="none" w:sz="0" w:space="0" w:color="auto"/>
        <w:left w:val="none" w:sz="0" w:space="0" w:color="auto"/>
        <w:bottom w:val="none" w:sz="0" w:space="0" w:color="auto"/>
        <w:right w:val="none" w:sz="0" w:space="0" w:color="auto"/>
      </w:divBdr>
    </w:div>
    <w:div w:id="696807083">
      <w:bodyDiv w:val="1"/>
      <w:marLeft w:val="0"/>
      <w:marRight w:val="0"/>
      <w:marTop w:val="0"/>
      <w:marBottom w:val="0"/>
      <w:divBdr>
        <w:top w:val="none" w:sz="0" w:space="0" w:color="auto"/>
        <w:left w:val="none" w:sz="0" w:space="0" w:color="auto"/>
        <w:bottom w:val="none" w:sz="0" w:space="0" w:color="auto"/>
        <w:right w:val="none" w:sz="0" w:space="0" w:color="auto"/>
      </w:divBdr>
    </w:div>
    <w:div w:id="750203602">
      <w:bodyDiv w:val="1"/>
      <w:marLeft w:val="0"/>
      <w:marRight w:val="0"/>
      <w:marTop w:val="0"/>
      <w:marBottom w:val="0"/>
      <w:divBdr>
        <w:top w:val="none" w:sz="0" w:space="0" w:color="auto"/>
        <w:left w:val="none" w:sz="0" w:space="0" w:color="auto"/>
        <w:bottom w:val="none" w:sz="0" w:space="0" w:color="auto"/>
        <w:right w:val="none" w:sz="0" w:space="0" w:color="auto"/>
      </w:divBdr>
    </w:div>
    <w:div w:id="751505585">
      <w:bodyDiv w:val="1"/>
      <w:marLeft w:val="0"/>
      <w:marRight w:val="0"/>
      <w:marTop w:val="0"/>
      <w:marBottom w:val="0"/>
      <w:divBdr>
        <w:top w:val="none" w:sz="0" w:space="0" w:color="auto"/>
        <w:left w:val="none" w:sz="0" w:space="0" w:color="auto"/>
        <w:bottom w:val="none" w:sz="0" w:space="0" w:color="auto"/>
        <w:right w:val="none" w:sz="0" w:space="0" w:color="auto"/>
      </w:divBdr>
    </w:div>
    <w:div w:id="926309227">
      <w:bodyDiv w:val="1"/>
      <w:marLeft w:val="0"/>
      <w:marRight w:val="0"/>
      <w:marTop w:val="0"/>
      <w:marBottom w:val="0"/>
      <w:divBdr>
        <w:top w:val="none" w:sz="0" w:space="0" w:color="auto"/>
        <w:left w:val="none" w:sz="0" w:space="0" w:color="auto"/>
        <w:bottom w:val="none" w:sz="0" w:space="0" w:color="auto"/>
        <w:right w:val="none" w:sz="0" w:space="0" w:color="auto"/>
      </w:divBdr>
    </w:div>
    <w:div w:id="929848734">
      <w:bodyDiv w:val="1"/>
      <w:marLeft w:val="0"/>
      <w:marRight w:val="0"/>
      <w:marTop w:val="0"/>
      <w:marBottom w:val="0"/>
      <w:divBdr>
        <w:top w:val="none" w:sz="0" w:space="0" w:color="auto"/>
        <w:left w:val="none" w:sz="0" w:space="0" w:color="auto"/>
        <w:bottom w:val="none" w:sz="0" w:space="0" w:color="auto"/>
        <w:right w:val="none" w:sz="0" w:space="0" w:color="auto"/>
      </w:divBdr>
    </w:div>
    <w:div w:id="1251694613">
      <w:bodyDiv w:val="1"/>
      <w:marLeft w:val="0"/>
      <w:marRight w:val="0"/>
      <w:marTop w:val="0"/>
      <w:marBottom w:val="0"/>
      <w:divBdr>
        <w:top w:val="none" w:sz="0" w:space="0" w:color="auto"/>
        <w:left w:val="none" w:sz="0" w:space="0" w:color="auto"/>
        <w:bottom w:val="none" w:sz="0" w:space="0" w:color="auto"/>
        <w:right w:val="none" w:sz="0" w:space="0" w:color="auto"/>
      </w:divBdr>
    </w:div>
    <w:div w:id="1347294663">
      <w:bodyDiv w:val="1"/>
      <w:marLeft w:val="0"/>
      <w:marRight w:val="0"/>
      <w:marTop w:val="0"/>
      <w:marBottom w:val="0"/>
      <w:divBdr>
        <w:top w:val="none" w:sz="0" w:space="0" w:color="auto"/>
        <w:left w:val="none" w:sz="0" w:space="0" w:color="auto"/>
        <w:bottom w:val="none" w:sz="0" w:space="0" w:color="auto"/>
        <w:right w:val="none" w:sz="0" w:space="0" w:color="auto"/>
      </w:divBdr>
    </w:div>
    <w:div w:id="1463645918">
      <w:bodyDiv w:val="1"/>
      <w:marLeft w:val="0"/>
      <w:marRight w:val="0"/>
      <w:marTop w:val="0"/>
      <w:marBottom w:val="0"/>
      <w:divBdr>
        <w:top w:val="none" w:sz="0" w:space="0" w:color="auto"/>
        <w:left w:val="none" w:sz="0" w:space="0" w:color="auto"/>
        <w:bottom w:val="none" w:sz="0" w:space="0" w:color="auto"/>
        <w:right w:val="none" w:sz="0" w:space="0" w:color="auto"/>
      </w:divBdr>
    </w:div>
    <w:div w:id="1486781126">
      <w:bodyDiv w:val="1"/>
      <w:marLeft w:val="0"/>
      <w:marRight w:val="0"/>
      <w:marTop w:val="0"/>
      <w:marBottom w:val="0"/>
      <w:divBdr>
        <w:top w:val="none" w:sz="0" w:space="0" w:color="auto"/>
        <w:left w:val="none" w:sz="0" w:space="0" w:color="auto"/>
        <w:bottom w:val="none" w:sz="0" w:space="0" w:color="auto"/>
        <w:right w:val="none" w:sz="0" w:space="0" w:color="auto"/>
      </w:divBdr>
    </w:div>
    <w:div w:id="1617709602">
      <w:bodyDiv w:val="1"/>
      <w:marLeft w:val="0"/>
      <w:marRight w:val="0"/>
      <w:marTop w:val="0"/>
      <w:marBottom w:val="0"/>
      <w:divBdr>
        <w:top w:val="none" w:sz="0" w:space="0" w:color="auto"/>
        <w:left w:val="none" w:sz="0" w:space="0" w:color="auto"/>
        <w:bottom w:val="none" w:sz="0" w:space="0" w:color="auto"/>
        <w:right w:val="none" w:sz="0" w:space="0" w:color="auto"/>
      </w:divBdr>
      <w:divsChild>
        <w:div w:id="1058014685">
          <w:marLeft w:val="240"/>
          <w:marRight w:val="0"/>
          <w:marTop w:val="0"/>
          <w:marBottom w:val="0"/>
          <w:divBdr>
            <w:top w:val="none" w:sz="0" w:space="0" w:color="auto"/>
            <w:left w:val="none" w:sz="0" w:space="0" w:color="auto"/>
            <w:bottom w:val="none" w:sz="0" w:space="0" w:color="auto"/>
            <w:right w:val="none" w:sz="0" w:space="0" w:color="auto"/>
          </w:divBdr>
        </w:div>
        <w:div w:id="168302783">
          <w:marLeft w:val="240"/>
          <w:marRight w:val="0"/>
          <w:marTop w:val="0"/>
          <w:marBottom w:val="0"/>
          <w:divBdr>
            <w:top w:val="none" w:sz="0" w:space="0" w:color="auto"/>
            <w:left w:val="none" w:sz="0" w:space="0" w:color="auto"/>
            <w:bottom w:val="none" w:sz="0" w:space="0" w:color="auto"/>
            <w:right w:val="none" w:sz="0" w:space="0" w:color="auto"/>
          </w:divBdr>
        </w:div>
      </w:divsChild>
    </w:div>
    <w:div w:id="1870949242">
      <w:bodyDiv w:val="1"/>
      <w:marLeft w:val="0"/>
      <w:marRight w:val="0"/>
      <w:marTop w:val="0"/>
      <w:marBottom w:val="0"/>
      <w:divBdr>
        <w:top w:val="none" w:sz="0" w:space="0" w:color="auto"/>
        <w:left w:val="none" w:sz="0" w:space="0" w:color="auto"/>
        <w:bottom w:val="none" w:sz="0" w:space="0" w:color="auto"/>
        <w:right w:val="none" w:sz="0" w:space="0" w:color="auto"/>
      </w:divBdr>
    </w:div>
    <w:div w:id="1935356605">
      <w:bodyDiv w:val="1"/>
      <w:marLeft w:val="0"/>
      <w:marRight w:val="0"/>
      <w:marTop w:val="0"/>
      <w:marBottom w:val="0"/>
      <w:divBdr>
        <w:top w:val="none" w:sz="0" w:space="0" w:color="auto"/>
        <w:left w:val="none" w:sz="0" w:space="0" w:color="auto"/>
        <w:bottom w:val="none" w:sz="0" w:space="0" w:color="auto"/>
        <w:right w:val="none" w:sz="0" w:space="0" w:color="auto"/>
      </w:divBdr>
    </w:div>
    <w:div w:id="209180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0.emf"/><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emf"/><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image" Target="media/image22.emf"/><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emf"/><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4.pn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png"/><Relationship Id="rId77" Type="http://schemas.openxmlformats.org/officeDocument/2006/relationships/image" Target="media/image65.JP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e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07/relationships/hdphoto" Target="media/hdphoto2.wdp"/><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png"/><Relationship Id="rId73" Type="http://schemas.openxmlformats.org/officeDocument/2006/relationships/image" Target="media/image61.emf"/><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emf"/><Relationship Id="rId34" Type="http://schemas.microsoft.com/office/2007/relationships/hdphoto" Target="media/hdphoto1.wdp"/><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64.emf"/><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ur\Documents\Office%20&#12398;&#12459;&#12473;&#12479;&#12512;%20&#12486;&#12531;&#12503;&#12524;&#12540;&#12488;\&#22522;&#26412;&#12486;&#12531;&#12503;&#12524;&#12540;&#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575C82-9DFB-4375-A83A-1C003F81E4B6}">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68FA3ACF1B69A74AAE5EC5BE2EB9A787" ma:contentTypeVersion="13" ma:contentTypeDescription="新しいドキュメントを作成します。" ma:contentTypeScope="" ma:versionID="6c2677f385eaf8a6633e260e4dbc389b">
  <xsd:schema xmlns:xsd="http://www.w3.org/2001/XMLSchema" xmlns:xs="http://www.w3.org/2001/XMLSchema" xmlns:p="http://schemas.microsoft.com/office/2006/metadata/properties" xmlns:ns2="6c6006ac-2645-4c4c-9e23-a6b7116516a3" xmlns:ns3="d6858426-9790-40f9-935e-5c9e637610f4" targetNamespace="http://schemas.microsoft.com/office/2006/metadata/properties" ma:root="true" ma:fieldsID="58746dd6659f8a70904761e491e0b56a" ns2:_="" ns3:_="">
    <xsd:import namespace="6c6006ac-2645-4c4c-9e23-a6b7116516a3"/>
    <xsd:import namespace="d6858426-9790-40f9-935e-5c9e637610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006ac-2645-4c4c-9e23-a6b711651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858426-9790-40f9-935e-5c9e637610f4" elementFormDefault="qualified">
    <xsd:import namespace="http://schemas.microsoft.com/office/2006/documentManagement/types"/>
    <xsd:import namespace="http://schemas.microsoft.com/office/infopath/2007/PartnerControls"/>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404B8-2A97-433D-A8FE-35768D69C04E}">
  <ds:schemaRefs>
    <ds:schemaRef ds:uri="http://schemas.microsoft.com/sharepoint/v3/contenttype/forms"/>
  </ds:schemaRefs>
</ds:datastoreItem>
</file>

<file path=customXml/itemProps2.xml><?xml version="1.0" encoding="utf-8"?>
<ds:datastoreItem xmlns:ds="http://schemas.openxmlformats.org/officeDocument/2006/customXml" ds:itemID="{6D10BFDB-F6CF-48A4-9385-4F2353617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006ac-2645-4c4c-9e23-a6b7116516a3"/>
    <ds:schemaRef ds:uri="d6858426-9790-40f9-935e-5c9e63761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DBA594-AC24-44AC-86EF-CC1187953B11}">
  <ds:schemaRefs>
    <ds:schemaRef ds:uri="http://purl.org/dc/elements/1.1/"/>
    <ds:schemaRef ds:uri="http://purl.org/dc/dcmitype/"/>
    <ds:schemaRef ds:uri="http://schemas.microsoft.com/office/2006/metadata/properties"/>
    <ds:schemaRef ds:uri="http://www.w3.org/XML/1998/namespace"/>
    <ds:schemaRef ds:uri="d6858426-9790-40f9-935e-5c9e637610f4"/>
    <ds:schemaRef ds:uri="6c6006ac-2645-4c4c-9e23-a6b7116516a3"/>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43AE54A4-4EC7-4B47-BBB8-7E814CC82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基本テンプレート.dotx</Template>
  <TotalTime>8</TotalTime>
  <Pages>71</Pages>
  <Words>7347</Words>
  <Characters>41884</Characters>
  <Application>Microsoft Office Word</Application>
  <DocSecurity>0</DocSecurity>
  <Lines>349</Lines>
  <Paragraphs>98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49133</CharactersWithSpaces>
  <SharedDoc>false</SharedDoc>
  <HLinks>
    <vt:vector size="96" baseType="variant">
      <vt:variant>
        <vt:i4>1245247</vt:i4>
      </vt:variant>
      <vt:variant>
        <vt:i4>92</vt:i4>
      </vt:variant>
      <vt:variant>
        <vt:i4>0</vt:i4>
      </vt:variant>
      <vt:variant>
        <vt:i4>5</vt:i4>
      </vt:variant>
      <vt:variant>
        <vt:lpwstr/>
      </vt:variant>
      <vt:variant>
        <vt:lpwstr>_Toc84256530</vt:lpwstr>
      </vt:variant>
      <vt:variant>
        <vt:i4>1703998</vt:i4>
      </vt:variant>
      <vt:variant>
        <vt:i4>86</vt:i4>
      </vt:variant>
      <vt:variant>
        <vt:i4>0</vt:i4>
      </vt:variant>
      <vt:variant>
        <vt:i4>5</vt:i4>
      </vt:variant>
      <vt:variant>
        <vt:lpwstr/>
      </vt:variant>
      <vt:variant>
        <vt:lpwstr>_Toc84256529</vt:lpwstr>
      </vt:variant>
      <vt:variant>
        <vt:i4>1769534</vt:i4>
      </vt:variant>
      <vt:variant>
        <vt:i4>80</vt:i4>
      </vt:variant>
      <vt:variant>
        <vt:i4>0</vt:i4>
      </vt:variant>
      <vt:variant>
        <vt:i4>5</vt:i4>
      </vt:variant>
      <vt:variant>
        <vt:lpwstr/>
      </vt:variant>
      <vt:variant>
        <vt:lpwstr>_Toc84256528</vt:lpwstr>
      </vt:variant>
      <vt:variant>
        <vt:i4>1310782</vt:i4>
      </vt:variant>
      <vt:variant>
        <vt:i4>74</vt:i4>
      </vt:variant>
      <vt:variant>
        <vt:i4>0</vt:i4>
      </vt:variant>
      <vt:variant>
        <vt:i4>5</vt:i4>
      </vt:variant>
      <vt:variant>
        <vt:lpwstr/>
      </vt:variant>
      <vt:variant>
        <vt:lpwstr>_Toc84256527</vt:lpwstr>
      </vt:variant>
      <vt:variant>
        <vt:i4>1376318</vt:i4>
      </vt:variant>
      <vt:variant>
        <vt:i4>68</vt:i4>
      </vt:variant>
      <vt:variant>
        <vt:i4>0</vt:i4>
      </vt:variant>
      <vt:variant>
        <vt:i4>5</vt:i4>
      </vt:variant>
      <vt:variant>
        <vt:lpwstr/>
      </vt:variant>
      <vt:variant>
        <vt:lpwstr>_Toc84256526</vt:lpwstr>
      </vt:variant>
      <vt:variant>
        <vt:i4>1441854</vt:i4>
      </vt:variant>
      <vt:variant>
        <vt:i4>62</vt:i4>
      </vt:variant>
      <vt:variant>
        <vt:i4>0</vt:i4>
      </vt:variant>
      <vt:variant>
        <vt:i4>5</vt:i4>
      </vt:variant>
      <vt:variant>
        <vt:lpwstr/>
      </vt:variant>
      <vt:variant>
        <vt:lpwstr>_Toc84256525</vt:lpwstr>
      </vt:variant>
      <vt:variant>
        <vt:i4>1507390</vt:i4>
      </vt:variant>
      <vt:variant>
        <vt:i4>56</vt:i4>
      </vt:variant>
      <vt:variant>
        <vt:i4>0</vt:i4>
      </vt:variant>
      <vt:variant>
        <vt:i4>5</vt:i4>
      </vt:variant>
      <vt:variant>
        <vt:lpwstr/>
      </vt:variant>
      <vt:variant>
        <vt:lpwstr>_Toc84256524</vt:lpwstr>
      </vt:variant>
      <vt:variant>
        <vt:i4>1048638</vt:i4>
      </vt:variant>
      <vt:variant>
        <vt:i4>50</vt:i4>
      </vt:variant>
      <vt:variant>
        <vt:i4>0</vt:i4>
      </vt:variant>
      <vt:variant>
        <vt:i4>5</vt:i4>
      </vt:variant>
      <vt:variant>
        <vt:lpwstr/>
      </vt:variant>
      <vt:variant>
        <vt:lpwstr>_Toc84256523</vt:lpwstr>
      </vt:variant>
      <vt:variant>
        <vt:i4>1114174</vt:i4>
      </vt:variant>
      <vt:variant>
        <vt:i4>44</vt:i4>
      </vt:variant>
      <vt:variant>
        <vt:i4>0</vt:i4>
      </vt:variant>
      <vt:variant>
        <vt:i4>5</vt:i4>
      </vt:variant>
      <vt:variant>
        <vt:lpwstr/>
      </vt:variant>
      <vt:variant>
        <vt:lpwstr>_Toc84256522</vt:lpwstr>
      </vt:variant>
      <vt:variant>
        <vt:i4>1179710</vt:i4>
      </vt:variant>
      <vt:variant>
        <vt:i4>38</vt:i4>
      </vt:variant>
      <vt:variant>
        <vt:i4>0</vt:i4>
      </vt:variant>
      <vt:variant>
        <vt:i4>5</vt:i4>
      </vt:variant>
      <vt:variant>
        <vt:lpwstr/>
      </vt:variant>
      <vt:variant>
        <vt:lpwstr>_Toc84256521</vt:lpwstr>
      </vt:variant>
      <vt:variant>
        <vt:i4>1245246</vt:i4>
      </vt:variant>
      <vt:variant>
        <vt:i4>32</vt:i4>
      </vt:variant>
      <vt:variant>
        <vt:i4>0</vt:i4>
      </vt:variant>
      <vt:variant>
        <vt:i4>5</vt:i4>
      </vt:variant>
      <vt:variant>
        <vt:lpwstr/>
      </vt:variant>
      <vt:variant>
        <vt:lpwstr>_Toc84256520</vt:lpwstr>
      </vt:variant>
      <vt:variant>
        <vt:i4>1703997</vt:i4>
      </vt:variant>
      <vt:variant>
        <vt:i4>26</vt:i4>
      </vt:variant>
      <vt:variant>
        <vt:i4>0</vt:i4>
      </vt:variant>
      <vt:variant>
        <vt:i4>5</vt:i4>
      </vt:variant>
      <vt:variant>
        <vt:lpwstr/>
      </vt:variant>
      <vt:variant>
        <vt:lpwstr>_Toc84256519</vt:lpwstr>
      </vt:variant>
      <vt:variant>
        <vt:i4>1769533</vt:i4>
      </vt:variant>
      <vt:variant>
        <vt:i4>20</vt:i4>
      </vt:variant>
      <vt:variant>
        <vt:i4>0</vt:i4>
      </vt:variant>
      <vt:variant>
        <vt:i4>5</vt:i4>
      </vt:variant>
      <vt:variant>
        <vt:lpwstr/>
      </vt:variant>
      <vt:variant>
        <vt:lpwstr>_Toc84256518</vt:lpwstr>
      </vt:variant>
      <vt:variant>
        <vt:i4>1310781</vt:i4>
      </vt:variant>
      <vt:variant>
        <vt:i4>14</vt:i4>
      </vt:variant>
      <vt:variant>
        <vt:i4>0</vt:i4>
      </vt:variant>
      <vt:variant>
        <vt:i4>5</vt:i4>
      </vt:variant>
      <vt:variant>
        <vt:lpwstr/>
      </vt:variant>
      <vt:variant>
        <vt:lpwstr>_Toc84256517</vt:lpwstr>
      </vt:variant>
      <vt:variant>
        <vt:i4>1376317</vt:i4>
      </vt:variant>
      <vt:variant>
        <vt:i4>8</vt:i4>
      </vt:variant>
      <vt:variant>
        <vt:i4>0</vt:i4>
      </vt:variant>
      <vt:variant>
        <vt:i4>5</vt:i4>
      </vt:variant>
      <vt:variant>
        <vt:lpwstr/>
      </vt:variant>
      <vt:variant>
        <vt:lpwstr>_Toc84256516</vt:lpwstr>
      </vt:variant>
      <vt:variant>
        <vt:i4>1441853</vt:i4>
      </vt:variant>
      <vt:variant>
        <vt:i4>2</vt:i4>
      </vt:variant>
      <vt:variant>
        <vt:i4>0</vt:i4>
      </vt:variant>
      <vt:variant>
        <vt:i4>5</vt:i4>
      </vt:variant>
      <vt:variant>
        <vt:lpwstr/>
      </vt:variant>
      <vt:variant>
        <vt:lpwstr>_Toc84256515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櫻井恵介</dc:creator>
  <cp:keywords/>
  <dc:description/>
  <cp:lastModifiedBy>建設課003</cp:lastModifiedBy>
  <cp:revision>4</cp:revision>
  <cp:lastPrinted>2022-07-13T01:05:00Z</cp:lastPrinted>
  <dcterms:created xsi:type="dcterms:W3CDTF">2022-05-11T04:02:00Z</dcterms:created>
  <dcterms:modified xsi:type="dcterms:W3CDTF">2022-07-13T01:06:00Z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0x01010068FA3ACF1B69A74AAE5EC5BE2EB9A787</vt:lpwstr>
  </property>
</Properties>
</file>